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C34" w:rsidRDefault="00A22940" w:rsidP="00A14C34">
      <w:r>
        <w:rPr>
          <w:noProof/>
          <w:lang w:val="en-US"/>
        </w:rPr>
        <mc:AlternateContent>
          <mc:Choice Requires="wpg">
            <w:drawing>
              <wp:anchor distT="0" distB="0" distL="114300" distR="114300" simplePos="0" relativeHeight="251695616" behindDoc="0" locked="0" layoutInCell="1" allowOverlap="1" wp14:anchorId="77F949F6" wp14:editId="561FE78F">
                <wp:simplePos x="0" y="0"/>
                <wp:positionH relativeFrom="column">
                  <wp:posOffset>-1346835</wp:posOffset>
                </wp:positionH>
                <wp:positionV relativeFrom="paragraph">
                  <wp:posOffset>-897890</wp:posOffset>
                </wp:positionV>
                <wp:extent cx="8750300" cy="12979400"/>
                <wp:effectExtent l="0" t="0" r="31750" b="0"/>
                <wp:wrapNone/>
                <wp:docPr id="4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0" cy="12979400"/>
                          <a:chOff x="3683" y="-17577"/>
                          <a:chExt cx="8305894" cy="10508242"/>
                        </a:xfrm>
                      </wpg:grpSpPr>
                      <wps:wsp>
                        <wps:cNvPr id="465" name="Hexagon 465"/>
                        <wps:cNvSpPr/>
                        <wps:spPr>
                          <a:xfrm>
                            <a:off x="1945532" y="6760724"/>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Hexagon 466"/>
                        <wps:cNvSpPr/>
                        <wps:spPr>
                          <a:xfrm>
                            <a:off x="1945532" y="7782128"/>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Hexagon 467"/>
                        <wps:cNvSpPr/>
                        <wps:spPr>
                          <a:xfrm>
                            <a:off x="1945532" y="5739319"/>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Hexagon 468"/>
                        <wps:cNvSpPr/>
                        <wps:spPr>
                          <a:xfrm>
                            <a:off x="2937753" y="9319098"/>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Hexagon 469"/>
                        <wps:cNvSpPr/>
                        <wps:spPr>
                          <a:xfrm>
                            <a:off x="2937753" y="8297694"/>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Hexagon 470"/>
                        <wps:cNvSpPr/>
                        <wps:spPr>
                          <a:xfrm>
                            <a:off x="3939702" y="8803532"/>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Hexagon 471"/>
                        <wps:cNvSpPr/>
                        <wps:spPr>
                          <a:xfrm>
                            <a:off x="6858000" y="8297694"/>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Hexagon 472"/>
                        <wps:cNvSpPr/>
                        <wps:spPr>
                          <a:xfrm>
                            <a:off x="6858000" y="9328826"/>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Hexagon 473"/>
                        <wps:cNvSpPr/>
                        <wps:spPr>
                          <a:xfrm>
                            <a:off x="4941651" y="9338553"/>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 name="Group 474"/>
                        <wpg:cNvGrpSpPr/>
                        <wpg:grpSpPr>
                          <a:xfrm>
                            <a:off x="3683" y="-17577"/>
                            <a:ext cx="7885449" cy="10508242"/>
                            <a:chOff x="3683" y="-17577"/>
                            <a:chExt cx="7885449" cy="10508242"/>
                          </a:xfrm>
                        </wpg:grpSpPr>
                        <wps:wsp>
                          <wps:cNvPr id="475" name="Right Triangle 475"/>
                          <wps:cNvSpPr/>
                          <wps:spPr>
                            <a:xfrm flipV="1">
                              <a:off x="3683" y="-17520"/>
                              <a:ext cx="2743200" cy="5154930"/>
                            </a:xfrm>
                            <a:prstGeom prst="r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116732" y="9709408"/>
                              <a:ext cx="7772400" cy="5990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ight Triangle 477"/>
                          <wps:cNvSpPr/>
                          <wps:spPr>
                            <a:xfrm>
                              <a:off x="116732" y="5137408"/>
                              <a:ext cx="2743200" cy="5154930"/>
                            </a:xfrm>
                            <a:prstGeom prst="r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Isosceles Triangle 478"/>
                          <wps:cNvSpPr/>
                          <wps:spPr>
                            <a:xfrm rot="5400000" flipH="1">
                              <a:off x="-3557826" y="3543951"/>
                              <a:ext cx="10508242" cy="3385185"/>
                            </a:xfrm>
                            <a:prstGeom prs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Hexagon 479"/>
                        <wps:cNvSpPr/>
                        <wps:spPr>
                          <a:xfrm>
                            <a:off x="6449438" y="5379396"/>
                            <a:ext cx="1026077" cy="910424"/>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Hexagon 256"/>
                        <wps:cNvSpPr/>
                        <wps:spPr>
                          <a:xfrm>
                            <a:off x="7052553" y="6410528"/>
                            <a:ext cx="1257024" cy="102671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8C498" id="Group 12" o:spid="_x0000_s1026" style="position:absolute;margin-left:-106.05pt;margin-top:-70.7pt;width:689pt;height:1022pt;z-index:251695616;mso-width-relative:margin;mso-height-relative:margin" coordorigin="36,-175" coordsize="83058,10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65" o:spid="_x0000_s1027" type="#_x0000_t9" style="position:absolute;left:19455;top:67607;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" adj="4411" filled="f" strokecolor="#a5a5a5 [2092]" strokeweight="1pt"/>
                <v:shape id="Hexagon 466" o:spid="_x0000_s1028" type="#_x0000_t9" style="position:absolute;left:19455;top:77821;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" adj="4411" filled="f" strokecolor="#a5a5a5 [2092]" strokeweight="1pt"/>
                <v:shape id="Hexagon 467" o:spid="_x0000_s1029" type="#_x0000_t9" style="position:absolute;left:19455;top:57393;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" adj="4411" filled="f" strokecolor="#a5a5a5 [2092]" strokeweight="1pt"/>
                <v:shape id="Hexagon 468" o:spid="_x0000_s1030" type="#_x0000_t9" style="position:absolute;left:29377;top:93190;width:12570;height:10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" adj="4411" filled="f" strokecolor="#a5a5a5 [2092]" strokeweight="1pt"/>
                <v:shape id="Hexagon 469" o:spid="_x0000_s1031" type="#_x0000_t9" style="position:absolute;left:29377;top:82976;width:12570;height:10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" adj="4411" filled="f" strokecolor="#a5a5a5 [2092]" strokeweight="1pt"/>
                <v:shape id="Hexagon 470" o:spid="_x0000_s1032" type="#_x0000_t9" style="position:absolute;left:39397;top:88035;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" adj="4411" filled="f" strokecolor="#a5a5a5 [2092]" strokeweight="1pt"/>
                <v:shape id="Hexagon 471" o:spid="_x0000_s1033" type="#_x0000_t9" style="position:absolute;left:68580;top:82976;width:12570;height:10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" adj="4411" filled="f" strokecolor="#a5a5a5 [2092]" strokeweight="1pt"/>
                <v:shape id="Hexagon 472" o:spid="_x0000_s1034" type="#_x0000_t9" style="position:absolute;left:68580;top:93288;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" adj="4411" filled="f" strokecolor="#a5a5a5 [2092]" strokeweight="1pt"/>
                <v:shape id="Hexagon 473" o:spid="_x0000_s1035" type="#_x0000_t9" style="position:absolute;left:49416;top:93385;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" adj="4411" filled="f" strokecolor="#a5a5a5 [2092]" strokeweight="1pt"/>
                <v:group id="Group 474" o:spid="_x0000_s1036" style="position:absolute;left:36;top:-175;width:78855;height:105081" coordorigin="36,-175" coordsize="78854,10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475" o:spid="_x0000_s1037" type="#_x0000_t6" style="position:absolute;left:36;top:-175;width:27432;height:515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" fillcolor="#0070c0" stroked="f" strokeweight="1pt"/>
                  <v:rect id="Rectangle 476" o:spid="_x0000_s1038" style="position:absolute;left:1167;top:97094;width:77724;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" fillcolor="#a5a5a5 [2092]" stroked="f" strokeweight="1pt"/>
                  <v:shape id="Right Triangle 477" o:spid="_x0000_s1039" type="#_x0000_t6" style="position:absolute;left:1167;top:51374;width:27432;height:5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" fillcolor="#0070c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8" o:spid="_x0000_s1040" type="#_x0000_t5" style="position:absolute;left:-35578;top:35440;width:105081;height:3385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" fillcolor="#272727 [2749]" stroked="f" strokeweight="1pt"/>
                </v:group>
                <v:shape id="Hexagon 479" o:spid="_x0000_s1041" type="#_x0000_t9" style="position:absolute;left:64494;top:53793;width:10261;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" adj="4791" filled="f" strokecolor="#a5a5a5 [2092]" strokeweight="1pt"/>
                <v:shape id="Hexagon 256" o:spid="_x0000_s1042" type="#_x0000_t9" style="position:absolute;left:70525;top:64105;width:12570;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" adj="4411" filled="f" strokecolor="#a5a5a5 [2092]" strokeweight="1pt"/>
              </v:group>
            </w:pict>
          </mc:Fallback>
        </mc:AlternateContent>
      </w:r>
      <w:r w:rsidR="00A14C34">
        <w:rPr>
          <w:noProof/>
          <w:lang w:val="en-US"/>
        </w:rPr>
        <w:drawing>
          <wp:anchor distT="0" distB="0" distL="114300" distR="114300" simplePos="0" relativeHeight="251692544" behindDoc="0" locked="0" layoutInCell="1" allowOverlap="1" wp14:anchorId="3197487F">
            <wp:simplePos x="0" y="0"/>
            <wp:positionH relativeFrom="margin">
              <wp:posOffset>3706524</wp:posOffset>
            </wp:positionH>
            <wp:positionV relativeFrom="margin">
              <wp:posOffset>-146672</wp:posOffset>
            </wp:positionV>
            <wp:extent cx="1181735" cy="1102360"/>
            <wp:effectExtent l="0" t="0" r="0"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ogo-tut-wuri-handayani-yang-benar.jpg"/>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2339" r="11859"/>
                    <a:stretch/>
                  </pic:blipFill>
                  <pic:spPr bwMode="auto">
                    <a:xfrm>
                      <a:off x="0" y="0"/>
                      <a:ext cx="1181735" cy="110236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inline distT="0" distB="0" distL="0" distR="0" wp14:anchorId="13C4F9CB" wp14:editId="45D5787B">
                <wp:extent cx="304800" cy="304800"/>
                <wp:effectExtent l="3810" t="0" r="0" b="3810"/>
                <wp:docPr id="1279099143" name="Rectangle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24A9D" id="Rectangle 1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rsidR="00A14C34" w:rsidRDefault="00A22940" w:rsidP="00A14C34">
      <w:r>
        <w:rPr>
          <w:noProof/>
          <w:lang w:val="en-US"/>
        </w:rPr>
        <mc:AlternateContent>
          <mc:Choice Requires="wpg">
            <w:drawing>
              <wp:anchor distT="0" distB="0" distL="114300" distR="114300" simplePos="0" relativeHeight="251685376" behindDoc="0" locked="0" layoutInCell="1" allowOverlap="1" wp14:anchorId="06AFA96E" wp14:editId="31608371">
                <wp:simplePos x="0" y="0"/>
                <wp:positionH relativeFrom="column">
                  <wp:posOffset>914400</wp:posOffset>
                </wp:positionH>
                <wp:positionV relativeFrom="paragraph">
                  <wp:posOffset>3375660</wp:posOffset>
                </wp:positionV>
                <wp:extent cx="5793105" cy="3714750"/>
                <wp:effectExtent l="19050" t="0" r="17145" b="0"/>
                <wp:wrapNone/>
                <wp:docPr id="1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3714750"/>
                          <a:chOff x="0" y="0"/>
                          <a:chExt cx="5793368" cy="3714450"/>
                        </a:xfrm>
                      </wpg:grpSpPr>
                      <wps:wsp>
                        <wps:cNvPr id="121" name="Hexagon 121"/>
                        <wps:cNvSpPr/>
                        <wps:spPr>
                          <a:xfrm>
                            <a:off x="0" y="3317132"/>
                            <a:ext cx="491794" cy="397318"/>
                          </a:xfrm>
                          <a:prstGeom prst="hexagon">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Hexagon 118"/>
                        <wps:cNvSpPr/>
                        <wps:spPr>
                          <a:xfrm>
                            <a:off x="3638145" y="1877438"/>
                            <a:ext cx="491794" cy="397318"/>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Hexagon 119"/>
                        <wps:cNvSpPr/>
                        <wps:spPr>
                          <a:xfrm>
                            <a:off x="4426085" y="1429966"/>
                            <a:ext cx="491794" cy="397318"/>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Hexagon 120"/>
                        <wps:cNvSpPr/>
                        <wps:spPr>
                          <a:xfrm>
                            <a:off x="4066162" y="282102"/>
                            <a:ext cx="491794" cy="397318"/>
                          </a:xfrm>
                          <a:prstGeom prst="hexagon">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Hexagon 122"/>
                        <wps:cNvSpPr/>
                        <wps:spPr>
                          <a:xfrm>
                            <a:off x="5301574" y="0"/>
                            <a:ext cx="491794" cy="397318"/>
                          </a:xfrm>
                          <a:prstGeom prst="hexagon">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exagon 123"/>
                        <wps:cNvSpPr/>
                        <wps:spPr>
                          <a:xfrm>
                            <a:off x="2626468" y="2811293"/>
                            <a:ext cx="252951" cy="231582"/>
                          </a:xfrm>
                          <a:prstGeom prst="hexagon">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Hexagon 124"/>
                        <wps:cNvSpPr/>
                        <wps:spPr>
                          <a:xfrm>
                            <a:off x="4066162" y="2840476"/>
                            <a:ext cx="252951" cy="231582"/>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Hexagon 139"/>
                        <wps:cNvSpPr/>
                        <wps:spPr>
                          <a:xfrm>
                            <a:off x="1546698" y="2071991"/>
                            <a:ext cx="491794" cy="397318"/>
                          </a:xfrm>
                          <a:prstGeom prst="hexagon">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Hexagon 141"/>
                        <wps:cNvSpPr/>
                        <wps:spPr>
                          <a:xfrm>
                            <a:off x="3978613" y="1079770"/>
                            <a:ext cx="252951" cy="231582"/>
                          </a:xfrm>
                          <a:prstGeom prst="hexagon">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15CFBD" id="Group 11" o:spid="_x0000_s1026" style="position:absolute;margin-left:1in;margin-top:265.8pt;width:456.15pt;height:292.5pt;z-index:251685376" coordsize="57933,3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">
                <v:shape id="Hexagon 121" o:spid="_x0000_s1027" type="#_x0000_t9" style="position:absolute;top:33171;width:4917;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" adj="4363" filled="f" strokecolor="#d8d8d8 [2732]" strokeweight="1pt"/>
                <v:shape id="Hexagon 118" o:spid="_x0000_s1028" type="#_x0000_t9" style="position:absolute;left:36381;top:18774;width:4918;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" adj="4363" filled="f" strokecolor="#a5a5a5 [2092]" strokeweight="1pt"/>
                <v:shape id="Hexagon 119" o:spid="_x0000_s1029" type="#_x0000_t9" style="position:absolute;left:44260;top:14299;width:4918;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" adj="4363" filled="f" strokecolor="#a5a5a5 [2092]" strokeweight="1pt"/>
                <v:shape id="Hexagon 120" o:spid="_x0000_s1030" type="#_x0000_t9" style="position:absolute;left:40661;top:2821;width:4918;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" adj="4363" filled="f" strokecolor="#d8d8d8 [2732]" strokeweight="1pt"/>
                <v:shape id="Hexagon 122" o:spid="_x0000_s1031" type="#_x0000_t9" style="position:absolute;left:53015;width:4918;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" adj="4363" filled="f" strokecolor="#d8d8d8 [2732]" strokeweight="1pt"/>
                <v:shape id="Hexagon 123" o:spid="_x0000_s1032" type="#_x0000_t9" style="position:absolute;left:26264;top:28112;width:2530;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" adj="4944" filled="f" strokecolor="#d8d8d8 [2732]" strokeweight="1pt"/>
                <v:shape id="Hexagon 124" o:spid="_x0000_s1033" type="#_x0000_t9" style="position:absolute;left:40661;top:28404;width:2530;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" adj="4944" filled="f" strokecolor="#a5a5a5 [2092]" strokeweight="1pt"/>
                <v:shape id="Hexagon 139" o:spid="_x0000_s1034" type="#_x0000_t9" style="position:absolute;left:15466;top:20719;width:4918;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" adj="4363" filled="f" strokecolor="#d8d8d8 [2732]" strokeweight="1pt"/>
                <v:shape id="Hexagon 141" o:spid="_x0000_s1035" type="#_x0000_t9" style="position:absolute;left:39786;top:10797;width:252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" adj="4944" filled="f" strokecolor="#d8d8d8 [2732]" strokeweight="1pt"/>
              </v:group>
            </w:pict>
          </mc:Fallback>
        </mc:AlternateContent>
      </w:r>
      <w:r>
        <w:rPr>
          <w:noProof/>
          <w:lang w:val="en-US"/>
        </w:rPr>
        <mc:AlternateContent>
          <mc:Choice Requires="wpg">
            <w:drawing>
              <wp:anchor distT="0" distB="0" distL="114300" distR="114300" simplePos="0" relativeHeight="251683328" behindDoc="0" locked="0" layoutInCell="1" allowOverlap="1" wp14:anchorId="1C039BC8" wp14:editId="6A3ECC0D">
                <wp:simplePos x="0" y="0"/>
                <wp:positionH relativeFrom="column">
                  <wp:posOffset>807085</wp:posOffset>
                </wp:positionH>
                <wp:positionV relativeFrom="paragraph">
                  <wp:posOffset>5204460</wp:posOffset>
                </wp:positionV>
                <wp:extent cx="6231255" cy="3314700"/>
                <wp:effectExtent l="38100" t="38100" r="17145" b="38100"/>
                <wp:wrapNone/>
                <wp:docPr id="2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255" cy="3314700"/>
                          <a:chOff x="0" y="0"/>
                          <a:chExt cx="6231351" cy="3314643"/>
                        </a:xfrm>
                      </wpg:grpSpPr>
                      <wpg:grpSp>
                        <wpg:cNvPr id="261" name="Group 261"/>
                        <wpg:cNvGrpSpPr/>
                        <wpg:grpSpPr>
                          <a:xfrm>
                            <a:off x="817123" y="2480553"/>
                            <a:ext cx="1036781" cy="834090"/>
                            <a:chOff x="0" y="0"/>
                            <a:chExt cx="1036781" cy="834090"/>
                          </a:xfrm>
                        </wpg:grpSpPr>
                        <wps:wsp>
                          <wps:cNvPr id="262" name="Straight Connector 262"/>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268" name="Group 268"/>
                        <wpg:cNvGrpSpPr/>
                        <wpg:grpSpPr>
                          <a:xfrm>
                            <a:off x="5194570" y="0"/>
                            <a:ext cx="1036781" cy="834090"/>
                            <a:chOff x="0" y="0"/>
                            <a:chExt cx="1036781" cy="834090"/>
                          </a:xfrm>
                        </wpg:grpSpPr>
                        <wps:wsp>
                          <wps:cNvPr id="269" name="Straight Connector 269"/>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275" name="Group 275"/>
                        <wpg:cNvGrpSpPr/>
                        <wpg:grpSpPr>
                          <a:xfrm>
                            <a:off x="5175115" y="836579"/>
                            <a:ext cx="1036781" cy="834090"/>
                            <a:chOff x="0" y="0"/>
                            <a:chExt cx="1036781" cy="834090"/>
                          </a:xfrm>
                        </wpg:grpSpPr>
                        <wps:wsp>
                          <wps:cNvPr id="276" name="Straight Connector 276"/>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282" name="Group 282"/>
                        <wpg:cNvGrpSpPr/>
                        <wpg:grpSpPr>
                          <a:xfrm>
                            <a:off x="4338536" y="1254868"/>
                            <a:ext cx="1036781" cy="834090"/>
                            <a:chOff x="0" y="0"/>
                            <a:chExt cx="1036781" cy="834090"/>
                          </a:xfrm>
                        </wpg:grpSpPr>
                        <wps:wsp>
                          <wps:cNvPr id="283" name="Straight Connector 283"/>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33" name="Group 33"/>
                        <wpg:cNvGrpSpPr/>
                        <wpg:grpSpPr>
                          <a:xfrm>
                            <a:off x="3521413" y="1673157"/>
                            <a:ext cx="1036781" cy="834090"/>
                            <a:chOff x="0" y="0"/>
                            <a:chExt cx="1036781" cy="834090"/>
                          </a:xfrm>
                        </wpg:grpSpPr>
                        <wps:wsp>
                          <wps:cNvPr id="38" name="Straight Connector 38"/>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2684834" y="2081719"/>
                            <a:ext cx="1036781" cy="834090"/>
                            <a:chOff x="0" y="0"/>
                            <a:chExt cx="1036781" cy="834090"/>
                          </a:xfrm>
                        </wpg:grpSpPr>
                        <wps:wsp>
                          <wps:cNvPr id="50" name="Straight Connector 50"/>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57" name="Group 57"/>
                        <wpg:cNvGrpSpPr/>
                        <wpg:grpSpPr>
                          <a:xfrm>
                            <a:off x="1848255" y="2480553"/>
                            <a:ext cx="1036781" cy="834090"/>
                            <a:chOff x="0" y="0"/>
                            <a:chExt cx="1036781" cy="834090"/>
                          </a:xfrm>
                        </wpg:grpSpPr>
                        <wps:wsp>
                          <wps:cNvPr id="59" name="Straight Connector 59"/>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67" name="Group 67"/>
                        <wpg:cNvGrpSpPr/>
                        <wpg:grpSpPr>
                          <a:xfrm>
                            <a:off x="0" y="2071991"/>
                            <a:ext cx="1036781" cy="834090"/>
                            <a:chOff x="0" y="0"/>
                            <a:chExt cx="1036781" cy="834090"/>
                          </a:xfrm>
                        </wpg:grpSpPr>
                        <wps:wsp>
                          <wps:cNvPr id="68" name="Straight Connector 68"/>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76" name="Group 76"/>
                        <wpg:cNvGrpSpPr/>
                        <wpg:grpSpPr>
                          <a:xfrm>
                            <a:off x="817123" y="1653702"/>
                            <a:ext cx="1036781" cy="834090"/>
                            <a:chOff x="0" y="0"/>
                            <a:chExt cx="1036781" cy="834090"/>
                          </a:xfrm>
                        </wpg:grpSpPr>
                        <wps:wsp>
                          <wps:cNvPr id="77" name="Straight Connector 77"/>
                          <wps:cNvCnPr/>
                          <wps:spPr>
                            <a:xfrm flipH="1" flipV="1">
                              <a:off x="0" y="421420"/>
                              <a:ext cx="21209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7952" y="7952"/>
                              <a:ext cx="212676" cy="40543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826936" y="7952"/>
                              <a:ext cx="209845" cy="405517"/>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H="1" flipV="1">
                              <a:off x="222637" y="0"/>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818985" y="421420"/>
                              <a:ext cx="209550" cy="405130"/>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214686" y="826936"/>
                              <a:ext cx="611320" cy="7154"/>
                            </a:xfrm>
                            <a:prstGeom prst="line">
                              <a:avLst/>
                            </a:prstGeom>
                            <a:ln>
                              <a:solidFill>
                                <a:schemeClr val="bg1">
                                  <a:lumMod val="8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DA9B63" id="Group 10" o:spid="_x0000_s1026" style="position:absolute;margin-left:63.55pt;margin-top:409.8pt;width:490.65pt;height:261pt;z-index:251683328" coordsize="62313,3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">
                <v:group id="Group 261" o:spid="_x0000_s1027" style="position:absolute;left:8171;top:24805;width:10368;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line id="Straight Connector 262" o:spid="_x0000_s1028"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" strokecolor="#d8d8d8 [2732]" strokeweight=".5pt">
                    <v:stroke startarrow="oval" endarrow="oval" joinstyle="miter"/>
                  </v:line>
                  <v:line id="Straight Connector 263" o:spid="_x0000_s1029"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" strokecolor="#d8d8d8 [2732]" strokeweight=".5pt">
                    <v:stroke startarrow="oval" endarrow="oval" joinstyle="miter"/>
                  </v:line>
                  <v:line id="Straight Connector 264" o:spid="_x0000_s1030"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" strokecolor="#d8d8d8 [2732]" strokeweight=".5pt">
                    <v:stroke startarrow="oval" endarrow="oval" joinstyle="miter"/>
                  </v:line>
                  <v:line id="Straight Connector 265" o:spid="_x0000_s1031"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" strokecolor="#d8d8d8 [2732]" strokeweight=".5pt">
                    <v:stroke startarrow="oval" endarrow="oval" joinstyle="miter"/>
                  </v:line>
                  <v:line id="Straight Connector 266" o:spid="_x0000_s1032"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" strokecolor="#d8d8d8 [2732]" strokeweight=".5pt">
                    <v:stroke startarrow="oval" endarrow="oval" joinstyle="miter"/>
                  </v:line>
                  <v:line id="Straight Connector 267" o:spid="_x0000_s1033"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" strokecolor="#d8d8d8 [2732]" strokeweight=".5pt">
                    <v:stroke startarrow="oval" endarrow="oval" joinstyle="miter"/>
                  </v:line>
                </v:group>
                <v:group id="Group 268" o:spid="_x0000_s1034" style="position:absolute;left:51945;width:10368;height:8340"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Straight Connector 269" o:spid="_x0000_s1035"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" strokecolor="#d8d8d8 [2732]" strokeweight=".5pt">
                    <v:stroke startarrow="oval" endarrow="oval" joinstyle="miter"/>
                  </v:line>
                  <v:line id="Straight Connector 270" o:spid="_x0000_s1036"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" strokecolor="#d8d8d8 [2732]" strokeweight=".5pt">
                    <v:stroke startarrow="oval" endarrow="oval" joinstyle="miter"/>
                  </v:line>
                  <v:line id="Straight Connector 271" o:spid="_x0000_s1037"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" strokecolor="#d8d8d8 [2732]" strokeweight=".5pt">
                    <v:stroke startarrow="oval" endarrow="oval" joinstyle="miter"/>
                  </v:line>
                  <v:line id="Straight Connector 272" o:spid="_x0000_s1038"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" strokecolor="#d8d8d8 [2732]" strokeweight=".5pt">
                    <v:stroke startarrow="oval" endarrow="oval" joinstyle="miter"/>
                  </v:line>
                  <v:line id="Straight Connector 273" o:spid="_x0000_s1039"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" strokecolor="#d8d8d8 [2732]" strokeweight=".5pt">
                    <v:stroke startarrow="oval" endarrow="oval" joinstyle="miter"/>
                  </v:line>
                  <v:line id="Straight Connector 274" o:spid="_x0000_s1040"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" strokecolor="#d8d8d8 [2732]" strokeweight=".5pt">
                    <v:stroke startarrow="oval" endarrow="oval" joinstyle="miter"/>
                  </v:line>
                </v:group>
                <v:group id="Group 275" o:spid="_x0000_s1041" style="position:absolute;left:51751;top:8365;width:10367;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Straight Connector 276" o:spid="_x0000_s1042"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" strokecolor="#d8d8d8 [2732]" strokeweight=".5pt">
                    <v:stroke startarrow="oval" endarrow="oval" joinstyle="miter"/>
                  </v:line>
                  <v:line id="Straight Connector 277" o:spid="_x0000_s1043"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" strokecolor="#d8d8d8 [2732]" strokeweight=".5pt">
                    <v:stroke startarrow="oval" endarrow="oval" joinstyle="miter"/>
                  </v:line>
                  <v:line id="Straight Connector 278" o:spid="_x0000_s1044"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" strokecolor="#d8d8d8 [2732]" strokeweight=".5pt">
                    <v:stroke startarrow="oval" endarrow="oval" joinstyle="miter"/>
                  </v:line>
                  <v:line id="Straight Connector 279" o:spid="_x0000_s1045"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" strokecolor="#d8d8d8 [2732]" strokeweight=".5pt">
                    <v:stroke startarrow="oval" endarrow="oval" joinstyle="miter"/>
                  </v:line>
                  <v:line id="Straight Connector 280" o:spid="_x0000_s1046"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" strokecolor="#d8d8d8 [2732]" strokeweight=".5pt">
                    <v:stroke startarrow="oval" endarrow="oval" joinstyle="miter"/>
                  </v:line>
                  <v:line id="Straight Connector 281" o:spid="_x0000_s1047"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" strokecolor="#d8d8d8 [2732]" strokeweight=".5pt">
                    <v:stroke startarrow="oval" endarrow="oval" joinstyle="miter"/>
                  </v:line>
                </v:group>
                <v:group id="Group 282" o:spid="_x0000_s1048" style="position:absolute;left:43385;top:12548;width:10368;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Straight Connector 283" o:spid="_x0000_s1049"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" strokecolor="#d8d8d8 [2732]" strokeweight=".5pt">
                    <v:stroke startarrow="oval" endarrow="oval" joinstyle="miter"/>
                  </v:line>
                  <v:line id="Straight Connector 284" o:spid="_x0000_s1050"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" strokecolor="#d8d8d8 [2732]" strokeweight=".5pt">
                    <v:stroke startarrow="oval" endarrow="oval" joinstyle="miter"/>
                  </v:line>
                  <v:line id="Straight Connector 285" o:spid="_x0000_s1051"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" strokecolor="#d8d8d8 [2732]" strokeweight=".5pt">
                    <v:stroke startarrow="oval" endarrow="oval" joinstyle="miter"/>
                  </v:line>
                  <v:line id="Straight Connector 286" o:spid="_x0000_s1052"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" strokecolor="#d8d8d8 [2732]" strokeweight=".5pt">
                    <v:stroke startarrow="oval" endarrow="oval" joinstyle="miter"/>
                  </v:line>
                  <v:line id="Straight Connector 287" o:spid="_x0000_s1053"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" strokecolor="#d8d8d8 [2732]" strokeweight=".5pt">
                    <v:stroke startarrow="oval" endarrow="oval" joinstyle="miter"/>
                  </v:line>
                  <v:line id="Straight Connector 32" o:spid="_x0000_s1054"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" strokecolor="#d8d8d8 [2732]" strokeweight=".5pt">
                    <v:stroke startarrow="oval" endarrow="oval" joinstyle="miter"/>
                  </v:line>
                </v:group>
                <v:group id="Group 33" o:spid="_x0000_s1055" style="position:absolute;left:35214;top:16731;width:10367;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8" o:spid="_x0000_s1056"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" strokecolor="#d8d8d8 [2732]" strokeweight=".5pt">
                    <v:stroke startarrow="oval" endarrow="oval" joinstyle="miter"/>
                  </v:line>
                  <v:line id="Straight Connector 43" o:spid="_x0000_s1057"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" strokecolor="#d8d8d8 [2732]" strokeweight=".5pt">
                    <v:stroke startarrow="oval" endarrow="oval" joinstyle="miter"/>
                  </v:line>
                  <v:line id="Straight Connector 44" o:spid="_x0000_s1058"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" strokecolor="#d8d8d8 [2732]" strokeweight=".5pt">
                    <v:stroke startarrow="oval" endarrow="oval" joinstyle="miter"/>
                  </v:line>
                  <v:line id="Straight Connector 45" o:spid="_x0000_s1059"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" strokecolor="#d8d8d8 [2732]" strokeweight=".5pt">
                    <v:stroke startarrow="oval" endarrow="oval" joinstyle="miter"/>
                  </v:line>
                  <v:line id="Straight Connector 47" o:spid="_x0000_s1060"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" strokecolor="#d8d8d8 [2732]" strokeweight=".5pt">
                    <v:stroke startarrow="oval" endarrow="oval" joinstyle="miter"/>
                  </v:line>
                  <v:line id="Straight Connector 48" o:spid="_x0000_s1061"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" strokecolor="#d8d8d8 [2732]" strokeweight=".5pt">
                    <v:stroke startarrow="oval" endarrow="oval" joinstyle="miter"/>
                  </v:line>
                </v:group>
                <v:group id="Group 49" o:spid="_x0000_s1062" style="position:absolute;left:26848;top:20817;width:10368;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Straight Connector 50" o:spid="_x0000_s1063"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" strokecolor="#d8d8d8 [2732]" strokeweight=".5pt">
                    <v:stroke startarrow="oval" endarrow="oval" joinstyle="miter"/>
                  </v:line>
                  <v:line id="Straight Connector 51" o:spid="_x0000_s1064"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" strokecolor="#d8d8d8 [2732]" strokeweight=".5pt">
                    <v:stroke startarrow="oval" endarrow="oval" joinstyle="miter"/>
                  </v:line>
                  <v:line id="Straight Connector 52" o:spid="_x0000_s1065"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" strokecolor="#d8d8d8 [2732]" strokeweight=".5pt">
                    <v:stroke startarrow="oval" endarrow="oval" joinstyle="miter"/>
                  </v:line>
                  <v:line id="Straight Connector 53" o:spid="_x0000_s1066"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" strokecolor="#d8d8d8 [2732]" strokeweight=".5pt">
                    <v:stroke startarrow="oval" endarrow="oval" joinstyle="miter"/>
                  </v:line>
                  <v:line id="Straight Connector 54" o:spid="_x0000_s1067"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" strokecolor="#d8d8d8 [2732]" strokeweight=".5pt">
                    <v:stroke startarrow="oval" endarrow="oval" joinstyle="miter"/>
                  </v:line>
                  <v:line id="Straight Connector 55" o:spid="_x0000_s1068"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" strokecolor="#d8d8d8 [2732]" strokeweight=".5pt">
                    <v:stroke startarrow="oval" endarrow="oval" joinstyle="miter"/>
                  </v:line>
                </v:group>
                <v:group id="Group 57" o:spid="_x0000_s1069" style="position:absolute;left:18482;top:24805;width:10368;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9" o:spid="_x0000_s1070"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" strokecolor="#d8d8d8 [2732]" strokeweight=".5pt">
                    <v:stroke startarrow="oval" endarrow="oval" joinstyle="miter"/>
                  </v:line>
                  <v:line id="Straight Connector 60" o:spid="_x0000_s1071"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" strokecolor="#d8d8d8 [2732]" strokeweight=".5pt">
                    <v:stroke startarrow="oval" endarrow="oval" joinstyle="miter"/>
                  </v:line>
                  <v:line id="Straight Connector 61" o:spid="_x0000_s1072"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" strokecolor="#d8d8d8 [2732]" strokeweight=".5pt">
                    <v:stroke startarrow="oval" endarrow="oval" joinstyle="miter"/>
                  </v:line>
                  <v:line id="Straight Connector 63" o:spid="_x0000_s1073"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" strokecolor="#d8d8d8 [2732]" strokeweight=".5pt">
                    <v:stroke startarrow="oval" endarrow="oval" joinstyle="miter"/>
                  </v:line>
                  <v:line id="Straight Connector 64" o:spid="_x0000_s1074"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" strokecolor="#d8d8d8 [2732]" strokeweight=".5pt">
                    <v:stroke startarrow="oval" endarrow="oval" joinstyle="miter"/>
                  </v:line>
                  <v:line id="Straight Connector 66" o:spid="_x0000_s1075"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" strokecolor="#d8d8d8 [2732]" strokeweight=".5pt">
                    <v:stroke startarrow="oval" endarrow="oval" joinstyle="miter"/>
                  </v:line>
                </v:group>
                <v:group id="Group 67" o:spid="_x0000_s1076" style="position:absolute;top:20719;width:10367;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68" o:spid="_x0000_s1077"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" strokecolor="#d8d8d8 [2732]" strokeweight=".5pt">
                    <v:stroke startarrow="oval" endarrow="oval" joinstyle="miter"/>
                  </v:line>
                  <v:line id="Straight Connector 69" o:spid="_x0000_s1078"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" strokecolor="#d8d8d8 [2732]" strokeweight=".5pt">
                    <v:stroke startarrow="oval" endarrow="oval" joinstyle="miter"/>
                  </v:line>
                  <v:line id="Straight Connector 71" o:spid="_x0000_s1079"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" strokecolor="#d8d8d8 [2732]" strokeweight=".5pt">
                    <v:stroke startarrow="oval" endarrow="oval" joinstyle="miter"/>
                  </v:line>
                  <v:line id="Straight Connector 72" o:spid="_x0000_s1080"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" strokecolor="#d8d8d8 [2732]" strokeweight=".5pt">
                    <v:stroke startarrow="oval" endarrow="oval" joinstyle="miter"/>
                  </v:line>
                  <v:line id="Straight Connector 73" o:spid="_x0000_s1081"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" strokecolor="#d8d8d8 [2732]" strokeweight=".5pt">
                    <v:stroke startarrow="oval" endarrow="oval" joinstyle="miter"/>
                  </v:line>
                  <v:line id="Straight Connector 74" o:spid="_x0000_s1082"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" strokecolor="#d8d8d8 [2732]" strokeweight=".5pt">
                    <v:stroke startarrow="oval" endarrow="oval" joinstyle="miter"/>
                  </v:line>
                </v:group>
                <v:group id="Group 76" o:spid="_x0000_s1083" style="position:absolute;left:8171;top:16537;width:10368;height:8340"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Straight Connector 77" o:spid="_x0000_s1084"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" strokecolor="#d8d8d8 [2732]" strokeweight=".5pt">
                    <v:stroke startarrow="oval" endarrow="oval" joinstyle="miter"/>
                  </v:line>
                  <v:line id="Straight Connector 78" o:spid="_x0000_s1085"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" strokecolor="#d8d8d8 [2732]" strokeweight=".5pt">
                    <v:stroke startarrow="oval" endarrow="oval" joinstyle="miter"/>
                  </v:line>
                  <v:line id="Straight Connector 79" o:spid="_x0000_s1086"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" strokecolor="#d8d8d8 [2732]" strokeweight=".5pt">
                    <v:stroke startarrow="oval" endarrow="oval" joinstyle="miter"/>
                  </v:line>
                  <v:line id="Straight Connector 80" o:spid="_x0000_s1087"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" strokecolor="#d8d8d8 [2732]" strokeweight=".5pt">
                    <v:stroke startarrow="oval" endarrow="oval" joinstyle="miter"/>
                  </v:line>
                  <v:line id="Straight Connector 81" o:spid="_x0000_s1088"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" strokecolor="#d8d8d8 [2732]" strokeweight=".5pt">
                    <v:stroke startarrow="oval" endarrow="oval" joinstyle="miter"/>
                  </v:line>
                  <v:line id="Straight Connector 82" o:spid="_x0000_s1089"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" strokecolor="#d8d8d8 [2732]" strokeweight=".5pt">
                    <v:stroke startarrow="oval" endarrow="oval" joinstyle="miter"/>
                  </v:line>
                </v:group>
              </v:group>
            </w:pict>
          </mc:Fallback>
        </mc:AlternateContent>
      </w:r>
      <w:r>
        <w:rPr>
          <w:noProof/>
          <w:lang w:val="en-US"/>
        </w:rPr>
        <mc:AlternateContent>
          <mc:Choice Requires="wpg">
            <w:drawing>
              <wp:anchor distT="0" distB="0" distL="114300" distR="114300" simplePos="0" relativeHeight="251681280" behindDoc="0" locked="0" layoutInCell="1" allowOverlap="1" wp14:anchorId="517C11AF" wp14:editId="5ED454C7">
                <wp:simplePos x="0" y="0"/>
                <wp:positionH relativeFrom="column">
                  <wp:posOffset>1381125</wp:posOffset>
                </wp:positionH>
                <wp:positionV relativeFrom="paragraph">
                  <wp:posOffset>3540760</wp:posOffset>
                </wp:positionV>
                <wp:extent cx="2525395" cy="843915"/>
                <wp:effectExtent l="38100" t="38100" r="27305" b="32385"/>
                <wp:wrapNone/>
                <wp:docPr id="1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843915"/>
                          <a:chOff x="0" y="0"/>
                          <a:chExt cx="2525113" cy="843818"/>
                        </a:xfrm>
                      </wpg:grpSpPr>
                      <wpg:grpSp>
                        <wpg:cNvPr id="104" name="Group 104"/>
                        <wpg:cNvGrpSpPr/>
                        <wpg:grpSpPr>
                          <a:xfrm>
                            <a:off x="1488332" y="0"/>
                            <a:ext cx="1036781" cy="834090"/>
                            <a:chOff x="0" y="0"/>
                            <a:chExt cx="1036781" cy="834090"/>
                          </a:xfrm>
                        </wpg:grpSpPr>
                        <wps:wsp>
                          <wps:cNvPr id="105" name="Straight Connector 105"/>
                          <wps:cNvCnPr/>
                          <wps:spPr>
                            <a:xfrm flipH="1" flipV="1">
                              <a:off x="0" y="421420"/>
                              <a:ext cx="212090" cy="405130"/>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7952" y="7952"/>
                              <a:ext cx="212676" cy="405434"/>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826936" y="7952"/>
                              <a:ext cx="209845" cy="405517"/>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flipV="1">
                              <a:off x="222637" y="0"/>
                              <a:ext cx="611320" cy="7154"/>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V="1">
                              <a:off x="818985" y="421420"/>
                              <a:ext cx="209550" cy="405130"/>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214686" y="826936"/>
                              <a:ext cx="611320" cy="7154"/>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grpSp>
                        <wpg:cNvPr id="111" name="Group 111"/>
                        <wpg:cNvGrpSpPr/>
                        <wpg:grpSpPr>
                          <a:xfrm>
                            <a:off x="0" y="9728"/>
                            <a:ext cx="1036781" cy="834090"/>
                            <a:chOff x="0" y="0"/>
                            <a:chExt cx="1036781" cy="834090"/>
                          </a:xfrm>
                        </wpg:grpSpPr>
                        <wps:wsp>
                          <wps:cNvPr id="112" name="Straight Connector 112"/>
                          <wps:cNvCnPr/>
                          <wps:spPr>
                            <a:xfrm flipH="1" flipV="1">
                              <a:off x="0" y="421420"/>
                              <a:ext cx="212090" cy="405130"/>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a:off x="7952" y="7952"/>
                              <a:ext cx="212676" cy="405434"/>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826936" y="7952"/>
                              <a:ext cx="209845" cy="405517"/>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flipH="1" flipV="1">
                              <a:off x="222637" y="0"/>
                              <a:ext cx="611320" cy="7154"/>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V="1">
                              <a:off x="818985" y="421420"/>
                              <a:ext cx="209550" cy="405130"/>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H="1">
                              <a:off x="214686" y="826936"/>
                              <a:ext cx="611320" cy="7154"/>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s:wsp>
                        <wps:cNvPr id="126" name="Straight Connector 126"/>
                        <wps:cNvCnPr/>
                        <wps:spPr>
                          <a:xfrm flipV="1">
                            <a:off x="1040859" y="398834"/>
                            <a:ext cx="466725" cy="21201"/>
                          </a:xfrm>
                          <a:prstGeom prst="line">
                            <a:avLst/>
                          </a:prstGeom>
                          <a:ln>
                            <a:solidFill>
                              <a:schemeClr val="bg1">
                                <a:lumMod val="65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AE2211" id="Group 9" o:spid="_x0000_s1026" style="position:absolute;margin-left:108.75pt;margin-top:278.8pt;width:198.85pt;height:66.45pt;z-index:251681280" coordsize="25251,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">
                <v:group id="Group 104" o:spid="_x0000_s1027" style="position:absolute;left:14883;width:10368;height:8340"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Straight Connector 105" o:spid="_x0000_s1028"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" strokecolor="#a5a5a5 [2092]" strokeweight=".5pt">
                    <v:stroke startarrow="oval" endarrow="oval" joinstyle="miter"/>
                  </v:line>
                  <v:line id="Straight Connector 106" o:spid="_x0000_s1029"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" strokecolor="#a5a5a5 [2092]" strokeweight=".5pt">
                    <v:stroke startarrow="oval" endarrow="oval" joinstyle="miter"/>
                  </v:line>
                  <v:line id="Straight Connector 107" o:spid="_x0000_s1030"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" strokecolor="#a5a5a5 [2092]" strokeweight=".5pt">
                    <v:stroke startarrow="oval" endarrow="oval" joinstyle="miter"/>
                  </v:line>
                  <v:line id="Straight Connector 108" o:spid="_x0000_s1031"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" strokecolor="#a5a5a5 [2092]" strokeweight=".5pt">
                    <v:stroke startarrow="oval" endarrow="oval" joinstyle="miter"/>
                  </v:line>
                  <v:line id="Straight Connector 109" o:spid="_x0000_s1032"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" strokecolor="#a5a5a5 [2092]" strokeweight=".5pt">
                    <v:stroke startarrow="oval" endarrow="oval" joinstyle="miter"/>
                  </v:line>
                  <v:line id="Straight Connector 110" o:spid="_x0000_s1033"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" strokecolor="#a5a5a5 [2092]" strokeweight=".5pt">
                    <v:stroke startarrow="oval" endarrow="oval" joinstyle="miter"/>
                  </v:line>
                </v:group>
                <v:group id="Group 111" o:spid="_x0000_s1034" style="position:absolute;top:97;width:10367;height:8341" coordsize="1036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Straight Connector 112" o:spid="_x0000_s1035" style="position:absolute;flip:x y;visibility:visible;mso-wrap-style:square" from="0,4214" to="21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" strokecolor="#a5a5a5 [2092]" strokeweight=".5pt">
                    <v:stroke startarrow="oval" endarrow="oval" joinstyle="miter"/>
                  </v:line>
                  <v:line id="Straight Connector 113" o:spid="_x0000_s1036" style="position:absolute;flip:x;visibility:visible;mso-wrap-style:square" from="79,79" to="2206,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" strokecolor="#a5a5a5 [2092]" strokeweight=".5pt">
                    <v:stroke startarrow="oval" endarrow="oval" joinstyle="miter"/>
                  </v:line>
                  <v:line id="Straight Connector 114" o:spid="_x0000_s1037" style="position:absolute;visibility:visible;mso-wrap-style:square" from="8269,79" to="10367,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" strokecolor="#a5a5a5 [2092]" strokeweight=".5pt">
                    <v:stroke startarrow="oval" endarrow="oval" joinstyle="miter"/>
                  </v:line>
                  <v:line id="Straight Connector 115" o:spid="_x0000_s1038" style="position:absolute;flip:x y;visibility:visible;mso-wrap-style:square" from="2226,0" to="8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" strokecolor="#a5a5a5 [2092]" strokeweight=".5pt">
                    <v:stroke startarrow="oval" endarrow="oval" joinstyle="miter"/>
                  </v:line>
                  <v:line id="Straight Connector 116" o:spid="_x0000_s1039" style="position:absolute;flip:y;visibility:visible;mso-wrap-style:square" from="8189,4214" to="1028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" strokecolor="#a5a5a5 [2092]" strokeweight=".5pt">
                    <v:stroke startarrow="oval" endarrow="oval" joinstyle="miter"/>
                  </v:line>
                  <v:line id="Straight Connector 117" o:spid="_x0000_s1040" style="position:absolute;flip:x;visibility:visible;mso-wrap-style:square" from="2146,8269" to="826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" strokecolor="#a5a5a5 [2092]" strokeweight=".5pt">
                    <v:stroke startarrow="oval" endarrow="oval" joinstyle="miter"/>
                  </v:line>
                </v:group>
                <v:line id="Straight Connector 126" o:spid="_x0000_s1041" style="position:absolute;flip:y;visibility:visible;mso-wrap-style:square" from="10408,3988" to="15075,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" strokecolor="#a5a5a5 [2092]" strokeweight=".5pt">
                  <v:stroke startarrow="oval" endarrow="oval" joinstyle="miter"/>
                </v:line>
              </v:group>
            </w:pict>
          </mc:Fallback>
        </mc:AlternateContent>
      </w:r>
      <w:r>
        <w:rPr>
          <w:noProof/>
          <w:lang w:val="en-US"/>
        </w:rPr>
        <mc:AlternateContent>
          <mc:Choice Requires="wps">
            <w:drawing>
              <wp:anchor distT="45720" distB="45720" distL="114300" distR="114300" simplePos="0" relativeHeight="251694592" behindDoc="0" locked="0" layoutInCell="1" allowOverlap="1" wp14:anchorId="1FBF5219" wp14:editId="6A9279A6">
                <wp:simplePos x="0" y="0"/>
                <wp:positionH relativeFrom="column">
                  <wp:posOffset>2404745</wp:posOffset>
                </wp:positionH>
                <wp:positionV relativeFrom="paragraph">
                  <wp:posOffset>625475</wp:posOffset>
                </wp:positionV>
                <wp:extent cx="4396105" cy="2905125"/>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2905125"/>
                        </a:xfrm>
                        <a:prstGeom prst="rect">
                          <a:avLst/>
                        </a:prstGeom>
                        <a:noFill/>
                        <a:ln w="9525">
                          <a:noFill/>
                          <a:miter lim="800000"/>
                          <a:headEnd/>
                          <a:tailEnd/>
                        </a:ln>
                      </wps:spPr>
                      <wps:txbx>
                        <w:txbxContent>
                          <w:p w:rsidR="001A2474" w:rsidRDefault="001A2474" w:rsidP="00A14C34">
                            <w:pPr>
                              <w:spacing w:after="0"/>
                              <w:rPr>
                                <w:rFonts w:ascii="Times New Roman" w:hAnsi="Times New Roman" w:cs="Times New Roman"/>
                                <w:b/>
                                <w:sz w:val="28"/>
                              </w:rPr>
                            </w:pPr>
                          </w:p>
                          <w:p w:rsidR="001A2474" w:rsidRPr="00EF7098" w:rsidRDefault="001A2474" w:rsidP="00A14C34">
                            <w:pPr>
                              <w:spacing w:after="0"/>
                              <w:rPr>
                                <w:rFonts w:ascii="Times New Roman" w:hAnsi="Times New Roman" w:cs="Times New Roman"/>
                                <w:b/>
                                <w:sz w:val="28"/>
                              </w:rPr>
                            </w:pPr>
                          </w:p>
                          <w:p w:rsidR="001A2474" w:rsidRPr="00EF7098" w:rsidRDefault="001A2474" w:rsidP="00A14C34">
                            <w:pPr>
                              <w:spacing w:after="0"/>
                              <w:rPr>
                                <w:rFonts w:ascii="Times New Roman" w:hAnsi="Times New Roman" w:cs="Times New Roman"/>
                                <w:b/>
                                <w:sz w:val="28"/>
                              </w:rPr>
                            </w:pPr>
                            <w:r w:rsidRPr="00EF7098">
                              <w:rPr>
                                <w:rFonts w:ascii="Times New Roman" w:hAnsi="Times New Roman" w:cs="Times New Roman"/>
                                <w:b/>
                                <w:sz w:val="28"/>
                              </w:rPr>
                              <w:t>-Rancangan-</w:t>
                            </w:r>
                          </w:p>
                          <w:p w:rsidR="001A2474" w:rsidRPr="00EF7098" w:rsidRDefault="001A2474" w:rsidP="00A14C34">
                            <w:pPr>
                              <w:spacing w:after="0"/>
                              <w:rPr>
                                <w:rFonts w:ascii="Times New Roman" w:hAnsi="Times New Roman" w:cs="Times New Roman"/>
                                <w:sz w:val="72"/>
                              </w:rPr>
                            </w:pPr>
                            <w:r w:rsidRPr="00EF7098">
                              <w:rPr>
                                <w:rFonts w:ascii="Times New Roman" w:hAnsi="Times New Roman" w:cs="Times New Roman"/>
                                <w:sz w:val="72"/>
                              </w:rPr>
                              <w:t>RENCANA</w:t>
                            </w:r>
                          </w:p>
                          <w:p w:rsidR="001A2474" w:rsidRPr="00D65EFE" w:rsidRDefault="001A2474" w:rsidP="00A14C34">
                            <w:pPr>
                              <w:spacing w:after="0"/>
                              <w:rPr>
                                <w:rFonts w:ascii="Times New Roman" w:hAnsi="Times New Roman" w:cs="Times New Roman"/>
                                <w:sz w:val="72"/>
                              </w:rPr>
                            </w:pPr>
                            <w:r w:rsidRPr="00EF7098">
                              <w:rPr>
                                <w:rFonts w:ascii="Times New Roman" w:hAnsi="Times New Roman" w:cs="Times New Roman"/>
                                <w:sz w:val="72"/>
                              </w:rPr>
                              <w:t>STRATEGIS</w:t>
                            </w:r>
                          </w:p>
                          <w:p w:rsidR="001A2474" w:rsidRDefault="001A2474" w:rsidP="00A14C34">
                            <w:pPr>
                              <w:spacing w:after="0"/>
                              <w:rPr>
                                <w:rFonts w:asciiTheme="majorHAnsi" w:hAnsiTheme="majorHAnsi" w:cs="Times New Roman"/>
                                <w:b/>
                                <w:color w:val="0070C0"/>
                                <w:sz w:val="28"/>
                              </w:rPr>
                            </w:pPr>
                            <w:r w:rsidRPr="00EF7098">
                              <w:rPr>
                                <w:rFonts w:asciiTheme="majorHAnsi" w:hAnsiTheme="majorHAnsi" w:cs="Times New Roman"/>
                                <w:b/>
                                <w:color w:val="0070C0"/>
                                <w:sz w:val="28"/>
                              </w:rPr>
                              <w:t xml:space="preserve">Dinas Pendidikan, Pemuda Dan Olahraga </w:t>
                            </w:r>
                          </w:p>
                          <w:p w:rsidR="001A2474" w:rsidRPr="00EF7098" w:rsidRDefault="001A2474" w:rsidP="00A14C34">
                            <w:pPr>
                              <w:spacing w:after="0"/>
                              <w:rPr>
                                <w:rFonts w:asciiTheme="majorHAnsi" w:hAnsiTheme="majorHAnsi" w:cs="Times New Roman"/>
                                <w:b/>
                                <w:color w:val="0070C0"/>
                                <w:sz w:val="28"/>
                              </w:rPr>
                            </w:pPr>
                            <w:r w:rsidRPr="00EF7098">
                              <w:rPr>
                                <w:rFonts w:asciiTheme="majorHAnsi" w:hAnsiTheme="majorHAnsi" w:cs="Times New Roman"/>
                                <w:b/>
                                <w:color w:val="0070C0"/>
                                <w:sz w:val="28"/>
                              </w:rPr>
                              <w:t>Tahun 2021 -2026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35pt;margin-top:49.25pt;width:346.15pt;height:228.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" filled="f" stroked="f">
                <v:textbox>
                  <w:txbxContent>
                    <w:p w:rsidR="001A2474" w:rsidRDefault="001A2474" w:rsidP="00A14C34">
                      <w:pPr>
                        <w:spacing w:after="0"/>
                        <w:rPr>
                          <w:rFonts w:ascii="Times New Roman" w:hAnsi="Times New Roman" w:cs="Times New Roman"/>
                          <w:b/>
                          <w:sz w:val="28"/>
                        </w:rPr>
                      </w:pPr>
                    </w:p>
                    <w:p w:rsidR="001A2474" w:rsidRPr="00EF7098" w:rsidRDefault="001A2474" w:rsidP="00A14C34">
                      <w:pPr>
                        <w:spacing w:after="0"/>
                        <w:rPr>
                          <w:rFonts w:ascii="Times New Roman" w:hAnsi="Times New Roman" w:cs="Times New Roman"/>
                          <w:b/>
                          <w:sz w:val="28"/>
                        </w:rPr>
                      </w:pPr>
                    </w:p>
                    <w:p w:rsidR="001A2474" w:rsidRPr="00EF7098" w:rsidRDefault="001A2474" w:rsidP="00A14C34">
                      <w:pPr>
                        <w:spacing w:after="0"/>
                        <w:rPr>
                          <w:rFonts w:ascii="Times New Roman" w:hAnsi="Times New Roman" w:cs="Times New Roman"/>
                          <w:b/>
                          <w:sz w:val="28"/>
                        </w:rPr>
                      </w:pPr>
                      <w:r w:rsidRPr="00EF7098">
                        <w:rPr>
                          <w:rFonts w:ascii="Times New Roman" w:hAnsi="Times New Roman" w:cs="Times New Roman"/>
                          <w:b/>
                          <w:sz w:val="28"/>
                        </w:rPr>
                        <w:t>-Rancangan-</w:t>
                      </w:r>
                    </w:p>
                    <w:p w:rsidR="001A2474" w:rsidRPr="00EF7098" w:rsidRDefault="001A2474" w:rsidP="00A14C34">
                      <w:pPr>
                        <w:spacing w:after="0"/>
                        <w:rPr>
                          <w:rFonts w:ascii="Times New Roman" w:hAnsi="Times New Roman" w:cs="Times New Roman"/>
                          <w:sz w:val="72"/>
                        </w:rPr>
                      </w:pPr>
                      <w:r w:rsidRPr="00EF7098">
                        <w:rPr>
                          <w:rFonts w:ascii="Times New Roman" w:hAnsi="Times New Roman" w:cs="Times New Roman"/>
                          <w:sz w:val="72"/>
                        </w:rPr>
                        <w:t>RENCANA</w:t>
                      </w:r>
                    </w:p>
                    <w:p w:rsidR="001A2474" w:rsidRPr="00D65EFE" w:rsidRDefault="001A2474" w:rsidP="00A14C34">
                      <w:pPr>
                        <w:spacing w:after="0"/>
                        <w:rPr>
                          <w:rFonts w:ascii="Times New Roman" w:hAnsi="Times New Roman" w:cs="Times New Roman"/>
                          <w:sz w:val="72"/>
                        </w:rPr>
                      </w:pPr>
                      <w:r w:rsidRPr="00EF7098">
                        <w:rPr>
                          <w:rFonts w:ascii="Times New Roman" w:hAnsi="Times New Roman" w:cs="Times New Roman"/>
                          <w:sz w:val="72"/>
                        </w:rPr>
                        <w:t>STRATEGIS</w:t>
                      </w:r>
                    </w:p>
                    <w:p w:rsidR="001A2474" w:rsidRDefault="001A2474" w:rsidP="00A14C34">
                      <w:pPr>
                        <w:spacing w:after="0"/>
                        <w:rPr>
                          <w:rFonts w:asciiTheme="majorHAnsi" w:hAnsiTheme="majorHAnsi" w:cs="Times New Roman"/>
                          <w:b/>
                          <w:color w:val="0070C0"/>
                          <w:sz w:val="28"/>
                        </w:rPr>
                      </w:pPr>
                      <w:r w:rsidRPr="00EF7098">
                        <w:rPr>
                          <w:rFonts w:asciiTheme="majorHAnsi" w:hAnsiTheme="majorHAnsi" w:cs="Times New Roman"/>
                          <w:b/>
                          <w:color w:val="0070C0"/>
                          <w:sz w:val="28"/>
                        </w:rPr>
                        <w:t xml:space="preserve">Dinas Pendidikan, Pemuda Dan Olahraga </w:t>
                      </w:r>
                    </w:p>
                    <w:p w:rsidR="001A2474" w:rsidRPr="00EF7098" w:rsidRDefault="001A2474" w:rsidP="00A14C34">
                      <w:pPr>
                        <w:spacing w:after="0"/>
                        <w:rPr>
                          <w:rFonts w:asciiTheme="majorHAnsi" w:hAnsiTheme="majorHAnsi" w:cs="Times New Roman"/>
                          <w:b/>
                          <w:color w:val="0070C0"/>
                          <w:sz w:val="28"/>
                        </w:rPr>
                      </w:pPr>
                      <w:r w:rsidRPr="00EF7098">
                        <w:rPr>
                          <w:rFonts w:asciiTheme="majorHAnsi" w:hAnsiTheme="majorHAnsi" w:cs="Times New Roman"/>
                          <w:b/>
                          <w:color w:val="0070C0"/>
                          <w:sz w:val="28"/>
                        </w:rPr>
                        <w:t>Tahun 2021 -2026</w:t>
                      </w:r>
                    </w:p>
                  </w:txbxContent>
                </v:textbox>
                <w10:wrap type="square"/>
              </v:shape>
            </w:pict>
          </mc:Fallback>
        </mc:AlternateContent>
      </w:r>
      <w:r>
        <w:rPr>
          <w:noProof/>
          <w:lang w:val="en-US"/>
        </w:rPr>
        <mc:AlternateContent>
          <mc:Choice Requires="wps">
            <w:drawing>
              <wp:anchor distT="0" distB="0" distL="114300" distR="114300" simplePos="0" relativeHeight="251689472" behindDoc="0" locked="0" layoutInCell="1" allowOverlap="1" wp14:anchorId="09BD55AA" wp14:editId="298B5584">
                <wp:simplePos x="0" y="0"/>
                <wp:positionH relativeFrom="column">
                  <wp:posOffset>1564005</wp:posOffset>
                </wp:positionH>
                <wp:positionV relativeFrom="paragraph">
                  <wp:posOffset>4732020</wp:posOffset>
                </wp:positionV>
                <wp:extent cx="1026160" cy="910590"/>
                <wp:effectExtent l="19050" t="0" r="2540" b="3810"/>
                <wp:wrapNone/>
                <wp:docPr id="138" name="Hex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160" cy="910590"/>
                        </a:xfrm>
                        <a:prstGeom prst="hexagon">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81BB3" id="Hexagon 8" o:spid="_x0000_s1026" type="#_x0000_t9" style="position:absolute;margin-left:123.15pt;margin-top:372.6pt;width:80.8pt;height:71.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" adj="4792" filled="f" strokecolor="#7f7f7f [1612]" strokeweight="1pt">
                <v:path arrowok="t"/>
              </v:shape>
            </w:pict>
          </mc:Fallback>
        </mc:AlternateContent>
      </w:r>
      <w:r>
        <w:rPr>
          <w:noProof/>
          <w:lang w:val="en-US"/>
        </w:rPr>
        <mc:AlternateContent>
          <mc:Choice Requires="wps">
            <w:drawing>
              <wp:anchor distT="0" distB="0" distL="114300" distR="114300" simplePos="0" relativeHeight="251687424" behindDoc="0" locked="0" layoutInCell="1" allowOverlap="1" wp14:anchorId="3F8C004C" wp14:editId="63B5D4BC">
                <wp:simplePos x="0" y="0"/>
                <wp:positionH relativeFrom="column">
                  <wp:posOffset>528955</wp:posOffset>
                </wp:positionH>
                <wp:positionV relativeFrom="paragraph">
                  <wp:posOffset>5629910</wp:posOffset>
                </wp:positionV>
                <wp:extent cx="1026160" cy="910590"/>
                <wp:effectExtent l="19050" t="0" r="2540" b="3810"/>
                <wp:wrapNone/>
                <wp:docPr id="137" name="Hex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160" cy="910590"/>
                        </a:xfrm>
                        <a:prstGeom prst="hexagon">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44562" id="Hexagon 7" o:spid="_x0000_s1026" type="#_x0000_t9" style="position:absolute;margin-left:41.65pt;margin-top:443.3pt;width:80.8pt;height:71.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" adj="4792" filled="f" strokecolor="#7f7f7f [1612]" strokeweight="1pt">
                <v:path arrowok="t"/>
              </v:shape>
            </w:pict>
          </mc:Fallback>
        </mc:AlternateContent>
      </w:r>
      <w:r>
        <w:rPr>
          <w:noProof/>
          <w:lang w:val="en-US"/>
        </w:rPr>
        <mc:AlternateContent>
          <mc:Choice Requires="wps">
            <w:drawing>
              <wp:anchor distT="4294967295" distB="4294967295" distL="114300" distR="114300" simplePos="0" relativeHeight="251682304" behindDoc="0" locked="0" layoutInCell="1" allowOverlap="1" wp14:anchorId="78F43D85" wp14:editId="0FB36169">
                <wp:simplePos x="0" y="0"/>
                <wp:positionH relativeFrom="column">
                  <wp:posOffset>1950085</wp:posOffset>
                </wp:positionH>
                <wp:positionV relativeFrom="paragraph">
                  <wp:posOffset>3420744</wp:posOffset>
                </wp:positionV>
                <wp:extent cx="793115" cy="0"/>
                <wp:effectExtent l="0" t="0" r="0" b="0"/>
                <wp:wrapNone/>
                <wp:docPr id="13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11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E0D96" id="Straight Connector 6"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3.55pt,269.35pt" to="3in,2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" strokecolor="#a5a5a5 [2092]" strokeweight="1.5pt">
                <v:stroke joinstyle="miter"/>
                <o:lock v:ext="edit" shapetype="f"/>
              </v:line>
            </w:pict>
          </mc:Fallback>
        </mc:AlternateContent>
      </w:r>
      <w:r>
        <w:rPr>
          <w:noProof/>
          <w:lang w:val="en-US"/>
        </w:rPr>
        <mc:AlternateContent>
          <mc:Choice Requires="wps">
            <w:drawing>
              <wp:anchor distT="4294967295" distB="4294967295" distL="114300" distR="114300" simplePos="0" relativeHeight="251690496" behindDoc="0" locked="0" layoutInCell="1" allowOverlap="1" wp14:anchorId="4CE91652" wp14:editId="76A3BC43">
                <wp:simplePos x="0" y="0"/>
                <wp:positionH relativeFrom="column">
                  <wp:posOffset>3966210</wp:posOffset>
                </wp:positionH>
                <wp:positionV relativeFrom="paragraph">
                  <wp:posOffset>3431539</wp:posOffset>
                </wp:positionV>
                <wp:extent cx="720090" cy="0"/>
                <wp:effectExtent l="0" t="0" r="0" b="0"/>
                <wp:wrapNone/>
                <wp:docPr id="13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B00BC" id="Straight Connector 5"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3pt,270.2pt" to="36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" strokecolor="#a5a5a5 [2092]" strokeweight="1.5pt">
                <v:stroke joinstyle="miter"/>
                <o:lock v:ext="edit" shapetype="f"/>
              </v:line>
            </w:pict>
          </mc:Fallback>
        </mc:AlternateContent>
      </w:r>
      <w:r>
        <w:rPr>
          <w:noProof/>
          <w:lang w:val="en-US"/>
        </w:rPr>
        <mc:AlternateContent>
          <mc:Choice Requires="wps">
            <w:drawing>
              <wp:anchor distT="0" distB="0" distL="114300" distR="114300" simplePos="0" relativeHeight="251693568" behindDoc="0" locked="0" layoutInCell="1" allowOverlap="1" wp14:anchorId="250A1D22" wp14:editId="6448D343">
                <wp:simplePos x="0" y="0"/>
                <wp:positionH relativeFrom="column">
                  <wp:posOffset>6456045</wp:posOffset>
                </wp:positionH>
                <wp:positionV relativeFrom="paragraph">
                  <wp:posOffset>4357370</wp:posOffset>
                </wp:positionV>
                <wp:extent cx="360045" cy="330835"/>
                <wp:effectExtent l="0" t="0" r="0" b="0"/>
                <wp:wrapNone/>
                <wp:docPr id="134" name="Right Arrow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60045" cy="330835"/>
                        </a:xfrm>
                        <a:custGeom>
                          <a:avLst/>
                          <a:gdLst>
                            <a:gd name="connsiteX0" fmla="*/ 0 w 1005840"/>
                            <a:gd name="connsiteY0" fmla="*/ 0 h 685800"/>
                            <a:gd name="connsiteX1" fmla="*/ 552759 w 1005840"/>
                            <a:gd name="connsiteY1" fmla="*/ 0 h 685800"/>
                            <a:gd name="connsiteX2" fmla="*/ 552759 w 1005840"/>
                            <a:gd name="connsiteY2" fmla="*/ 0 h 685800"/>
                            <a:gd name="connsiteX3" fmla="*/ 1005840 w 1005840"/>
                            <a:gd name="connsiteY3" fmla="*/ 342900 h 685800"/>
                            <a:gd name="connsiteX4" fmla="*/ 552759 w 1005840"/>
                            <a:gd name="connsiteY4" fmla="*/ 685800 h 685800"/>
                            <a:gd name="connsiteX5" fmla="*/ 552759 w 1005840"/>
                            <a:gd name="connsiteY5" fmla="*/ 685800 h 685800"/>
                            <a:gd name="connsiteX6" fmla="*/ 0 w 1005840"/>
                            <a:gd name="connsiteY6" fmla="*/ 685800 h 685800"/>
                            <a:gd name="connsiteX7" fmla="*/ 0 w 1005840"/>
                            <a:gd name="connsiteY7" fmla="*/ 0 h 685800"/>
                            <a:gd name="connsiteX0" fmla="*/ 0 w 800372"/>
                            <a:gd name="connsiteY0" fmla="*/ 0 h 685800"/>
                            <a:gd name="connsiteX1" fmla="*/ 552759 w 800372"/>
                            <a:gd name="connsiteY1" fmla="*/ 0 h 685800"/>
                            <a:gd name="connsiteX2" fmla="*/ 552759 w 800372"/>
                            <a:gd name="connsiteY2" fmla="*/ 0 h 685800"/>
                            <a:gd name="connsiteX3" fmla="*/ 800372 w 800372"/>
                            <a:gd name="connsiteY3" fmla="*/ 332014 h 685800"/>
                            <a:gd name="connsiteX4" fmla="*/ 552759 w 800372"/>
                            <a:gd name="connsiteY4" fmla="*/ 685800 h 685800"/>
                            <a:gd name="connsiteX5" fmla="*/ 552759 w 800372"/>
                            <a:gd name="connsiteY5" fmla="*/ 685800 h 685800"/>
                            <a:gd name="connsiteX6" fmla="*/ 0 w 800372"/>
                            <a:gd name="connsiteY6" fmla="*/ 685800 h 685800"/>
                            <a:gd name="connsiteX7" fmla="*/ 0 w 800372"/>
                            <a:gd name="connsiteY7" fmla="*/ 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0372" h="685800">
                              <a:moveTo>
                                <a:pt x="0" y="0"/>
                              </a:moveTo>
                              <a:lnTo>
                                <a:pt x="552759" y="0"/>
                              </a:lnTo>
                              <a:lnTo>
                                <a:pt x="552759" y="0"/>
                              </a:lnTo>
                              <a:lnTo>
                                <a:pt x="800372" y="332014"/>
                              </a:lnTo>
                              <a:lnTo>
                                <a:pt x="552759" y="685800"/>
                              </a:lnTo>
                              <a:lnTo>
                                <a:pt x="552759" y="685800"/>
                              </a:lnTo>
                              <a:lnTo>
                                <a:pt x="0" y="685800"/>
                              </a:lnTo>
                              <a:lnTo>
                                <a:pt x="0" y="0"/>
                              </a:lnTo>
                              <a:close/>
                            </a:path>
                          </a:pathLst>
                        </a:cu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3AF68" id="Right Arrow 134" o:spid="_x0000_s1026" style="position:absolute;margin-left:508.35pt;margin-top:343.1pt;width:28.35pt;height:26.0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372,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" path="m,l552759,r,l800372,332014,552759,685800r,l,685800,,xe" fillcolor="#a5a5a5 [2092]" stroked="f" strokeweight="1pt">
                <v:stroke joinstyle="miter"/>
                <v:path arrowok="t" o:connecttype="custom" o:connectlocs="0,0;248657,0;248657,0;360045,160166;248657,330835;248657,330835;0,330835;0,0" o:connectangles="0,0,0,0,0,0,0,0"/>
              </v:shape>
            </w:pict>
          </mc:Fallback>
        </mc:AlternateContent>
      </w:r>
      <w:r>
        <w:rPr>
          <w:noProof/>
          <w:lang w:val="en-US"/>
        </w:rPr>
        <mc:AlternateContent>
          <mc:Choice Requires="wps">
            <w:drawing>
              <wp:anchor distT="0" distB="0" distL="114300" distR="114300" simplePos="0" relativeHeight="251686400" behindDoc="0" locked="0" layoutInCell="1" allowOverlap="1" wp14:anchorId="100C76EC" wp14:editId="5C826735">
                <wp:simplePos x="0" y="0"/>
                <wp:positionH relativeFrom="column">
                  <wp:posOffset>-114300</wp:posOffset>
                </wp:positionH>
                <wp:positionV relativeFrom="paragraph">
                  <wp:posOffset>6162040</wp:posOffset>
                </wp:positionV>
                <wp:extent cx="1257300" cy="1026795"/>
                <wp:effectExtent l="19050" t="0" r="19050" b="1905"/>
                <wp:wrapNone/>
                <wp:docPr id="127"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026795"/>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E3321" id="Hexagon 4" o:spid="_x0000_s1026" type="#_x0000_t9" style="position:absolute;margin-left:-9pt;margin-top:485.2pt;width:99pt;height:80.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" adj="4410" fillcolor="white [3212]" strokecolor="white [3212]" strokeweight="1pt">
                <v:path arrowok="t"/>
              </v:shape>
            </w:pict>
          </mc:Fallback>
        </mc:AlternateContent>
      </w:r>
      <w:r>
        <w:rPr>
          <w:noProof/>
          <w:lang w:val="en-US"/>
        </w:rPr>
        <mc:AlternateContent>
          <mc:Choice Requires="wps">
            <w:drawing>
              <wp:anchor distT="0" distB="0" distL="114300" distR="114300" simplePos="0" relativeHeight="251691520" behindDoc="0" locked="0" layoutInCell="1" allowOverlap="1" wp14:anchorId="493AFFD8" wp14:editId="1EC0306F">
                <wp:simplePos x="0" y="0"/>
                <wp:positionH relativeFrom="column">
                  <wp:posOffset>2161540</wp:posOffset>
                </wp:positionH>
                <wp:positionV relativeFrom="paragraph">
                  <wp:posOffset>6080125</wp:posOffset>
                </wp:positionV>
                <wp:extent cx="252730" cy="231775"/>
                <wp:effectExtent l="19050" t="0" r="0" b="0"/>
                <wp:wrapNone/>
                <wp:docPr id="125" name="Hex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31775"/>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8DC53" id="Hexagon 3" o:spid="_x0000_s1026" type="#_x0000_t9" style="position:absolute;margin-left:170.2pt;margin-top:478.75pt;width:19.9pt;height:1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" adj="4952" filled="f" strokecolor="#a5a5a5 [2092]" strokeweight="1pt">
                <v:path arrowok="t"/>
              </v:shape>
            </w:pict>
          </mc:Fallback>
        </mc:AlternateContent>
      </w:r>
      <w:r>
        <w:rPr>
          <w:noProof/>
          <w:lang w:val="en-US"/>
        </w:rPr>
        <mc:AlternateContent>
          <mc:Choice Requires="wps">
            <w:drawing>
              <wp:anchor distT="0" distB="0" distL="114300" distR="114300" simplePos="0" relativeHeight="251684352" behindDoc="0" locked="0" layoutInCell="1" allowOverlap="1" wp14:anchorId="7775DF93" wp14:editId="5B179D1F">
                <wp:simplePos x="0" y="0"/>
                <wp:positionH relativeFrom="column">
                  <wp:posOffset>899795</wp:posOffset>
                </wp:positionH>
                <wp:positionV relativeFrom="paragraph">
                  <wp:posOffset>7201535</wp:posOffset>
                </wp:positionV>
                <wp:extent cx="1257300" cy="1026795"/>
                <wp:effectExtent l="19050" t="0" r="19050" b="1905"/>
                <wp:wrapNone/>
                <wp:docPr id="20" name="Hex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026795"/>
                        </a:xfrm>
                        <a:prstGeom prst="hexagon">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8C7D4" id="Hexagon 2" o:spid="_x0000_s1026" type="#_x0000_t9" style="position:absolute;margin-left:70.85pt;margin-top:567.05pt;width:99pt;height:80.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" adj="4410" filled="f" strokecolor="#a5a5a5 [2092]" strokeweight="1pt">
                <v:path arrowok="t"/>
              </v:shape>
            </w:pict>
          </mc:Fallback>
        </mc:AlternateContent>
      </w:r>
    </w:p>
    <w:p w:rsidR="00A14C34" w:rsidRDefault="00A22940" w:rsidP="00A14C34">
      <w:r>
        <w:rPr>
          <w:noProof/>
          <w:lang w:val="en-US"/>
        </w:rPr>
        <mc:AlternateContent>
          <mc:Choice Requires="wps">
            <w:drawing>
              <wp:inline distT="0" distB="0" distL="0" distR="0" wp14:anchorId="000F1001" wp14:editId="5ABCBBBF">
                <wp:extent cx="304800" cy="304800"/>
                <wp:effectExtent l="3810" t="2540" r="0" b="0"/>
                <wp:docPr id="1054145167" name="AutoShape 2" descr="blob:https://web.whatsapp.com/36cb5e0e-c852-46ca-a157-f5069b999e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446976" id="AutoShape 2" o:spid="_x0000_s1026" alt="blob:https://web.whatsapp.com/36cb5e0e-c852-46ca-a157-f5069b999e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rsidR="00A14C34" w:rsidRDefault="00A14C34"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5F741E" w:rsidP="004E3DF8">
      <w:pPr>
        <w:jc w:val="center"/>
        <w:rPr>
          <w:rFonts w:ascii="Bookman Old Style" w:hAnsi="Bookman Old Style" w:cs="Tahoma"/>
          <w:sz w:val="24"/>
          <w:szCs w:val="24"/>
        </w:rPr>
      </w:pPr>
    </w:p>
    <w:p w:rsidR="005F741E" w:rsidRDefault="009F1509" w:rsidP="004E3DF8">
      <w:pPr>
        <w:jc w:val="center"/>
        <w:rPr>
          <w:rFonts w:ascii="Bookman Old Style" w:hAnsi="Bookman Old Style" w:cs="Tahoma"/>
          <w:sz w:val="24"/>
          <w:szCs w:val="24"/>
        </w:rPr>
      </w:pPr>
      <w:r>
        <w:rPr>
          <w:rFonts w:ascii="Bookman Old Style" w:hAnsi="Bookman Old Style" w:cs="Tahoma"/>
          <w:noProof/>
          <w:sz w:val="24"/>
          <w:szCs w:val="24"/>
          <w:lang w:val="en-US"/>
        </w:rPr>
        <mc:AlternateContent>
          <mc:Choice Requires="wps">
            <w:drawing>
              <wp:anchor distT="0" distB="0" distL="114300" distR="114300" simplePos="0" relativeHeight="251707904" behindDoc="0" locked="0" layoutInCell="1" allowOverlap="1">
                <wp:simplePos x="0" y="0"/>
                <wp:positionH relativeFrom="column">
                  <wp:posOffset>5235748</wp:posOffset>
                </wp:positionH>
                <wp:positionV relativeFrom="paragraph">
                  <wp:posOffset>31750</wp:posOffset>
                </wp:positionV>
                <wp:extent cx="484310" cy="404877"/>
                <wp:effectExtent l="0" t="0" r="0" b="0"/>
                <wp:wrapNone/>
                <wp:docPr id="7" name="Rectangle 7"/>
                <wp:cNvGraphicFramePr/>
                <a:graphic xmlns:a="http://schemas.openxmlformats.org/drawingml/2006/main">
                  <a:graphicData uri="http://schemas.microsoft.com/office/word/2010/wordprocessingShape">
                    <wps:wsp>
                      <wps:cNvSpPr/>
                      <wps:spPr>
                        <a:xfrm>
                          <a:off x="0" y="0"/>
                          <a:ext cx="484310" cy="4048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12.25pt;margin-top:2.5pt;width:38.15pt;height:31.9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" fillcolor="white [3212]" stroked="f" strokeweight="1pt"/>
            </w:pict>
          </mc:Fallback>
        </mc:AlternateContent>
      </w:r>
    </w:p>
    <w:p w:rsidR="005F741E" w:rsidRDefault="005F741E" w:rsidP="004E3DF8">
      <w:pPr>
        <w:jc w:val="center"/>
        <w:rPr>
          <w:rFonts w:ascii="Bookman Old Style" w:hAnsi="Bookman Old Style" w:cs="Tahoma"/>
          <w:sz w:val="24"/>
          <w:szCs w:val="24"/>
        </w:rPr>
      </w:pPr>
    </w:p>
    <w:p w:rsidR="005F741E" w:rsidRDefault="005F741E" w:rsidP="005F741E">
      <w:pPr>
        <w:rPr>
          <w:rFonts w:ascii="Bookman Old Style" w:hAnsi="Bookman Old Style" w:cs="Tahoma"/>
          <w:sz w:val="24"/>
          <w:szCs w:val="24"/>
        </w:rPr>
        <w:sectPr w:rsidR="005F741E" w:rsidSect="00C309AA">
          <w:footerReference w:type="default" r:id="rId10"/>
          <w:footerReference w:type="first" r:id="rId11"/>
          <w:type w:val="continuous"/>
          <w:pgSz w:w="12242" w:h="20163" w:code="5"/>
          <w:pgMar w:top="1134" w:right="1134" w:bottom="1134" w:left="1701" w:header="709" w:footer="2269" w:gutter="0"/>
          <w:cols w:space="708"/>
          <w:titlePg/>
          <w:docGrid w:linePitch="360"/>
        </w:sectPr>
      </w:pPr>
    </w:p>
    <w:p w:rsidR="00FD4886" w:rsidRPr="00685CC4" w:rsidRDefault="00A31E4D" w:rsidP="00234454">
      <w:pPr>
        <w:jc w:val="center"/>
        <w:rPr>
          <w:rFonts w:ascii="Bookman Old Style" w:hAnsi="Bookman Old Style" w:cs="Tahoma"/>
          <w:szCs w:val="24"/>
        </w:rPr>
      </w:pPr>
      <w:bookmarkStart w:id="0" w:name="_Toc511855130"/>
      <w:bookmarkStart w:id="1" w:name="_Toc511856514"/>
      <w:bookmarkStart w:id="2" w:name="_Toc512031248"/>
      <w:bookmarkStart w:id="3" w:name="_Toc512381194"/>
      <w:bookmarkStart w:id="4" w:name="_Toc512423495"/>
      <w:bookmarkStart w:id="5" w:name="_Toc76324495"/>
      <w:r w:rsidRPr="00685CC4">
        <w:rPr>
          <w:rFonts w:ascii="Bookman Old Style" w:hAnsi="Bookman Old Style" w:cs="Tahoma"/>
          <w:szCs w:val="24"/>
        </w:rPr>
        <w:lastRenderedPageBreak/>
        <w:t>KATA PENGANTAR</w:t>
      </w:r>
      <w:bookmarkEnd w:id="0"/>
      <w:bookmarkEnd w:id="1"/>
      <w:bookmarkEnd w:id="2"/>
      <w:bookmarkEnd w:id="3"/>
      <w:bookmarkEnd w:id="4"/>
      <w:bookmarkEnd w:id="5"/>
    </w:p>
    <w:p w:rsidR="0005701D" w:rsidRPr="00685CC4" w:rsidRDefault="0005701D" w:rsidP="0005701D">
      <w:pPr>
        <w:rPr>
          <w:rFonts w:ascii="Bookman Old Style" w:hAnsi="Bookman Old Style"/>
          <w:sz w:val="24"/>
          <w:szCs w:val="24"/>
        </w:rPr>
      </w:pPr>
    </w:p>
    <w:p w:rsidR="00692FB0" w:rsidRDefault="00692FB0" w:rsidP="00692FB0">
      <w:pPr>
        <w:autoSpaceDE w:val="0"/>
        <w:autoSpaceDN w:val="0"/>
        <w:adjustRightInd w:val="0"/>
        <w:spacing w:after="0" w:line="240" w:lineRule="auto"/>
        <w:ind w:firstLine="720"/>
        <w:jc w:val="both"/>
        <w:rPr>
          <w:rFonts w:ascii="Bookman Old Style" w:hAnsi="Bookman Old Style" w:cs="Tahoma"/>
          <w:sz w:val="24"/>
          <w:szCs w:val="24"/>
          <w:lang w:val="en-US"/>
        </w:rPr>
      </w:pPr>
      <w:r w:rsidRPr="00692FB0">
        <w:rPr>
          <w:rFonts w:ascii="Bookman Old Style" w:hAnsi="Bookman Old Style" w:cs="Tahoma"/>
          <w:sz w:val="24"/>
          <w:szCs w:val="24"/>
        </w:rPr>
        <w:t>Puji syukur kami panjatkan ke hadirat Allah SWT, karena berkat karunia-Nya, team penyusun Rencana Strategis Dinas Pendidikan, Pemuda dan Olahraga Kabupaten Kepulauan Selayar telah dapat menyelesaikan tugas yang cukup berat dan menuliskan hasilnya dalam bentuk Dokumen, yang berjudul “Rencana Strategis (Renstra) Dinas Pendidikan, Pemuda dan Olahraga Kabupaten Kepulauan Selayar Tahun 2021 – 2026”.</w:t>
      </w:r>
    </w:p>
    <w:p w:rsidR="005F0426" w:rsidRPr="005F0426" w:rsidRDefault="005F0426" w:rsidP="00692FB0">
      <w:pPr>
        <w:autoSpaceDE w:val="0"/>
        <w:autoSpaceDN w:val="0"/>
        <w:adjustRightInd w:val="0"/>
        <w:spacing w:after="0" w:line="240" w:lineRule="auto"/>
        <w:ind w:firstLine="720"/>
        <w:jc w:val="both"/>
        <w:rPr>
          <w:rFonts w:ascii="Bookman Old Style" w:hAnsi="Bookman Old Style" w:cs="Tahoma"/>
          <w:sz w:val="24"/>
          <w:szCs w:val="24"/>
          <w:lang w:val="en-US"/>
        </w:rPr>
      </w:pPr>
    </w:p>
    <w:p w:rsidR="00692FB0" w:rsidRDefault="00692FB0" w:rsidP="00692FB0">
      <w:pPr>
        <w:autoSpaceDE w:val="0"/>
        <w:autoSpaceDN w:val="0"/>
        <w:adjustRightInd w:val="0"/>
        <w:spacing w:after="0" w:line="240" w:lineRule="auto"/>
        <w:jc w:val="both"/>
        <w:rPr>
          <w:rFonts w:ascii="Bookman Old Style" w:hAnsi="Bookman Old Style" w:cs="Tahoma"/>
          <w:sz w:val="24"/>
          <w:szCs w:val="24"/>
          <w:lang w:val="en-US"/>
        </w:rPr>
      </w:pPr>
      <w:r>
        <w:rPr>
          <w:rFonts w:ascii="Bookman Old Style" w:hAnsi="Bookman Old Style" w:cs="Tahoma"/>
          <w:sz w:val="24"/>
          <w:szCs w:val="24"/>
          <w:lang w:val="en-US"/>
        </w:rPr>
        <w:tab/>
      </w:r>
      <w:r w:rsidRPr="00692FB0">
        <w:rPr>
          <w:rFonts w:ascii="Bookman Old Style" w:hAnsi="Bookman Old Style" w:cs="Tahoma"/>
          <w:sz w:val="24"/>
          <w:szCs w:val="24"/>
        </w:rPr>
        <w:t>Renstra ini secara garis besar mengupas tentang visi, misi, tujuan strategis, serta, sasaran dan target strategis. Selain itu, juga dibahas tentang bagaimana cara mencapai tujuan dan sasaran yang telah ditetapkan melalui program dan kegiatan indikatif yang terhubung langsung dengan tujuan strategis yang ingin dicapai.</w:t>
      </w:r>
    </w:p>
    <w:p w:rsidR="005F0426" w:rsidRPr="005F0426" w:rsidRDefault="005F0426" w:rsidP="00692FB0">
      <w:pPr>
        <w:autoSpaceDE w:val="0"/>
        <w:autoSpaceDN w:val="0"/>
        <w:adjustRightInd w:val="0"/>
        <w:spacing w:after="0" w:line="240" w:lineRule="auto"/>
        <w:jc w:val="both"/>
        <w:rPr>
          <w:rFonts w:ascii="Bookman Old Style" w:hAnsi="Bookman Old Style" w:cs="Tahoma"/>
          <w:sz w:val="24"/>
          <w:szCs w:val="24"/>
          <w:lang w:val="en-US"/>
        </w:rPr>
      </w:pPr>
    </w:p>
    <w:p w:rsidR="00692FB0" w:rsidRDefault="00692FB0" w:rsidP="005F0426">
      <w:pPr>
        <w:autoSpaceDE w:val="0"/>
        <w:autoSpaceDN w:val="0"/>
        <w:adjustRightInd w:val="0"/>
        <w:spacing w:after="0" w:line="240" w:lineRule="auto"/>
        <w:ind w:firstLine="720"/>
        <w:jc w:val="both"/>
        <w:rPr>
          <w:rFonts w:ascii="Bookman Old Style" w:hAnsi="Bookman Old Style" w:cs="Tahoma"/>
          <w:sz w:val="24"/>
          <w:szCs w:val="24"/>
          <w:lang w:val="en-US"/>
        </w:rPr>
      </w:pPr>
      <w:r w:rsidRPr="00692FB0">
        <w:rPr>
          <w:rFonts w:ascii="Bookman Old Style" w:hAnsi="Bookman Old Style" w:cs="Tahoma"/>
          <w:sz w:val="24"/>
          <w:szCs w:val="24"/>
        </w:rPr>
        <w:t>Dengan segala keterbatasan, perumusan dokumen Renstra ini tidak akan mungkin selesai tanpa bantuan dari berbagai pihak dan lembaga yang tidak dapat kami sebutkan satu per satu.</w:t>
      </w:r>
    </w:p>
    <w:p w:rsidR="005F0426" w:rsidRPr="005F0426" w:rsidRDefault="005F0426" w:rsidP="005F0426">
      <w:pPr>
        <w:autoSpaceDE w:val="0"/>
        <w:autoSpaceDN w:val="0"/>
        <w:adjustRightInd w:val="0"/>
        <w:spacing w:after="0" w:line="240" w:lineRule="auto"/>
        <w:ind w:firstLine="720"/>
        <w:jc w:val="both"/>
        <w:rPr>
          <w:rFonts w:ascii="Bookman Old Style" w:hAnsi="Bookman Old Style" w:cs="Tahoma"/>
          <w:sz w:val="24"/>
          <w:szCs w:val="24"/>
          <w:lang w:val="en-US"/>
        </w:rPr>
      </w:pPr>
    </w:p>
    <w:p w:rsidR="00692FB0" w:rsidRPr="00692FB0" w:rsidRDefault="00692FB0" w:rsidP="00692FB0">
      <w:pPr>
        <w:autoSpaceDE w:val="0"/>
        <w:autoSpaceDN w:val="0"/>
        <w:adjustRightInd w:val="0"/>
        <w:spacing w:after="0" w:line="240" w:lineRule="auto"/>
        <w:ind w:firstLine="720"/>
        <w:jc w:val="both"/>
        <w:rPr>
          <w:rFonts w:ascii="Bookman Old Style" w:hAnsi="Bookman Old Style" w:cs="Tahoma"/>
          <w:sz w:val="24"/>
          <w:szCs w:val="24"/>
        </w:rPr>
      </w:pPr>
      <w:r w:rsidRPr="00692FB0">
        <w:rPr>
          <w:rFonts w:ascii="Bookman Old Style" w:hAnsi="Bookman Old Style" w:cs="Tahoma"/>
          <w:sz w:val="24"/>
          <w:szCs w:val="24"/>
        </w:rPr>
        <w:t>Kami menyadari, Rencana Strategis ini masih banyak kekur</w:t>
      </w:r>
      <w:r>
        <w:rPr>
          <w:rFonts w:ascii="Bookman Old Style" w:hAnsi="Bookman Old Style" w:cs="Tahoma"/>
          <w:sz w:val="24"/>
          <w:szCs w:val="24"/>
        </w:rPr>
        <w:t>angan, namun demikian, kami berharap</w:t>
      </w:r>
      <w:r w:rsidRPr="00692FB0">
        <w:rPr>
          <w:rFonts w:ascii="Bookman Old Style" w:hAnsi="Bookman Old Style" w:cs="Tahoma"/>
          <w:sz w:val="24"/>
          <w:szCs w:val="24"/>
        </w:rPr>
        <w:t xml:space="preserve"> dengan Rencana Strategis ini semua kebijakan, program dan kegiatan yang  kami susun  dapat mengarahkan semua kegiatan pembangunan yang dilakukan oleh semua elemen baik aparatur pemerintah Kabupaten Kepulauan Selayar maupun masyarakat, serta DPRD yang mengarah kepada pencapaian tujuan dan sasaran yang telah disepakati. Rencana Strategis ini juga diharapkan dapat dijadikan pedoman bagi Dinas Pendidikan, Pemuda dan Olahraga maupun bagi pihak lain yang memerlukannya.</w:t>
      </w:r>
    </w:p>
    <w:p w:rsidR="00692FB0" w:rsidRPr="00692FB0" w:rsidRDefault="00692FB0" w:rsidP="00692FB0">
      <w:pPr>
        <w:autoSpaceDE w:val="0"/>
        <w:autoSpaceDN w:val="0"/>
        <w:adjustRightInd w:val="0"/>
        <w:spacing w:after="0" w:line="240" w:lineRule="auto"/>
        <w:rPr>
          <w:rFonts w:ascii="Bookman Old Style" w:hAnsi="Bookman Old Style" w:cs="Tahoma"/>
          <w:sz w:val="24"/>
          <w:szCs w:val="24"/>
        </w:rPr>
      </w:pPr>
    </w:p>
    <w:p w:rsidR="00692FB0" w:rsidRPr="00692FB0" w:rsidRDefault="00692FB0" w:rsidP="00692FB0">
      <w:pPr>
        <w:autoSpaceDE w:val="0"/>
        <w:autoSpaceDN w:val="0"/>
        <w:adjustRightInd w:val="0"/>
        <w:spacing w:after="0" w:line="240" w:lineRule="auto"/>
        <w:rPr>
          <w:rFonts w:ascii="Bookman Old Style" w:hAnsi="Bookman Old Style" w:cs="Tahoma"/>
          <w:sz w:val="24"/>
          <w:szCs w:val="24"/>
        </w:rPr>
      </w:pPr>
      <w:r w:rsidRPr="00692FB0">
        <w:rPr>
          <w:rFonts w:ascii="Bookman Old Style" w:hAnsi="Bookman Old Style" w:cs="Tahoma"/>
          <w:sz w:val="24"/>
          <w:szCs w:val="24"/>
        </w:rPr>
        <w:tab/>
      </w:r>
      <w:r w:rsidRPr="00692FB0">
        <w:rPr>
          <w:rFonts w:ascii="Bookman Old Style" w:hAnsi="Bookman Old Style" w:cs="Tahoma"/>
          <w:sz w:val="24"/>
          <w:szCs w:val="24"/>
        </w:rPr>
        <w:tab/>
      </w:r>
      <w:r w:rsidRPr="00692FB0">
        <w:rPr>
          <w:rFonts w:ascii="Bookman Old Style" w:hAnsi="Bookman Old Style" w:cs="Tahoma"/>
          <w:sz w:val="24"/>
          <w:szCs w:val="24"/>
        </w:rPr>
        <w:tab/>
      </w:r>
      <w:r w:rsidRPr="00692FB0">
        <w:rPr>
          <w:rFonts w:ascii="Bookman Old Style" w:hAnsi="Bookman Old Style" w:cs="Tahoma"/>
          <w:sz w:val="24"/>
          <w:szCs w:val="24"/>
        </w:rPr>
        <w:tab/>
      </w:r>
      <w:r w:rsidRPr="00692FB0">
        <w:rPr>
          <w:rFonts w:ascii="Bookman Old Style" w:hAnsi="Bookman Old Style" w:cs="Tahoma"/>
          <w:sz w:val="24"/>
          <w:szCs w:val="24"/>
        </w:rPr>
        <w:tab/>
      </w:r>
      <w:r w:rsidRPr="00692FB0">
        <w:rPr>
          <w:rFonts w:ascii="Bookman Old Style" w:hAnsi="Bookman Old Style" w:cs="Tahoma"/>
          <w:sz w:val="24"/>
          <w:szCs w:val="24"/>
        </w:rPr>
        <w:tab/>
      </w:r>
      <w:r w:rsidRPr="00692FB0">
        <w:rPr>
          <w:rFonts w:ascii="Bookman Old Style" w:hAnsi="Bookman Old Style" w:cs="Tahoma"/>
          <w:sz w:val="24"/>
          <w:szCs w:val="24"/>
        </w:rPr>
        <w:tab/>
      </w:r>
    </w:p>
    <w:p w:rsidR="00692FB0" w:rsidRPr="00692FB0" w:rsidRDefault="00692FB0" w:rsidP="00692FB0">
      <w:pPr>
        <w:autoSpaceDE w:val="0"/>
        <w:autoSpaceDN w:val="0"/>
        <w:adjustRightInd w:val="0"/>
        <w:spacing w:after="0" w:line="240" w:lineRule="auto"/>
        <w:rPr>
          <w:rFonts w:ascii="Bookman Old Style" w:hAnsi="Bookman Old Style" w:cs="Tahoma"/>
          <w:sz w:val="24"/>
          <w:szCs w:val="24"/>
        </w:rPr>
      </w:pPr>
    </w:p>
    <w:p w:rsidR="00A31E4D" w:rsidRPr="00685CC4" w:rsidRDefault="00A22940" w:rsidP="00A31E4D">
      <w:pPr>
        <w:spacing w:after="0" w:line="360" w:lineRule="auto"/>
        <w:rPr>
          <w:rFonts w:ascii="Bookman Old Style" w:hAnsi="Bookman Old Style" w:cs="Tahoma"/>
          <w:b/>
          <w:sz w:val="24"/>
          <w:szCs w:val="24"/>
        </w:rPr>
      </w:pPr>
      <w:r>
        <w:rPr>
          <w:rFonts w:ascii="Bookman Old Style" w:hAnsi="Bookman Old Style" w:cs="Tahoma"/>
          <w:noProof/>
          <w:sz w:val="24"/>
          <w:szCs w:val="24"/>
          <w:lang w:val="en-US"/>
        </w:rPr>
        <mc:AlternateContent>
          <mc:Choice Requires="wps">
            <w:drawing>
              <wp:anchor distT="45720" distB="45720" distL="114300" distR="114300" simplePos="0" relativeHeight="251637248" behindDoc="0" locked="0" layoutInCell="1" allowOverlap="1" wp14:anchorId="5CE5A4BE" wp14:editId="56946B62">
                <wp:simplePos x="0" y="0"/>
                <wp:positionH relativeFrom="margin">
                  <wp:align>right</wp:align>
                </wp:positionH>
                <wp:positionV relativeFrom="paragraph">
                  <wp:posOffset>7620</wp:posOffset>
                </wp:positionV>
                <wp:extent cx="2743200" cy="203200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32000"/>
                        </a:xfrm>
                        <a:prstGeom prst="rect">
                          <a:avLst/>
                        </a:prstGeom>
                        <a:solidFill>
                          <a:srgbClr val="FFFFFF"/>
                        </a:solidFill>
                        <a:ln w="9525">
                          <a:noFill/>
                          <a:miter lim="800000"/>
                          <a:headEnd/>
                          <a:tailEnd/>
                        </a:ln>
                      </wps:spPr>
                      <wps:txbx>
                        <w:txbxContent>
                          <w:p w:rsidR="001A2474" w:rsidRPr="00387469" w:rsidRDefault="001A2474" w:rsidP="00A31E4D">
                            <w:pPr>
                              <w:autoSpaceDE w:val="0"/>
                              <w:autoSpaceDN w:val="0"/>
                              <w:adjustRightInd w:val="0"/>
                              <w:spacing w:after="0" w:line="240" w:lineRule="auto"/>
                              <w:jc w:val="center"/>
                              <w:rPr>
                                <w:rFonts w:ascii="Bookman Old Style" w:hAnsi="Bookman Old Style" w:cs="Tahoma"/>
                                <w:sz w:val="24"/>
                                <w:szCs w:val="24"/>
                              </w:rPr>
                            </w:pPr>
                            <w:r w:rsidRPr="00387469">
                              <w:rPr>
                                <w:rFonts w:ascii="Bookman Old Style" w:hAnsi="Bookman Old Style" w:cs="Tahoma"/>
                                <w:sz w:val="24"/>
                                <w:szCs w:val="24"/>
                              </w:rPr>
                              <w:t>Benteng,    April 2021</w:t>
                            </w:r>
                          </w:p>
                          <w:p w:rsidR="001A2474" w:rsidRPr="00387469" w:rsidRDefault="001A2474" w:rsidP="00A31E4D">
                            <w:pPr>
                              <w:autoSpaceDE w:val="0"/>
                              <w:autoSpaceDN w:val="0"/>
                              <w:adjustRightInd w:val="0"/>
                              <w:spacing w:after="0" w:line="240" w:lineRule="auto"/>
                              <w:ind w:firstLine="709"/>
                              <w:jc w:val="center"/>
                              <w:rPr>
                                <w:rFonts w:ascii="Bookman Old Style" w:hAnsi="Bookman Old Style" w:cs="Tahoma"/>
                                <w:sz w:val="24"/>
                                <w:szCs w:val="24"/>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1A2474" w:rsidRPr="00387469" w:rsidRDefault="001A2474" w:rsidP="00A31E4D">
                            <w:pPr>
                              <w:autoSpaceDE w:val="0"/>
                              <w:autoSpaceDN w:val="0"/>
                              <w:adjustRightInd w:val="0"/>
                              <w:spacing w:after="0" w:line="240" w:lineRule="auto"/>
                              <w:jc w:val="center"/>
                              <w:rPr>
                                <w:rFonts w:ascii="Bookman Old Style" w:hAnsi="Bookman Old Style" w:cs="Tahoma"/>
                                <w:sz w:val="24"/>
                                <w:szCs w:val="24"/>
                              </w:rPr>
                            </w:pPr>
                            <w:r w:rsidRPr="00387469">
                              <w:rPr>
                                <w:rFonts w:ascii="Bookman Old Style" w:hAnsi="Bookman Old Style" w:cs="Tahoma"/>
                                <w:sz w:val="24"/>
                                <w:szCs w:val="24"/>
                              </w:rPr>
                              <w:t>Tim Penyusun,</w:t>
                            </w:r>
                          </w:p>
                          <w:p w:rsidR="001A2474" w:rsidRDefault="001A2474" w:rsidP="00A31E4D">
                            <w:pPr>
                              <w:autoSpaceDE w:val="0"/>
                              <w:autoSpaceDN w:val="0"/>
                              <w:adjustRightInd w:val="0"/>
                              <w:spacing w:after="0" w:line="240" w:lineRule="auto"/>
                              <w:ind w:firstLine="709"/>
                              <w:jc w:val="center"/>
                              <w:rPr>
                                <w:rFonts w:ascii="Tahoma" w:hAnsi="Tahoma" w:cs="Tahoma"/>
                                <w:sz w:val="24"/>
                                <w:szCs w:val="24"/>
                              </w:rPr>
                            </w:pPr>
                          </w:p>
                          <w:p w:rsidR="001A2474" w:rsidRDefault="001A2474" w:rsidP="00A31E4D">
                            <w:pPr>
                              <w:autoSpaceDE w:val="0"/>
                              <w:autoSpaceDN w:val="0"/>
                              <w:adjustRightInd w:val="0"/>
                              <w:spacing w:after="0" w:line="240" w:lineRule="auto"/>
                              <w:ind w:firstLine="709"/>
                              <w:jc w:val="center"/>
                              <w:rPr>
                                <w:rFonts w:ascii="Tahoma" w:hAnsi="Tahoma" w:cs="Tahoma"/>
                                <w:sz w:val="24"/>
                                <w:szCs w:val="24"/>
                              </w:rPr>
                            </w:pPr>
                          </w:p>
                          <w:p w:rsidR="001A2474" w:rsidRDefault="001A2474" w:rsidP="00A31E4D">
                            <w:pPr>
                              <w:autoSpaceDE w:val="0"/>
                              <w:autoSpaceDN w:val="0"/>
                              <w:adjustRightInd w:val="0"/>
                              <w:spacing w:after="0" w:line="240" w:lineRule="auto"/>
                              <w:ind w:firstLine="709"/>
                              <w:jc w:val="center"/>
                              <w:rPr>
                                <w:rFonts w:ascii="Tahoma" w:hAnsi="Tahoma" w:cs="Tahoma"/>
                                <w:sz w:val="24"/>
                                <w:szCs w:val="24"/>
                              </w:rPr>
                            </w:pPr>
                          </w:p>
                          <w:p w:rsidR="001A2474" w:rsidRPr="00351788" w:rsidRDefault="001A2474" w:rsidP="00A31E4D">
                            <w:pPr>
                              <w:autoSpaceDE w:val="0"/>
                              <w:autoSpaceDN w:val="0"/>
                              <w:adjustRightInd w:val="0"/>
                              <w:spacing w:after="0" w:line="240" w:lineRule="auto"/>
                              <w:ind w:firstLine="709"/>
                              <w:jc w:val="center"/>
                              <w:rPr>
                                <w:rFonts w:ascii="Tahoma" w:hAnsi="Tahoma" w:cs="Tahoma"/>
                                <w:color w:val="FFFFFF" w:themeColor="background1"/>
                                <w:sz w:val="24"/>
                                <w:szCs w:val="24"/>
                              </w:rPr>
                            </w:pPr>
                          </w:p>
                          <w:p w:rsidR="001A2474" w:rsidRPr="00351788" w:rsidRDefault="001A2474" w:rsidP="00A31E4D">
                            <w:pPr>
                              <w:autoSpaceDE w:val="0"/>
                              <w:autoSpaceDN w:val="0"/>
                              <w:adjustRightInd w:val="0"/>
                              <w:spacing w:after="0" w:line="240" w:lineRule="auto"/>
                              <w:jc w:val="center"/>
                              <w:rPr>
                                <w:rFonts w:ascii="Tahoma" w:hAnsi="Tahoma" w:cs="Tahoma"/>
                                <w:b/>
                                <w:color w:val="FFFFFF" w:themeColor="background1"/>
                                <w:sz w:val="24"/>
                                <w:szCs w:val="24"/>
                                <w:u w:val="single"/>
                              </w:rPr>
                            </w:pPr>
                            <w:r w:rsidRPr="00351788">
                              <w:rPr>
                                <w:rFonts w:ascii="Tahoma" w:hAnsi="Tahoma" w:cs="Tahoma"/>
                                <w:b/>
                                <w:color w:val="FFFFFF" w:themeColor="background1"/>
                                <w:sz w:val="24"/>
                                <w:szCs w:val="24"/>
                                <w:u w:val="single"/>
                              </w:rPr>
                              <w:t>ANDI BASO, S.H., M.H.</w:t>
                            </w:r>
                          </w:p>
                          <w:p w:rsidR="001A2474" w:rsidRPr="00351788" w:rsidRDefault="001A2474" w:rsidP="00A31E4D">
                            <w:pPr>
                              <w:autoSpaceDE w:val="0"/>
                              <w:autoSpaceDN w:val="0"/>
                              <w:adjustRightInd w:val="0"/>
                              <w:spacing w:after="0" w:line="240" w:lineRule="auto"/>
                              <w:jc w:val="center"/>
                              <w:rPr>
                                <w:rFonts w:ascii="Tahoma" w:hAnsi="Tahoma" w:cs="Tahoma"/>
                                <w:color w:val="FFFFFF" w:themeColor="background1"/>
                                <w:sz w:val="24"/>
                                <w:szCs w:val="24"/>
                              </w:rPr>
                            </w:pPr>
                            <w:r w:rsidRPr="00351788">
                              <w:rPr>
                                <w:rFonts w:ascii="Tahoma" w:hAnsi="Tahoma" w:cs="Tahoma"/>
                                <w:color w:val="FFFFFF" w:themeColor="background1"/>
                                <w:sz w:val="24"/>
                                <w:szCs w:val="24"/>
                              </w:rPr>
                              <w:t>Pangkat : Pembina Utama Muda</w:t>
                            </w:r>
                          </w:p>
                          <w:p w:rsidR="001A2474" w:rsidRPr="00351788" w:rsidRDefault="001A2474" w:rsidP="00A31E4D">
                            <w:pPr>
                              <w:jc w:val="center"/>
                              <w:rPr>
                                <w:color w:val="FFFFFF" w:themeColor="background1"/>
                              </w:rPr>
                            </w:pPr>
                            <w:r w:rsidRPr="00351788">
                              <w:rPr>
                                <w:rFonts w:ascii="Tahoma" w:hAnsi="Tahoma" w:cs="Tahoma"/>
                                <w:color w:val="FFFFFF" w:themeColor="background1"/>
                                <w:sz w:val="24"/>
                                <w:szCs w:val="24"/>
                              </w:rPr>
                              <w:t>NIP. 19620504 199103 1 021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64.8pt;margin-top:.6pt;width:3in;height:160pt;z-index:251637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" stroked="f">
                <v:textbox style="mso-fit-shape-to-text:t">
                  <w:txbxContent>
                    <w:p w:rsidR="001A2474" w:rsidRPr="00387469" w:rsidRDefault="001A2474" w:rsidP="00A31E4D">
                      <w:pPr>
                        <w:autoSpaceDE w:val="0"/>
                        <w:autoSpaceDN w:val="0"/>
                        <w:adjustRightInd w:val="0"/>
                        <w:spacing w:after="0" w:line="240" w:lineRule="auto"/>
                        <w:jc w:val="center"/>
                        <w:rPr>
                          <w:rFonts w:ascii="Bookman Old Style" w:hAnsi="Bookman Old Style" w:cs="Tahoma"/>
                          <w:sz w:val="24"/>
                          <w:szCs w:val="24"/>
                        </w:rPr>
                      </w:pPr>
                      <w:r w:rsidRPr="00387469">
                        <w:rPr>
                          <w:rFonts w:ascii="Bookman Old Style" w:hAnsi="Bookman Old Style" w:cs="Tahoma"/>
                          <w:sz w:val="24"/>
                          <w:szCs w:val="24"/>
                        </w:rPr>
                        <w:t>Benteng,    April 2021</w:t>
                      </w:r>
                    </w:p>
                    <w:p w:rsidR="001A2474" w:rsidRPr="00387469" w:rsidRDefault="001A2474" w:rsidP="00A31E4D">
                      <w:pPr>
                        <w:autoSpaceDE w:val="0"/>
                        <w:autoSpaceDN w:val="0"/>
                        <w:adjustRightInd w:val="0"/>
                        <w:spacing w:after="0" w:line="240" w:lineRule="auto"/>
                        <w:ind w:firstLine="709"/>
                        <w:jc w:val="center"/>
                        <w:rPr>
                          <w:rFonts w:ascii="Bookman Old Style" w:hAnsi="Bookman Old Style" w:cs="Tahoma"/>
                          <w:sz w:val="24"/>
                          <w:szCs w:val="24"/>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6775B7" w:rsidRDefault="006775B7" w:rsidP="00A31E4D">
                      <w:pPr>
                        <w:autoSpaceDE w:val="0"/>
                        <w:autoSpaceDN w:val="0"/>
                        <w:adjustRightInd w:val="0"/>
                        <w:spacing w:after="0" w:line="240" w:lineRule="auto"/>
                        <w:jc w:val="center"/>
                        <w:rPr>
                          <w:rFonts w:ascii="Bookman Old Style" w:hAnsi="Bookman Old Style" w:cs="Tahoma"/>
                          <w:sz w:val="24"/>
                          <w:szCs w:val="24"/>
                          <w:lang w:val="en-US"/>
                        </w:rPr>
                      </w:pPr>
                    </w:p>
                    <w:p w:rsidR="001A2474" w:rsidRPr="00387469" w:rsidRDefault="001A2474" w:rsidP="00A31E4D">
                      <w:pPr>
                        <w:autoSpaceDE w:val="0"/>
                        <w:autoSpaceDN w:val="0"/>
                        <w:adjustRightInd w:val="0"/>
                        <w:spacing w:after="0" w:line="240" w:lineRule="auto"/>
                        <w:jc w:val="center"/>
                        <w:rPr>
                          <w:rFonts w:ascii="Bookman Old Style" w:hAnsi="Bookman Old Style" w:cs="Tahoma"/>
                          <w:sz w:val="24"/>
                          <w:szCs w:val="24"/>
                        </w:rPr>
                      </w:pPr>
                      <w:r w:rsidRPr="00387469">
                        <w:rPr>
                          <w:rFonts w:ascii="Bookman Old Style" w:hAnsi="Bookman Old Style" w:cs="Tahoma"/>
                          <w:sz w:val="24"/>
                          <w:szCs w:val="24"/>
                        </w:rPr>
                        <w:t>Tim Penyusun,</w:t>
                      </w:r>
                    </w:p>
                    <w:p w:rsidR="001A2474" w:rsidRDefault="001A2474" w:rsidP="00A31E4D">
                      <w:pPr>
                        <w:autoSpaceDE w:val="0"/>
                        <w:autoSpaceDN w:val="0"/>
                        <w:adjustRightInd w:val="0"/>
                        <w:spacing w:after="0" w:line="240" w:lineRule="auto"/>
                        <w:ind w:firstLine="709"/>
                        <w:jc w:val="center"/>
                        <w:rPr>
                          <w:rFonts w:ascii="Tahoma" w:hAnsi="Tahoma" w:cs="Tahoma"/>
                          <w:sz w:val="24"/>
                          <w:szCs w:val="24"/>
                        </w:rPr>
                      </w:pPr>
                    </w:p>
                    <w:p w:rsidR="001A2474" w:rsidRDefault="001A2474" w:rsidP="00A31E4D">
                      <w:pPr>
                        <w:autoSpaceDE w:val="0"/>
                        <w:autoSpaceDN w:val="0"/>
                        <w:adjustRightInd w:val="0"/>
                        <w:spacing w:after="0" w:line="240" w:lineRule="auto"/>
                        <w:ind w:firstLine="709"/>
                        <w:jc w:val="center"/>
                        <w:rPr>
                          <w:rFonts w:ascii="Tahoma" w:hAnsi="Tahoma" w:cs="Tahoma"/>
                          <w:sz w:val="24"/>
                          <w:szCs w:val="24"/>
                        </w:rPr>
                      </w:pPr>
                    </w:p>
                    <w:p w:rsidR="001A2474" w:rsidRDefault="001A2474" w:rsidP="00A31E4D">
                      <w:pPr>
                        <w:autoSpaceDE w:val="0"/>
                        <w:autoSpaceDN w:val="0"/>
                        <w:adjustRightInd w:val="0"/>
                        <w:spacing w:after="0" w:line="240" w:lineRule="auto"/>
                        <w:ind w:firstLine="709"/>
                        <w:jc w:val="center"/>
                        <w:rPr>
                          <w:rFonts w:ascii="Tahoma" w:hAnsi="Tahoma" w:cs="Tahoma"/>
                          <w:sz w:val="24"/>
                          <w:szCs w:val="24"/>
                        </w:rPr>
                      </w:pPr>
                    </w:p>
                    <w:p w:rsidR="001A2474" w:rsidRPr="00351788" w:rsidRDefault="001A2474" w:rsidP="00A31E4D">
                      <w:pPr>
                        <w:autoSpaceDE w:val="0"/>
                        <w:autoSpaceDN w:val="0"/>
                        <w:adjustRightInd w:val="0"/>
                        <w:spacing w:after="0" w:line="240" w:lineRule="auto"/>
                        <w:ind w:firstLine="709"/>
                        <w:jc w:val="center"/>
                        <w:rPr>
                          <w:rFonts w:ascii="Tahoma" w:hAnsi="Tahoma" w:cs="Tahoma"/>
                          <w:color w:val="FFFFFF" w:themeColor="background1"/>
                          <w:sz w:val="24"/>
                          <w:szCs w:val="24"/>
                        </w:rPr>
                      </w:pPr>
                    </w:p>
                    <w:p w:rsidR="001A2474" w:rsidRPr="00351788" w:rsidRDefault="001A2474" w:rsidP="00A31E4D">
                      <w:pPr>
                        <w:autoSpaceDE w:val="0"/>
                        <w:autoSpaceDN w:val="0"/>
                        <w:adjustRightInd w:val="0"/>
                        <w:spacing w:after="0" w:line="240" w:lineRule="auto"/>
                        <w:jc w:val="center"/>
                        <w:rPr>
                          <w:rFonts w:ascii="Tahoma" w:hAnsi="Tahoma" w:cs="Tahoma"/>
                          <w:b/>
                          <w:color w:val="FFFFFF" w:themeColor="background1"/>
                          <w:sz w:val="24"/>
                          <w:szCs w:val="24"/>
                          <w:u w:val="single"/>
                        </w:rPr>
                      </w:pPr>
                      <w:r w:rsidRPr="00351788">
                        <w:rPr>
                          <w:rFonts w:ascii="Tahoma" w:hAnsi="Tahoma" w:cs="Tahoma"/>
                          <w:b/>
                          <w:color w:val="FFFFFF" w:themeColor="background1"/>
                          <w:sz w:val="24"/>
                          <w:szCs w:val="24"/>
                          <w:u w:val="single"/>
                        </w:rPr>
                        <w:t>ANDI BASO, S.H., M.H.</w:t>
                      </w:r>
                    </w:p>
                    <w:p w:rsidR="001A2474" w:rsidRPr="00351788" w:rsidRDefault="001A2474" w:rsidP="00A31E4D">
                      <w:pPr>
                        <w:autoSpaceDE w:val="0"/>
                        <w:autoSpaceDN w:val="0"/>
                        <w:adjustRightInd w:val="0"/>
                        <w:spacing w:after="0" w:line="240" w:lineRule="auto"/>
                        <w:jc w:val="center"/>
                        <w:rPr>
                          <w:rFonts w:ascii="Tahoma" w:hAnsi="Tahoma" w:cs="Tahoma"/>
                          <w:color w:val="FFFFFF" w:themeColor="background1"/>
                          <w:sz w:val="24"/>
                          <w:szCs w:val="24"/>
                        </w:rPr>
                      </w:pPr>
                      <w:r w:rsidRPr="00351788">
                        <w:rPr>
                          <w:rFonts w:ascii="Tahoma" w:hAnsi="Tahoma" w:cs="Tahoma"/>
                          <w:color w:val="FFFFFF" w:themeColor="background1"/>
                          <w:sz w:val="24"/>
                          <w:szCs w:val="24"/>
                        </w:rPr>
                        <w:t>Pangkat : Pembina Utama Muda</w:t>
                      </w:r>
                    </w:p>
                    <w:p w:rsidR="001A2474" w:rsidRPr="00351788" w:rsidRDefault="001A2474" w:rsidP="00A31E4D">
                      <w:pPr>
                        <w:jc w:val="center"/>
                        <w:rPr>
                          <w:color w:val="FFFFFF" w:themeColor="background1"/>
                        </w:rPr>
                      </w:pPr>
                      <w:r w:rsidRPr="00351788">
                        <w:rPr>
                          <w:rFonts w:ascii="Tahoma" w:hAnsi="Tahoma" w:cs="Tahoma"/>
                          <w:color w:val="FFFFFF" w:themeColor="background1"/>
                          <w:sz w:val="24"/>
                          <w:szCs w:val="24"/>
                        </w:rPr>
                        <w:t>NIP. 19620504 199103 1 021</w:t>
                      </w:r>
                    </w:p>
                  </w:txbxContent>
                </v:textbox>
                <w10:wrap anchorx="margin"/>
              </v:shape>
            </w:pict>
          </mc:Fallback>
        </mc:AlternateContent>
      </w:r>
    </w:p>
    <w:p w:rsidR="00A31E4D" w:rsidRPr="00685CC4" w:rsidRDefault="00A31E4D" w:rsidP="00A31E4D">
      <w:pPr>
        <w:spacing w:after="0" w:line="360" w:lineRule="auto"/>
        <w:jc w:val="center"/>
        <w:rPr>
          <w:rFonts w:ascii="Bookman Old Style" w:hAnsi="Bookman Old Style" w:cs="Tahoma"/>
          <w:b/>
          <w:sz w:val="24"/>
          <w:szCs w:val="24"/>
        </w:rPr>
      </w:pPr>
    </w:p>
    <w:p w:rsidR="00A31E4D" w:rsidRPr="00685CC4" w:rsidRDefault="00A31E4D" w:rsidP="00A31E4D">
      <w:pPr>
        <w:spacing w:after="0" w:line="360" w:lineRule="auto"/>
        <w:jc w:val="center"/>
        <w:rPr>
          <w:rFonts w:ascii="Bookman Old Style" w:hAnsi="Bookman Old Style" w:cs="Tahoma"/>
          <w:b/>
          <w:sz w:val="24"/>
          <w:szCs w:val="24"/>
        </w:rPr>
      </w:pPr>
    </w:p>
    <w:p w:rsidR="00A31E4D" w:rsidRPr="00685CC4" w:rsidRDefault="00A31E4D" w:rsidP="00A31E4D">
      <w:pPr>
        <w:spacing w:after="0" w:line="360" w:lineRule="auto"/>
        <w:jc w:val="center"/>
        <w:rPr>
          <w:rFonts w:ascii="Bookman Old Style" w:hAnsi="Bookman Old Style" w:cs="Tahoma"/>
          <w:b/>
          <w:sz w:val="24"/>
          <w:szCs w:val="24"/>
        </w:rPr>
      </w:pPr>
    </w:p>
    <w:p w:rsidR="00A31E4D" w:rsidRPr="00685CC4" w:rsidRDefault="00A31E4D" w:rsidP="00A31E4D">
      <w:pPr>
        <w:spacing w:after="0" w:line="360" w:lineRule="auto"/>
        <w:jc w:val="center"/>
        <w:rPr>
          <w:rFonts w:ascii="Bookman Old Style" w:hAnsi="Bookman Old Style" w:cs="Tahoma"/>
          <w:b/>
          <w:sz w:val="24"/>
          <w:szCs w:val="24"/>
        </w:rPr>
      </w:pPr>
    </w:p>
    <w:p w:rsidR="00A31E4D" w:rsidRPr="00685CC4" w:rsidRDefault="00A31E4D" w:rsidP="00A31E4D">
      <w:pPr>
        <w:spacing w:after="0" w:line="360" w:lineRule="auto"/>
        <w:jc w:val="center"/>
        <w:rPr>
          <w:rFonts w:ascii="Bookman Old Style" w:hAnsi="Bookman Old Style" w:cs="Tahoma"/>
          <w:b/>
          <w:sz w:val="24"/>
          <w:szCs w:val="24"/>
        </w:rPr>
      </w:pPr>
    </w:p>
    <w:p w:rsidR="00A31E4D" w:rsidRPr="00685CC4" w:rsidRDefault="00A31E4D" w:rsidP="00A31E4D">
      <w:pPr>
        <w:spacing w:after="0" w:line="360" w:lineRule="auto"/>
        <w:jc w:val="center"/>
        <w:rPr>
          <w:rFonts w:ascii="Bookman Old Style" w:hAnsi="Bookman Old Style" w:cs="Tahoma"/>
          <w:b/>
          <w:sz w:val="24"/>
          <w:szCs w:val="24"/>
        </w:rPr>
      </w:pPr>
    </w:p>
    <w:p w:rsidR="005C1520" w:rsidRPr="00685CC4" w:rsidRDefault="00001401" w:rsidP="00A31E4D">
      <w:pPr>
        <w:spacing w:after="0" w:line="360" w:lineRule="auto"/>
        <w:jc w:val="center"/>
        <w:rPr>
          <w:rFonts w:ascii="Bookman Old Style" w:hAnsi="Bookman Old Style" w:cs="Tahoma"/>
          <w:b/>
          <w:sz w:val="24"/>
          <w:szCs w:val="24"/>
        </w:rPr>
      </w:pPr>
      <w:r>
        <w:rPr>
          <w:rFonts w:ascii="Bookman Old Style" w:hAnsi="Bookman Old Style" w:cs="Tahoma"/>
          <w:b/>
          <w:noProof/>
          <w:sz w:val="24"/>
          <w:szCs w:val="24"/>
          <w:lang w:val="en-US"/>
        </w:rPr>
        <mc:AlternateContent>
          <mc:Choice Requires="wps">
            <w:drawing>
              <wp:anchor distT="0" distB="0" distL="114300" distR="114300" simplePos="0" relativeHeight="251709952" behindDoc="0" locked="0" layoutInCell="1" allowOverlap="1" wp14:anchorId="4C75AC94" wp14:editId="596A92BD">
                <wp:simplePos x="0" y="0"/>
                <wp:positionH relativeFrom="column">
                  <wp:posOffset>2710815</wp:posOffset>
                </wp:positionH>
                <wp:positionV relativeFrom="paragraph">
                  <wp:posOffset>2113915</wp:posOffset>
                </wp:positionV>
                <wp:extent cx="800100" cy="590550"/>
                <wp:effectExtent l="0" t="0" r="0" b="0"/>
                <wp:wrapNone/>
                <wp:docPr id="2" name="Rectangle 2"/>
                <wp:cNvGraphicFramePr/>
                <a:graphic xmlns:a="http://schemas.openxmlformats.org/drawingml/2006/main">
                  <a:graphicData uri="http://schemas.microsoft.com/office/word/2010/wordprocessingShape">
                    <wps:wsp>
                      <wps:cNvSpPr/>
                      <wps:spPr>
                        <a:xfrm>
                          <a:off x="0" y="0"/>
                          <a:ext cx="800100"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2474" w:rsidRPr="00001401" w:rsidRDefault="001A2474" w:rsidP="00001401">
                            <w:pPr>
                              <w:jc w:val="center"/>
                              <w:rPr>
                                <w:color w:val="000000" w:themeColor="text1"/>
                                <w:lang w:val="en-US"/>
                              </w:rPr>
                            </w:pPr>
                            <w:r w:rsidRPr="00001401">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213.45pt;margin-top:166.45pt;width:63pt;height:4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" fillcolor="white [3212]" stroked="f" strokeweight="1pt">
                <v:textbox>
                  <w:txbxContent>
                    <w:p w:rsidR="001A2474" w:rsidRPr="00001401" w:rsidRDefault="001A2474" w:rsidP="00001401">
                      <w:pPr>
                        <w:jc w:val="center"/>
                        <w:rPr>
                          <w:color w:val="000000" w:themeColor="text1"/>
                          <w:lang w:val="en-US"/>
                        </w:rPr>
                      </w:pPr>
                      <w:r w:rsidRPr="00001401">
                        <w:rPr>
                          <w:color w:val="000000" w:themeColor="text1"/>
                          <w:lang w:val="en-US"/>
                        </w:rPr>
                        <w:t>1</w:t>
                      </w:r>
                    </w:p>
                  </w:txbxContent>
                </v:textbox>
              </v:rect>
            </w:pict>
          </mc:Fallback>
        </mc:AlternateContent>
      </w:r>
      <w:r>
        <w:rPr>
          <w:rFonts w:ascii="Bookman Old Style" w:hAnsi="Bookman Old Style" w:cs="Tahoma"/>
          <w:b/>
          <w:noProof/>
          <w:sz w:val="24"/>
          <w:szCs w:val="24"/>
          <w:lang w:val="en-US"/>
        </w:rPr>
        <mc:AlternateContent>
          <mc:Choice Requires="wps">
            <w:drawing>
              <wp:anchor distT="0" distB="0" distL="114300" distR="114300" simplePos="0" relativeHeight="251710976" behindDoc="0" locked="0" layoutInCell="1" allowOverlap="1" wp14:anchorId="427E31F6" wp14:editId="7E4F8A32">
                <wp:simplePos x="0" y="0"/>
                <wp:positionH relativeFrom="column">
                  <wp:posOffset>5835015</wp:posOffset>
                </wp:positionH>
                <wp:positionV relativeFrom="paragraph">
                  <wp:posOffset>2108835</wp:posOffset>
                </wp:positionV>
                <wp:extent cx="389890" cy="595630"/>
                <wp:effectExtent l="0" t="0" r="0" b="0"/>
                <wp:wrapNone/>
                <wp:docPr id="5" name="Rectangle 5"/>
                <wp:cNvGraphicFramePr/>
                <a:graphic xmlns:a="http://schemas.openxmlformats.org/drawingml/2006/main">
                  <a:graphicData uri="http://schemas.microsoft.com/office/word/2010/wordprocessingShape">
                    <wps:wsp>
                      <wps:cNvSpPr/>
                      <wps:spPr>
                        <a:xfrm>
                          <a:off x="0" y="0"/>
                          <a:ext cx="389890" cy="595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59.45pt;margin-top:166.05pt;width:30.7pt;height:46.9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" fillcolor="white [3212]" stroked="f" strokeweight="1pt"/>
            </w:pict>
          </mc:Fallback>
        </mc:AlternateContent>
      </w:r>
      <w:r w:rsidR="009F1509">
        <w:rPr>
          <w:rFonts w:ascii="Bookman Old Style" w:hAnsi="Bookman Old Style" w:cs="Tahoma"/>
          <w:b/>
          <w:noProof/>
          <w:sz w:val="24"/>
          <w:szCs w:val="24"/>
          <w:lang w:val="en-US"/>
        </w:rPr>
        <mc:AlternateContent>
          <mc:Choice Requires="wps">
            <w:drawing>
              <wp:anchor distT="0" distB="0" distL="114300" distR="114300" simplePos="0" relativeHeight="251708928" behindDoc="0" locked="0" layoutInCell="1" allowOverlap="1">
                <wp:simplePos x="0" y="0"/>
                <wp:positionH relativeFrom="column">
                  <wp:posOffset>5720058</wp:posOffset>
                </wp:positionH>
                <wp:positionV relativeFrom="paragraph">
                  <wp:posOffset>2244813</wp:posOffset>
                </wp:positionV>
                <wp:extent cx="504497" cy="462455"/>
                <wp:effectExtent l="0" t="0" r="10160" b="13970"/>
                <wp:wrapNone/>
                <wp:docPr id="8" name="Rectangle 8"/>
                <wp:cNvGraphicFramePr/>
                <a:graphic xmlns:a="http://schemas.openxmlformats.org/drawingml/2006/main">
                  <a:graphicData uri="http://schemas.microsoft.com/office/word/2010/wordprocessingShape">
                    <wps:wsp>
                      <wps:cNvSpPr/>
                      <wps:spPr>
                        <a:xfrm>
                          <a:off x="0" y="0"/>
                          <a:ext cx="504497" cy="462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2474" w:rsidRPr="009F1509" w:rsidRDefault="001A2474" w:rsidP="009F1509">
                            <w:pPr>
                              <w:jc w:val="center"/>
                              <w:rPr>
                                <w:color w:val="000000" w:themeColor="text1"/>
                                <w:lang w:val="en-US"/>
                              </w:rPr>
                            </w:pPr>
                            <w:r w:rsidRPr="009F1509">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9" style="position:absolute;left:0;text-align:left;margin-left:450.4pt;margin-top:176.75pt;width:39.7pt;height:36.4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" fillcolor="white [3212]" strokecolor="white [3212]" strokeweight="1pt">
                <v:textbox>
                  <w:txbxContent>
                    <w:p w:rsidR="001A2474" w:rsidRPr="009F1509" w:rsidRDefault="001A2474" w:rsidP="009F1509">
                      <w:pPr>
                        <w:jc w:val="center"/>
                        <w:rPr>
                          <w:color w:val="000000" w:themeColor="text1"/>
                          <w:lang w:val="en-US"/>
                        </w:rPr>
                      </w:pPr>
                      <w:r w:rsidRPr="009F1509">
                        <w:rPr>
                          <w:color w:val="000000" w:themeColor="text1"/>
                          <w:lang w:val="en-US"/>
                        </w:rPr>
                        <w:t>1</w:t>
                      </w:r>
                    </w:p>
                  </w:txbxContent>
                </v:textbox>
              </v:rect>
            </w:pict>
          </mc:Fallback>
        </mc:AlternateContent>
      </w:r>
      <w:r w:rsidR="009F1509">
        <w:rPr>
          <w:rFonts w:ascii="Bookman Old Style" w:hAnsi="Bookman Old Style" w:cs="Tahoma"/>
          <w:b/>
          <w:sz w:val="24"/>
          <w:szCs w:val="24"/>
          <w:lang w:val="en-US"/>
        </w:rPr>
        <w:tab/>
      </w:r>
      <w:r w:rsidR="005C1520" w:rsidRPr="00685CC4">
        <w:rPr>
          <w:rFonts w:ascii="Bookman Old Style" w:hAnsi="Bookman Old Style" w:cs="Tahoma"/>
          <w:b/>
          <w:sz w:val="24"/>
          <w:szCs w:val="24"/>
        </w:rPr>
        <w:br w:type="page"/>
      </w:r>
    </w:p>
    <w:p w:rsidR="00880DF2" w:rsidRPr="00685CC4" w:rsidRDefault="00394823" w:rsidP="00880DF2">
      <w:pPr>
        <w:pStyle w:val="Heading1"/>
        <w:ind w:left="0"/>
        <w:rPr>
          <w:rFonts w:ascii="Bookman Old Style" w:hAnsi="Bookman Old Style" w:cs="Tahoma"/>
          <w:szCs w:val="24"/>
          <w:lang w:val="en-ID"/>
        </w:rPr>
      </w:pPr>
      <w:bookmarkStart w:id="6" w:name="_Toc511855131"/>
      <w:bookmarkStart w:id="7" w:name="_Toc511856515"/>
      <w:bookmarkStart w:id="8" w:name="_Toc512031249"/>
      <w:bookmarkStart w:id="9" w:name="_Toc512381195"/>
      <w:bookmarkStart w:id="10" w:name="_Toc512423496"/>
      <w:bookmarkStart w:id="11" w:name="_Toc76324496"/>
      <w:r w:rsidRPr="00685CC4">
        <w:rPr>
          <w:rFonts w:ascii="Bookman Old Style" w:hAnsi="Bookman Old Style" w:cs="Tahoma"/>
          <w:szCs w:val="24"/>
        </w:rPr>
        <w:lastRenderedPageBreak/>
        <w:t>DAFTAR ISI</w:t>
      </w:r>
      <w:bookmarkEnd w:id="6"/>
      <w:bookmarkEnd w:id="7"/>
      <w:bookmarkEnd w:id="8"/>
      <w:bookmarkEnd w:id="9"/>
      <w:bookmarkEnd w:id="10"/>
      <w:bookmarkEnd w:id="11"/>
    </w:p>
    <w:sdt>
      <w:sdtPr>
        <w:rPr>
          <w:rFonts w:ascii="Bookman Old Style" w:hAnsi="Bookman Old Style"/>
          <w:sz w:val="24"/>
          <w:szCs w:val="24"/>
        </w:rPr>
        <w:id w:val="133305536"/>
        <w:docPartObj>
          <w:docPartGallery w:val="Table of Contents"/>
          <w:docPartUnique/>
        </w:docPartObj>
      </w:sdtPr>
      <w:sdtEndPr>
        <w:rPr>
          <w:b/>
          <w:bCs/>
          <w:noProof/>
        </w:rPr>
      </w:sdtEndPr>
      <w:sdtContent>
        <w:p w:rsidR="008830E0" w:rsidRPr="00685CC4" w:rsidRDefault="008830E0" w:rsidP="00880DF2">
          <w:pPr>
            <w:rPr>
              <w:rFonts w:ascii="Bookman Old Style" w:hAnsi="Bookman Old Style"/>
              <w:color w:val="FFFFFF" w:themeColor="background1"/>
              <w:sz w:val="24"/>
              <w:szCs w:val="24"/>
            </w:rPr>
          </w:pPr>
          <w:r w:rsidRPr="00685CC4">
            <w:rPr>
              <w:rFonts w:ascii="Bookman Old Style" w:hAnsi="Bookman Old Style"/>
              <w:color w:val="FFFFFF" w:themeColor="background1"/>
              <w:sz w:val="24"/>
              <w:szCs w:val="24"/>
            </w:rPr>
            <w:t>Contents</w:t>
          </w:r>
        </w:p>
        <w:p w:rsidR="0087000B" w:rsidRDefault="002D2D2B">
          <w:pPr>
            <w:pStyle w:val="TOC1"/>
            <w:rPr>
              <w:rFonts w:asciiTheme="minorHAnsi" w:eastAsiaTheme="minorEastAsia" w:hAnsiTheme="minorHAnsi" w:cstheme="minorBidi"/>
              <w:b w:val="0"/>
              <w:sz w:val="22"/>
              <w:szCs w:val="22"/>
              <w:lang w:val="en-US"/>
            </w:rPr>
          </w:pPr>
          <w:r w:rsidRPr="00685CC4">
            <w:rPr>
              <w:rFonts w:ascii="Bookman Old Style" w:hAnsi="Bookman Old Style"/>
            </w:rPr>
            <w:fldChar w:fldCharType="begin"/>
          </w:r>
          <w:r w:rsidR="008830E0" w:rsidRPr="00685CC4">
            <w:rPr>
              <w:rFonts w:ascii="Bookman Old Style" w:hAnsi="Bookman Old Style"/>
            </w:rPr>
            <w:instrText xml:space="preserve"> TOC \o "1-3" \h \z \u </w:instrText>
          </w:r>
          <w:r w:rsidRPr="00685CC4">
            <w:rPr>
              <w:rFonts w:ascii="Bookman Old Style" w:hAnsi="Bookman Old Style"/>
            </w:rPr>
            <w:fldChar w:fldCharType="separate"/>
          </w:r>
          <w:hyperlink w:anchor="_Toc76324495" w:history="1">
            <w:r w:rsidR="0087000B" w:rsidRPr="00103EC7">
              <w:rPr>
                <w:rStyle w:val="Hyperlink"/>
                <w:rFonts w:ascii="Bookman Old Style" w:hAnsi="Bookman Old Style"/>
              </w:rPr>
              <w:t>KATA PENGANTAR</w:t>
            </w:r>
            <w:r w:rsidR="0087000B">
              <w:rPr>
                <w:webHidden/>
              </w:rPr>
              <w:tab/>
            </w:r>
            <w:r>
              <w:rPr>
                <w:webHidden/>
              </w:rPr>
              <w:fldChar w:fldCharType="begin"/>
            </w:r>
            <w:r w:rsidR="0087000B">
              <w:rPr>
                <w:webHidden/>
              </w:rPr>
              <w:instrText xml:space="preserve"> PAGEREF _Toc76324495 \h </w:instrText>
            </w:r>
            <w:r>
              <w:rPr>
                <w:webHidden/>
              </w:rPr>
            </w:r>
            <w:r>
              <w:rPr>
                <w:webHidden/>
              </w:rPr>
              <w:fldChar w:fldCharType="separate"/>
            </w:r>
            <w:r w:rsidR="00990D10">
              <w:rPr>
                <w:webHidden/>
              </w:rPr>
              <w:t>2</w:t>
            </w:r>
            <w:r>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496" w:history="1">
            <w:r w:rsidR="0087000B" w:rsidRPr="00103EC7">
              <w:rPr>
                <w:rStyle w:val="Hyperlink"/>
                <w:rFonts w:ascii="Bookman Old Style" w:hAnsi="Bookman Old Style"/>
              </w:rPr>
              <w:t>DAFTAR ISI</w:t>
            </w:r>
            <w:r w:rsidR="0087000B">
              <w:rPr>
                <w:webHidden/>
              </w:rPr>
              <w:tab/>
            </w:r>
            <w:r w:rsidR="002D2D2B">
              <w:rPr>
                <w:webHidden/>
              </w:rPr>
              <w:fldChar w:fldCharType="begin"/>
            </w:r>
            <w:r w:rsidR="0087000B">
              <w:rPr>
                <w:webHidden/>
              </w:rPr>
              <w:instrText xml:space="preserve"> PAGEREF _Toc76324496 \h </w:instrText>
            </w:r>
            <w:r w:rsidR="002D2D2B">
              <w:rPr>
                <w:webHidden/>
              </w:rPr>
            </w:r>
            <w:r w:rsidR="002D2D2B">
              <w:rPr>
                <w:webHidden/>
              </w:rPr>
              <w:fldChar w:fldCharType="separate"/>
            </w:r>
            <w:r w:rsidR="00990D10">
              <w:rPr>
                <w:webHidden/>
              </w:rPr>
              <w:t>2</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497" w:history="1">
            <w:r w:rsidR="0087000B" w:rsidRPr="00103EC7">
              <w:rPr>
                <w:rStyle w:val="Hyperlink"/>
                <w:rFonts w:ascii="Bookman Old Style" w:hAnsi="Bookman Old Style"/>
              </w:rPr>
              <w:t>BAB I</w:t>
            </w:r>
            <w:r w:rsidR="0087000B">
              <w:rPr>
                <w:webHidden/>
              </w:rPr>
              <w:tab/>
            </w:r>
            <w:r w:rsidR="002D2D2B">
              <w:rPr>
                <w:webHidden/>
              </w:rPr>
              <w:fldChar w:fldCharType="begin"/>
            </w:r>
            <w:r w:rsidR="0087000B">
              <w:rPr>
                <w:webHidden/>
              </w:rPr>
              <w:instrText xml:space="preserve"> PAGEREF _Toc76324497 \h </w:instrText>
            </w:r>
            <w:r w:rsidR="002D2D2B">
              <w:rPr>
                <w:webHidden/>
              </w:rPr>
            </w:r>
            <w:r w:rsidR="002D2D2B">
              <w:rPr>
                <w:webHidden/>
              </w:rPr>
              <w:fldChar w:fldCharType="separate"/>
            </w:r>
            <w:r w:rsidR="00990D10">
              <w:rPr>
                <w:webHidden/>
              </w:rPr>
              <w:t>3</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498" w:history="1">
            <w:r w:rsidR="0087000B" w:rsidRPr="00103EC7">
              <w:rPr>
                <w:rStyle w:val="Hyperlink"/>
                <w:rFonts w:ascii="Bookman Old Style" w:hAnsi="Bookman Old Style"/>
              </w:rPr>
              <w:t>PENDAHULUAN</w:t>
            </w:r>
            <w:r w:rsidR="0087000B">
              <w:rPr>
                <w:webHidden/>
              </w:rPr>
              <w:tab/>
            </w:r>
            <w:r w:rsidR="002D2D2B">
              <w:rPr>
                <w:webHidden/>
              </w:rPr>
              <w:fldChar w:fldCharType="begin"/>
            </w:r>
            <w:r w:rsidR="0087000B">
              <w:rPr>
                <w:webHidden/>
              </w:rPr>
              <w:instrText xml:space="preserve"> PAGEREF _Toc76324498 \h </w:instrText>
            </w:r>
            <w:r w:rsidR="002D2D2B">
              <w:rPr>
                <w:webHidden/>
              </w:rPr>
            </w:r>
            <w:r w:rsidR="002D2D2B">
              <w:rPr>
                <w:webHidden/>
              </w:rPr>
              <w:fldChar w:fldCharType="separate"/>
            </w:r>
            <w:r w:rsidR="00990D10">
              <w:rPr>
                <w:webHidden/>
              </w:rPr>
              <w:t>3</w:t>
            </w:r>
            <w:r w:rsidR="002D2D2B">
              <w:rPr>
                <w:webHidden/>
              </w:rPr>
              <w:fldChar w:fldCharType="end"/>
            </w:r>
          </w:hyperlink>
        </w:p>
        <w:p w:rsidR="0087000B" w:rsidRDefault="001A2474">
          <w:pPr>
            <w:pStyle w:val="TOC2"/>
            <w:rPr>
              <w:rFonts w:eastAsiaTheme="minorEastAsia"/>
              <w:noProof/>
              <w:lang w:val="en-US"/>
            </w:rPr>
          </w:pPr>
          <w:hyperlink w:anchor="_Toc76324499" w:history="1">
            <w:r w:rsidR="0087000B" w:rsidRPr="00103EC7">
              <w:rPr>
                <w:rStyle w:val="Hyperlink"/>
                <w:rFonts w:ascii="Bookman Old Style" w:hAnsi="Bookman Old Style"/>
                <w:noProof/>
              </w:rPr>
              <w:t>1.1</w:t>
            </w:r>
            <w:r w:rsidR="0087000B">
              <w:rPr>
                <w:rFonts w:eastAsiaTheme="minorEastAsia"/>
                <w:noProof/>
                <w:lang w:val="en-US"/>
              </w:rPr>
              <w:tab/>
            </w:r>
            <w:r w:rsidR="0087000B" w:rsidRPr="00103EC7">
              <w:rPr>
                <w:rStyle w:val="Hyperlink"/>
                <w:rFonts w:ascii="Bookman Old Style" w:hAnsi="Bookman Old Style"/>
                <w:noProof/>
              </w:rPr>
              <w:t>Latar Belakang</w:t>
            </w:r>
            <w:r w:rsidR="0087000B">
              <w:rPr>
                <w:noProof/>
                <w:webHidden/>
              </w:rPr>
              <w:tab/>
            </w:r>
            <w:r w:rsidR="002D2D2B">
              <w:rPr>
                <w:noProof/>
                <w:webHidden/>
              </w:rPr>
              <w:fldChar w:fldCharType="begin"/>
            </w:r>
            <w:r w:rsidR="0087000B">
              <w:rPr>
                <w:noProof/>
                <w:webHidden/>
              </w:rPr>
              <w:instrText xml:space="preserve"> PAGEREF _Toc76324499 \h </w:instrText>
            </w:r>
            <w:r w:rsidR="002D2D2B">
              <w:rPr>
                <w:noProof/>
                <w:webHidden/>
              </w:rPr>
            </w:r>
            <w:r w:rsidR="002D2D2B">
              <w:rPr>
                <w:noProof/>
                <w:webHidden/>
              </w:rPr>
              <w:fldChar w:fldCharType="separate"/>
            </w:r>
            <w:r w:rsidR="00990D10">
              <w:rPr>
                <w:noProof/>
                <w:webHidden/>
              </w:rPr>
              <w:t>3</w:t>
            </w:r>
            <w:r w:rsidR="002D2D2B">
              <w:rPr>
                <w:noProof/>
                <w:webHidden/>
              </w:rPr>
              <w:fldChar w:fldCharType="end"/>
            </w:r>
          </w:hyperlink>
        </w:p>
        <w:p w:rsidR="0087000B" w:rsidRDefault="001A2474">
          <w:pPr>
            <w:pStyle w:val="TOC2"/>
            <w:rPr>
              <w:rFonts w:eastAsiaTheme="minorEastAsia"/>
              <w:noProof/>
              <w:lang w:val="en-US"/>
            </w:rPr>
          </w:pPr>
          <w:hyperlink w:anchor="_Toc76324500" w:history="1">
            <w:r w:rsidR="0087000B" w:rsidRPr="00103EC7">
              <w:rPr>
                <w:rStyle w:val="Hyperlink"/>
                <w:rFonts w:ascii="Bookman Old Style" w:hAnsi="Bookman Old Style"/>
                <w:noProof/>
              </w:rPr>
              <w:t>1.2</w:t>
            </w:r>
            <w:r w:rsidR="0087000B">
              <w:rPr>
                <w:rFonts w:eastAsiaTheme="minorEastAsia"/>
                <w:noProof/>
                <w:lang w:val="en-US"/>
              </w:rPr>
              <w:tab/>
            </w:r>
            <w:r w:rsidR="0087000B" w:rsidRPr="00103EC7">
              <w:rPr>
                <w:rStyle w:val="Hyperlink"/>
                <w:rFonts w:ascii="Bookman Old Style" w:hAnsi="Bookman Old Style"/>
                <w:noProof/>
              </w:rPr>
              <w:t>Landasan Hukum</w:t>
            </w:r>
            <w:r w:rsidR="0087000B">
              <w:rPr>
                <w:noProof/>
                <w:webHidden/>
              </w:rPr>
              <w:tab/>
            </w:r>
            <w:r w:rsidR="002D2D2B">
              <w:rPr>
                <w:noProof/>
                <w:webHidden/>
              </w:rPr>
              <w:fldChar w:fldCharType="begin"/>
            </w:r>
            <w:r w:rsidR="0087000B">
              <w:rPr>
                <w:noProof/>
                <w:webHidden/>
              </w:rPr>
              <w:instrText xml:space="preserve"> PAGEREF _Toc76324500 \h </w:instrText>
            </w:r>
            <w:r w:rsidR="002D2D2B">
              <w:rPr>
                <w:noProof/>
                <w:webHidden/>
              </w:rPr>
            </w:r>
            <w:r w:rsidR="002D2D2B">
              <w:rPr>
                <w:noProof/>
                <w:webHidden/>
              </w:rPr>
              <w:fldChar w:fldCharType="separate"/>
            </w:r>
            <w:r w:rsidR="00990D10">
              <w:rPr>
                <w:noProof/>
                <w:webHidden/>
              </w:rPr>
              <w:t>5</w:t>
            </w:r>
            <w:r w:rsidR="002D2D2B">
              <w:rPr>
                <w:noProof/>
                <w:webHidden/>
              </w:rPr>
              <w:fldChar w:fldCharType="end"/>
            </w:r>
          </w:hyperlink>
        </w:p>
        <w:p w:rsidR="0087000B" w:rsidRDefault="001A2474">
          <w:pPr>
            <w:pStyle w:val="TOC2"/>
            <w:rPr>
              <w:rFonts w:eastAsiaTheme="minorEastAsia"/>
              <w:noProof/>
              <w:lang w:val="en-US"/>
            </w:rPr>
          </w:pPr>
          <w:hyperlink w:anchor="_Toc76324501" w:history="1">
            <w:r w:rsidR="0087000B" w:rsidRPr="00103EC7">
              <w:rPr>
                <w:rStyle w:val="Hyperlink"/>
                <w:rFonts w:ascii="Bookman Old Style" w:hAnsi="Bookman Old Style"/>
                <w:noProof/>
              </w:rPr>
              <w:t>1.3</w:t>
            </w:r>
            <w:r w:rsidR="0087000B">
              <w:rPr>
                <w:rFonts w:eastAsiaTheme="minorEastAsia"/>
                <w:noProof/>
                <w:lang w:val="en-US"/>
              </w:rPr>
              <w:tab/>
            </w:r>
            <w:r w:rsidR="0087000B" w:rsidRPr="00103EC7">
              <w:rPr>
                <w:rStyle w:val="Hyperlink"/>
                <w:rFonts w:ascii="Bookman Old Style" w:hAnsi="Bookman Old Style"/>
                <w:noProof/>
              </w:rPr>
              <w:t>Maksud dan Tujuan</w:t>
            </w:r>
            <w:r w:rsidR="0087000B">
              <w:rPr>
                <w:noProof/>
                <w:webHidden/>
              </w:rPr>
              <w:tab/>
            </w:r>
            <w:r w:rsidR="002D2D2B">
              <w:rPr>
                <w:noProof/>
                <w:webHidden/>
              </w:rPr>
              <w:fldChar w:fldCharType="begin"/>
            </w:r>
            <w:r w:rsidR="0087000B">
              <w:rPr>
                <w:noProof/>
                <w:webHidden/>
              </w:rPr>
              <w:instrText xml:space="preserve"> PAGEREF _Toc76324501 \h </w:instrText>
            </w:r>
            <w:r w:rsidR="002D2D2B">
              <w:rPr>
                <w:noProof/>
                <w:webHidden/>
              </w:rPr>
            </w:r>
            <w:r w:rsidR="002D2D2B">
              <w:rPr>
                <w:noProof/>
                <w:webHidden/>
              </w:rPr>
              <w:fldChar w:fldCharType="separate"/>
            </w:r>
            <w:r w:rsidR="00990D10">
              <w:rPr>
                <w:noProof/>
                <w:webHidden/>
              </w:rPr>
              <w:t>10</w:t>
            </w:r>
            <w:r w:rsidR="002D2D2B">
              <w:rPr>
                <w:noProof/>
                <w:webHidden/>
              </w:rPr>
              <w:fldChar w:fldCharType="end"/>
            </w:r>
          </w:hyperlink>
        </w:p>
        <w:p w:rsidR="0087000B" w:rsidRDefault="001A2474">
          <w:pPr>
            <w:pStyle w:val="TOC2"/>
            <w:rPr>
              <w:rFonts w:eastAsiaTheme="minorEastAsia"/>
              <w:noProof/>
              <w:lang w:val="en-US"/>
            </w:rPr>
          </w:pPr>
          <w:hyperlink w:anchor="_Toc76324502" w:history="1">
            <w:r w:rsidR="0087000B" w:rsidRPr="00103EC7">
              <w:rPr>
                <w:rStyle w:val="Hyperlink"/>
                <w:rFonts w:ascii="Bookman Old Style" w:hAnsi="Bookman Old Style"/>
                <w:noProof/>
              </w:rPr>
              <w:t>1.4</w:t>
            </w:r>
            <w:r w:rsidR="0087000B">
              <w:rPr>
                <w:rFonts w:eastAsiaTheme="minorEastAsia"/>
                <w:noProof/>
                <w:lang w:val="en-US"/>
              </w:rPr>
              <w:tab/>
            </w:r>
            <w:r w:rsidR="0087000B" w:rsidRPr="00103EC7">
              <w:rPr>
                <w:rStyle w:val="Hyperlink"/>
                <w:rFonts w:ascii="Bookman Old Style" w:hAnsi="Bookman Old Style"/>
                <w:noProof/>
              </w:rPr>
              <w:t>Sistematika Penulisan</w:t>
            </w:r>
            <w:r w:rsidR="0087000B">
              <w:rPr>
                <w:noProof/>
                <w:webHidden/>
              </w:rPr>
              <w:tab/>
            </w:r>
            <w:r w:rsidR="002D2D2B">
              <w:rPr>
                <w:noProof/>
                <w:webHidden/>
              </w:rPr>
              <w:fldChar w:fldCharType="begin"/>
            </w:r>
            <w:r w:rsidR="0087000B">
              <w:rPr>
                <w:noProof/>
                <w:webHidden/>
              </w:rPr>
              <w:instrText xml:space="preserve"> PAGEREF _Toc76324502 \h </w:instrText>
            </w:r>
            <w:r w:rsidR="002D2D2B">
              <w:rPr>
                <w:noProof/>
                <w:webHidden/>
              </w:rPr>
            </w:r>
            <w:r w:rsidR="002D2D2B">
              <w:rPr>
                <w:noProof/>
                <w:webHidden/>
              </w:rPr>
              <w:fldChar w:fldCharType="separate"/>
            </w:r>
            <w:r w:rsidR="00990D10">
              <w:rPr>
                <w:noProof/>
                <w:webHidden/>
              </w:rPr>
              <w:t>10</w:t>
            </w:r>
            <w:r w:rsidR="002D2D2B">
              <w:rPr>
                <w:noProof/>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03" w:history="1">
            <w:r w:rsidR="0087000B" w:rsidRPr="00103EC7">
              <w:rPr>
                <w:rStyle w:val="Hyperlink"/>
                <w:rFonts w:ascii="Bookman Old Style" w:hAnsi="Bookman Old Style"/>
              </w:rPr>
              <w:t>BAB II</w:t>
            </w:r>
            <w:r w:rsidR="0087000B">
              <w:rPr>
                <w:webHidden/>
              </w:rPr>
              <w:tab/>
            </w:r>
            <w:r w:rsidR="002D2D2B">
              <w:rPr>
                <w:webHidden/>
              </w:rPr>
              <w:fldChar w:fldCharType="begin"/>
            </w:r>
            <w:r w:rsidR="0087000B">
              <w:rPr>
                <w:webHidden/>
              </w:rPr>
              <w:instrText xml:space="preserve"> PAGEREF _Toc76324503 \h </w:instrText>
            </w:r>
            <w:r w:rsidR="002D2D2B">
              <w:rPr>
                <w:webHidden/>
              </w:rPr>
            </w:r>
            <w:r w:rsidR="002D2D2B">
              <w:rPr>
                <w:webHidden/>
              </w:rPr>
              <w:fldChar w:fldCharType="separate"/>
            </w:r>
            <w:r w:rsidR="00990D10">
              <w:rPr>
                <w:webHidden/>
              </w:rPr>
              <w:t>13</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04" w:history="1">
            <w:r w:rsidR="0087000B" w:rsidRPr="00103EC7">
              <w:rPr>
                <w:rStyle w:val="Hyperlink"/>
                <w:rFonts w:ascii="Bookman Old Style" w:hAnsi="Bookman Old Style"/>
              </w:rPr>
              <w:t>GAMBARAN PELAYANAN</w:t>
            </w:r>
            <w:r w:rsidR="0087000B">
              <w:rPr>
                <w:webHidden/>
              </w:rPr>
              <w:tab/>
            </w:r>
            <w:r w:rsidR="002D2D2B">
              <w:rPr>
                <w:webHidden/>
              </w:rPr>
              <w:fldChar w:fldCharType="begin"/>
            </w:r>
            <w:r w:rsidR="0087000B">
              <w:rPr>
                <w:webHidden/>
              </w:rPr>
              <w:instrText xml:space="preserve"> PAGEREF _Toc76324504 \h </w:instrText>
            </w:r>
            <w:r w:rsidR="002D2D2B">
              <w:rPr>
                <w:webHidden/>
              </w:rPr>
            </w:r>
            <w:r w:rsidR="002D2D2B">
              <w:rPr>
                <w:webHidden/>
              </w:rPr>
              <w:fldChar w:fldCharType="separate"/>
            </w:r>
            <w:r w:rsidR="00990D10">
              <w:rPr>
                <w:webHidden/>
              </w:rPr>
              <w:t>13</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05" w:history="1">
            <w:r w:rsidR="0087000B" w:rsidRPr="00103EC7">
              <w:rPr>
                <w:rStyle w:val="Hyperlink"/>
                <w:rFonts w:ascii="Bookman Old Style" w:hAnsi="Bookman Old Style"/>
              </w:rPr>
              <w:t>DINAS PE</w:t>
            </w:r>
            <w:r w:rsidR="0087000B" w:rsidRPr="00103EC7">
              <w:rPr>
                <w:rStyle w:val="Hyperlink"/>
                <w:rFonts w:ascii="Bookman Old Style" w:hAnsi="Bookman Old Style"/>
                <w:lang w:val="en-US"/>
              </w:rPr>
              <w:t>NDIDIKAN, PEMUDA DAN OLAHRAGA</w:t>
            </w:r>
            <w:r w:rsidR="0087000B">
              <w:rPr>
                <w:webHidden/>
              </w:rPr>
              <w:tab/>
            </w:r>
            <w:r w:rsidR="002D2D2B">
              <w:rPr>
                <w:webHidden/>
              </w:rPr>
              <w:fldChar w:fldCharType="begin"/>
            </w:r>
            <w:r w:rsidR="0087000B">
              <w:rPr>
                <w:webHidden/>
              </w:rPr>
              <w:instrText xml:space="preserve"> PAGEREF _Toc76324505 \h </w:instrText>
            </w:r>
            <w:r w:rsidR="002D2D2B">
              <w:rPr>
                <w:webHidden/>
              </w:rPr>
            </w:r>
            <w:r w:rsidR="002D2D2B">
              <w:rPr>
                <w:webHidden/>
              </w:rPr>
              <w:fldChar w:fldCharType="separate"/>
            </w:r>
            <w:r w:rsidR="00990D10">
              <w:rPr>
                <w:webHidden/>
              </w:rPr>
              <w:t>13</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06" w:history="1">
            <w:r w:rsidR="0087000B" w:rsidRPr="00103EC7">
              <w:rPr>
                <w:rStyle w:val="Hyperlink"/>
                <w:rFonts w:ascii="Bookman Old Style" w:hAnsi="Bookman Old Style"/>
              </w:rPr>
              <w:t>KABUPATEN KEPULAUAN SELAYAR</w:t>
            </w:r>
            <w:r w:rsidR="0087000B">
              <w:rPr>
                <w:webHidden/>
              </w:rPr>
              <w:tab/>
            </w:r>
            <w:r w:rsidR="002D2D2B">
              <w:rPr>
                <w:webHidden/>
              </w:rPr>
              <w:fldChar w:fldCharType="begin"/>
            </w:r>
            <w:r w:rsidR="0087000B">
              <w:rPr>
                <w:webHidden/>
              </w:rPr>
              <w:instrText xml:space="preserve"> PAGEREF _Toc76324506 \h </w:instrText>
            </w:r>
            <w:r w:rsidR="002D2D2B">
              <w:rPr>
                <w:webHidden/>
              </w:rPr>
            </w:r>
            <w:r w:rsidR="002D2D2B">
              <w:rPr>
                <w:webHidden/>
              </w:rPr>
              <w:fldChar w:fldCharType="separate"/>
            </w:r>
            <w:r w:rsidR="00990D10">
              <w:rPr>
                <w:webHidden/>
              </w:rPr>
              <w:t>13</w:t>
            </w:r>
            <w:r w:rsidR="002D2D2B">
              <w:rPr>
                <w:webHidden/>
              </w:rPr>
              <w:fldChar w:fldCharType="end"/>
            </w:r>
          </w:hyperlink>
        </w:p>
        <w:p w:rsidR="0087000B" w:rsidRDefault="001A2474">
          <w:pPr>
            <w:pStyle w:val="TOC2"/>
            <w:rPr>
              <w:rFonts w:eastAsiaTheme="minorEastAsia"/>
              <w:noProof/>
              <w:lang w:val="en-US"/>
            </w:rPr>
          </w:pPr>
          <w:hyperlink w:anchor="_Toc76324507" w:history="1">
            <w:r w:rsidR="0087000B" w:rsidRPr="00103EC7">
              <w:rPr>
                <w:rStyle w:val="Hyperlink"/>
                <w:rFonts w:ascii="Bookman Old Style" w:hAnsi="Bookman Old Style"/>
                <w:noProof/>
              </w:rPr>
              <w:t>2.1</w:t>
            </w:r>
            <w:r w:rsidR="0087000B">
              <w:rPr>
                <w:rFonts w:eastAsiaTheme="minorEastAsia"/>
                <w:noProof/>
                <w:lang w:val="en-US"/>
              </w:rPr>
              <w:tab/>
            </w:r>
            <w:r w:rsidR="0087000B" w:rsidRPr="00103EC7">
              <w:rPr>
                <w:rStyle w:val="Hyperlink"/>
                <w:rFonts w:ascii="Bookman Old Style" w:hAnsi="Bookman Old Style"/>
                <w:noProof/>
              </w:rPr>
              <w:t>Tugas, Fungsi dan Struktur Organisasi Dinas Pe</w:t>
            </w:r>
            <w:r w:rsidR="0087000B" w:rsidRPr="00103EC7">
              <w:rPr>
                <w:rStyle w:val="Hyperlink"/>
                <w:rFonts w:ascii="Bookman Old Style" w:hAnsi="Bookman Old Style"/>
                <w:noProof/>
                <w:lang w:val="en-US"/>
              </w:rPr>
              <w:t>ndidikan, Pemuda dan Olahraga</w:t>
            </w:r>
            <w:r w:rsidR="0087000B" w:rsidRPr="00103EC7">
              <w:rPr>
                <w:rStyle w:val="Hyperlink"/>
                <w:rFonts w:ascii="Bookman Old Style" w:hAnsi="Bookman Old Style"/>
                <w:noProof/>
              </w:rPr>
              <w:t xml:space="preserve"> Kabupaten Kepulauan Selayar</w:t>
            </w:r>
            <w:r w:rsidR="0087000B">
              <w:rPr>
                <w:noProof/>
                <w:webHidden/>
              </w:rPr>
              <w:tab/>
            </w:r>
            <w:r w:rsidR="002D2D2B">
              <w:rPr>
                <w:noProof/>
                <w:webHidden/>
              </w:rPr>
              <w:fldChar w:fldCharType="begin"/>
            </w:r>
            <w:r w:rsidR="0087000B">
              <w:rPr>
                <w:noProof/>
                <w:webHidden/>
              </w:rPr>
              <w:instrText xml:space="preserve"> PAGEREF _Toc76324507 \h </w:instrText>
            </w:r>
            <w:r w:rsidR="002D2D2B">
              <w:rPr>
                <w:noProof/>
                <w:webHidden/>
              </w:rPr>
            </w:r>
            <w:r w:rsidR="002D2D2B">
              <w:rPr>
                <w:noProof/>
                <w:webHidden/>
              </w:rPr>
              <w:fldChar w:fldCharType="separate"/>
            </w:r>
            <w:r w:rsidR="00990D10">
              <w:rPr>
                <w:noProof/>
                <w:webHidden/>
              </w:rPr>
              <w:t>13</w:t>
            </w:r>
            <w:r w:rsidR="002D2D2B">
              <w:rPr>
                <w:noProof/>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08" w:history="1">
            <w:r w:rsidR="0087000B" w:rsidRPr="00103EC7">
              <w:rPr>
                <w:rStyle w:val="Hyperlink"/>
                <w:rFonts w:ascii="Bookman Old Style" w:hAnsi="Bookman Old Style"/>
                <w:lang w:val="en-ID"/>
              </w:rPr>
              <w:t>3)  Seksi Pengembangan Bahasa dan Sastra</w:t>
            </w:r>
            <w:r w:rsidR="0087000B">
              <w:rPr>
                <w:webHidden/>
              </w:rPr>
              <w:tab/>
            </w:r>
            <w:r w:rsidR="002D2D2B">
              <w:rPr>
                <w:webHidden/>
              </w:rPr>
              <w:fldChar w:fldCharType="begin"/>
            </w:r>
            <w:r w:rsidR="0087000B">
              <w:rPr>
                <w:webHidden/>
              </w:rPr>
              <w:instrText xml:space="preserve"> PAGEREF _Toc76324508 \h </w:instrText>
            </w:r>
            <w:r w:rsidR="002D2D2B">
              <w:rPr>
                <w:webHidden/>
              </w:rPr>
              <w:fldChar w:fldCharType="separate"/>
            </w:r>
            <w:r w:rsidR="00990D10">
              <w:rPr>
                <w:b w:val="0"/>
                <w:bCs/>
                <w:webHidden/>
                <w:lang w:val="en-US"/>
              </w:rPr>
              <w:t>Error! Bookmark not defined.</w:t>
            </w:r>
            <w:r w:rsidR="002D2D2B">
              <w:rPr>
                <w:webHidden/>
              </w:rPr>
              <w:fldChar w:fldCharType="end"/>
            </w:r>
          </w:hyperlink>
        </w:p>
        <w:p w:rsidR="0087000B" w:rsidRDefault="001A2474">
          <w:pPr>
            <w:pStyle w:val="TOC2"/>
            <w:rPr>
              <w:rFonts w:eastAsiaTheme="minorEastAsia"/>
              <w:noProof/>
              <w:lang w:val="en-US"/>
            </w:rPr>
          </w:pPr>
          <w:hyperlink w:anchor="_Toc76324509" w:history="1">
            <w:r w:rsidR="0087000B" w:rsidRPr="00103EC7">
              <w:rPr>
                <w:rStyle w:val="Hyperlink"/>
                <w:rFonts w:ascii="Bookman Old Style" w:hAnsi="Bookman Old Style"/>
                <w:noProof/>
              </w:rPr>
              <w:t>2.2</w:t>
            </w:r>
            <w:r w:rsidR="0087000B">
              <w:rPr>
                <w:rFonts w:eastAsiaTheme="minorEastAsia"/>
                <w:noProof/>
                <w:lang w:val="en-US"/>
              </w:rPr>
              <w:tab/>
            </w:r>
            <w:r w:rsidR="0087000B" w:rsidRPr="00103EC7">
              <w:rPr>
                <w:rStyle w:val="Hyperlink"/>
                <w:rFonts w:ascii="Bookman Old Style" w:hAnsi="Bookman Old Style"/>
                <w:noProof/>
              </w:rPr>
              <w:t>Sumber Daya Dinas Pe</w:t>
            </w:r>
            <w:r w:rsidR="0087000B" w:rsidRPr="00103EC7">
              <w:rPr>
                <w:rStyle w:val="Hyperlink"/>
                <w:rFonts w:ascii="Bookman Old Style" w:hAnsi="Bookman Old Style"/>
                <w:noProof/>
                <w:lang w:val="en-US"/>
              </w:rPr>
              <w:t>ndidikan, Pemuda dan Olahraga</w:t>
            </w:r>
            <w:r w:rsidR="0087000B" w:rsidRPr="00103EC7">
              <w:rPr>
                <w:rStyle w:val="Hyperlink"/>
                <w:rFonts w:ascii="Bookman Old Style" w:hAnsi="Bookman Old Style"/>
                <w:noProof/>
              </w:rPr>
              <w:t xml:space="preserve"> Kabupaten Kepulauan Selayar</w:t>
            </w:r>
            <w:r w:rsidR="0087000B">
              <w:rPr>
                <w:noProof/>
                <w:webHidden/>
              </w:rPr>
              <w:tab/>
            </w:r>
            <w:r w:rsidR="002D2D2B">
              <w:rPr>
                <w:noProof/>
                <w:webHidden/>
              </w:rPr>
              <w:fldChar w:fldCharType="begin"/>
            </w:r>
            <w:r w:rsidR="0087000B">
              <w:rPr>
                <w:noProof/>
                <w:webHidden/>
              </w:rPr>
              <w:instrText xml:space="preserve"> PAGEREF _Toc76324509 \h </w:instrText>
            </w:r>
            <w:r w:rsidR="002D2D2B">
              <w:rPr>
                <w:noProof/>
                <w:webHidden/>
              </w:rPr>
            </w:r>
            <w:r w:rsidR="002D2D2B">
              <w:rPr>
                <w:noProof/>
                <w:webHidden/>
              </w:rPr>
              <w:fldChar w:fldCharType="separate"/>
            </w:r>
            <w:r w:rsidR="00990D10">
              <w:rPr>
                <w:noProof/>
                <w:webHidden/>
              </w:rPr>
              <w:t>32</w:t>
            </w:r>
            <w:r w:rsidR="002D2D2B">
              <w:rPr>
                <w:noProof/>
                <w:webHidden/>
              </w:rPr>
              <w:fldChar w:fldCharType="end"/>
            </w:r>
          </w:hyperlink>
        </w:p>
        <w:p w:rsidR="0087000B" w:rsidRDefault="001A2474">
          <w:pPr>
            <w:pStyle w:val="TOC2"/>
            <w:rPr>
              <w:rFonts w:eastAsiaTheme="minorEastAsia"/>
              <w:noProof/>
              <w:lang w:val="en-US"/>
            </w:rPr>
          </w:pPr>
          <w:hyperlink w:anchor="_Toc76324510" w:history="1">
            <w:r w:rsidR="0087000B" w:rsidRPr="00103EC7">
              <w:rPr>
                <w:rStyle w:val="Hyperlink"/>
                <w:rFonts w:ascii="Bookman Old Style" w:hAnsi="Bookman Old Style"/>
                <w:noProof/>
              </w:rPr>
              <w:t>2.3</w:t>
            </w:r>
            <w:r w:rsidR="0087000B">
              <w:rPr>
                <w:rFonts w:eastAsiaTheme="minorEastAsia"/>
                <w:noProof/>
                <w:lang w:val="en-US"/>
              </w:rPr>
              <w:tab/>
            </w:r>
            <w:r w:rsidR="0087000B" w:rsidRPr="00103EC7">
              <w:rPr>
                <w:rStyle w:val="Hyperlink"/>
                <w:rFonts w:ascii="Bookman Old Style" w:hAnsi="Bookman Old Style"/>
                <w:noProof/>
              </w:rPr>
              <w:t>Kinerja Pelayanan Dinas Pe</w:t>
            </w:r>
            <w:r w:rsidR="0087000B" w:rsidRPr="00103EC7">
              <w:rPr>
                <w:rStyle w:val="Hyperlink"/>
                <w:rFonts w:ascii="Bookman Old Style" w:hAnsi="Bookman Old Style"/>
                <w:noProof/>
                <w:lang w:val="en-US"/>
              </w:rPr>
              <w:t>ndidikan, Pemuda dan Olahraga</w:t>
            </w:r>
            <w:r w:rsidR="0087000B" w:rsidRPr="00103EC7">
              <w:rPr>
                <w:rStyle w:val="Hyperlink"/>
                <w:rFonts w:ascii="Bookman Old Style" w:hAnsi="Bookman Old Style"/>
                <w:noProof/>
              </w:rPr>
              <w:t xml:space="preserve"> Kabupaten Kepulauan Selayar</w:t>
            </w:r>
            <w:r w:rsidR="0087000B">
              <w:rPr>
                <w:noProof/>
                <w:webHidden/>
              </w:rPr>
              <w:tab/>
            </w:r>
            <w:r w:rsidR="002D2D2B">
              <w:rPr>
                <w:noProof/>
                <w:webHidden/>
              </w:rPr>
              <w:fldChar w:fldCharType="begin"/>
            </w:r>
            <w:r w:rsidR="0087000B">
              <w:rPr>
                <w:noProof/>
                <w:webHidden/>
              </w:rPr>
              <w:instrText xml:space="preserve"> PAGEREF _Toc76324510 \h </w:instrText>
            </w:r>
            <w:r w:rsidR="002D2D2B">
              <w:rPr>
                <w:noProof/>
                <w:webHidden/>
              </w:rPr>
            </w:r>
            <w:r w:rsidR="002D2D2B">
              <w:rPr>
                <w:noProof/>
                <w:webHidden/>
              </w:rPr>
              <w:fldChar w:fldCharType="separate"/>
            </w:r>
            <w:r w:rsidR="00990D10">
              <w:rPr>
                <w:noProof/>
                <w:webHidden/>
              </w:rPr>
              <w:t>37</w:t>
            </w:r>
            <w:r w:rsidR="002D2D2B">
              <w:rPr>
                <w:noProof/>
                <w:webHidden/>
              </w:rPr>
              <w:fldChar w:fldCharType="end"/>
            </w:r>
          </w:hyperlink>
        </w:p>
        <w:p w:rsidR="0087000B" w:rsidRDefault="001A2474">
          <w:pPr>
            <w:pStyle w:val="TOC2"/>
            <w:rPr>
              <w:rFonts w:eastAsiaTheme="minorEastAsia"/>
              <w:noProof/>
              <w:lang w:val="en-US"/>
            </w:rPr>
          </w:pPr>
          <w:hyperlink w:anchor="_Toc76324511" w:history="1">
            <w:r w:rsidR="0087000B" w:rsidRPr="00103EC7">
              <w:rPr>
                <w:rStyle w:val="Hyperlink"/>
                <w:rFonts w:ascii="Bookman Old Style" w:hAnsi="Bookman Old Style"/>
                <w:noProof/>
              </w:rPr>
              <w:t>2.4.</w:t>
            </w:r>
            <w:r w:rsidR="0087000B">
              <w:rPr>
                <w:rFonts w:eastAsiaTheme="minorEastAsia"/>
                <w:noProof/>
                <w:lang w:val="en-US"/>
              </w:rPr>
              <w:tab/>
            </w:r>
            <w:r w:rsidR="0087000B" w:rsidRPr="00103EC7">
              <w:rPr>
                <w:rStyle w:val="Hyperlink"/>
                <w:rFonts w:ascii="Bookman Old Style" w:hAnsi="Bookman Old Style"/>
                <w:noProof/>
              </w:rPr>
              <w:t>Tantangan dan Peluang Pengembangan Pelayanan Dinas Pe</w:t>
            </w:r>
            <w:r w:rsidR="0087000B" w:rsidRPr="00103EC7">
              <w:rPr>
                <w:rStyle w:val="Hyperlink"/>
                <w:rFonts w:ascii="Bookman Old Style" w:hAnsi="Bookman Old Style"/>
                <w:noProof/>
                <w:lang w:val="en-US"/>
              </w:rPr>
              <w:t>ndidikan</w:t>
            </w:r>
            <w:r w:rsidR="0087000B" w:rsidRPr="00103EC7">
              <w:rPr>
                <w:rStyle w:val="Hyperlink"/>
                <w:rFonts w:ascii="Bookman Old Style" w:hAnsi="Bookman Old Style"/>
                <w:noProof/>
              </w:rPr>
              <w:t xml:space="preserve"> Kabupaten Kepulauan Selayar</w:t>
            </w:r>
            <w:r w:rsidR="0087000B">
              <w:rPr>
                <w:noProof/>
                <w:webHidden/>
              </w:rPr>
              <w:tab/>
            </w:r>
            <w:r w:rsidR="002D2D2B">
              <w:rPr>
                <w:noProof/>
                <w:webHidden/>
              </w:rPr>
              <w:fldChar w:fldCharType="begin"/>
            </w:r>
            <w:r w:rsidR="0087000B">
              <w:rPr>
                <w:noProof/>
                <w:webHidden/>
              </w:rPr>
              <w:instrText xml:space="preserve"> PAGEREF _Toc76324511 \h </w:instrText>
            </w:r>
            <w:r w:rsidR="002D2D2B">
              <w:rPr>
                <w:noProof/>
                <w:webHidden/>
              </w:rPr>
            </w:r>
            <w:r w:rsidR="002D2D2B">
              <w:rPr>
                <w:noProof/>
                <w:webHidden/>
              </w:rPr>
              <w:fldChar w:fldCharType="separate"/>
            </w:r>
            <w:r w:rsidR="00990D10">
              <w:rPr>
                <w:noProof/>
                <w:webHidden/>
              </w:rPr>
              <w:t>61</w:t>
            </w:r>
            <w:r w:rsidR="002D2D2B">
              <w:rPr>
                <w:noProof/>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12" w:history="1">
            <w:r w:rsidR="0087000B" w:rsidRPr="00103EC7">
              <w:rPr>
                <w:rStyle w:val="Hyperlink"/>
                <w:rFonts w:ascii="Bookman Old Style" w:hAnsi="Bookman Old Style"/>
                <w:lang w:val="en-US"/>
              </w:rPr>
              <w:t>B</w:t>
            </w:r>
            <w:r w:rsidR="0087000B" w:rsidRPr="00103EC7">
              <w:rPr>
                <w:rStyle w:val="Hyperlink"/>
                <w:rFonts w:ascii="Bookman Old Style" w:hAnsi="Bookman Old Style"/>
              </w:rPr>
              <w:t>AB III</w:t>
            </w:r>
            <w:r w:rsidR="0087000B">
              <w:rPr>
                <w:webHidden/>
              </w:rPr>
              <w:tab/>
            </w:r>
            <w:r w:rsidR="002D2D2B">
              <w:rPr>
                <w:webHidden/>
              </w:rPr>
              <w:fldChar w:fldCharType="begin"/>
            </w:r>
            <w:r w:rsidR="0087000B">
              <w:rPr>
                <w:webHidden/>
              </w:rPr>
              <w:instrText xml:space="preserve"> PAGEREF _Toc76324512 \h </w:instrText>
            </w:r>
            <w:r w:rsidR="002D2D2B">
              <w:rPr>
                <w:webHidden/>
              </w:rPr>
            </w:r>
            <w:r w:rsidR="002D2D2B">
              <w:rPr>
                <w:webHidden/>
              </w:rPr>
              <w:fldChar w:fldCharType="separate"/>
            </w:r>
            <w:r w:rsidR="00990D10">
              <w:rPr>
                <w:webHidden/>
              </w:rPr>
              <w:t>66</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13" w:history="1">
            <w:r w:rsidR="0087000B" w:rsidRPr="00103EC7">
              <w:rPr>
                <w:rStyle w:val="Hyperlink"/>
                <w:rFonts w:ascii="Bookman Old Style" w:hAnsi="Bookman Old Style"/>
              </w:rPr>
              <w:t>PERMASALAHAN DAN ISU-ISU STRATEGIS</w:t>
            </w:r>
            <w:r w:rsidR="0087000B">
              <w:rPr>
                <w:webHidden/>
              </w:rPr>
              <w:tab/>
            </w:r>
            <w:r w:rsidR="002D2D2B">
              <w:rPr>
                <w:webHidden/>
              </w:rPr>
              <w:fldChar w:fldCharType="begin"/>
            </w:r>
            <w:r w:rsidR="0087000B">
              <w:rPr>
                <w:webHidden/>
              </w:rPr>
              <w:instrText xml:space="preserve"> PAGEREF _Toc76324513 \h </w:instrText>
            </w:r>
            <w:r w:rsidR="002D2D2B">
              <w:rPr>
                <w:webHidden/>
              </w:rPr>
            </w:r>
            <w:r w:rsidR="002D2D2B">
              <w:rPr>
                <w:webHidden/>
              </w:rPr>
              <w:fldChar w:fldCharType="separate"/>
            </w:r>
            <w:r w:rsidR="00990D10">
              <w:rPr>
                <w:webHidden/>
              </w:rPr>
              <w:t>66</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14" w:history="1">
            <w:r w:rsidR="0087000B" w:rsidRPr="00103EC7">
              <w:rPr>
                <w:rStyle w:val="Hyperlink"/>
                <w:rFonts w:ascii="Bookman Old Style" w:hAnsi="Bookman Old Style"/>
              </w:rPr>
              <w:t>DINAS PE</w:t>
            </w:r>
            <w:r w:rsidR="0087000B" w:rsidRPr="00103EC7">
              <w:rPr>
                <w:rStyle w:val="Hyperlink"/>
                <w:rFonts w:ascii="Bookman Old Style" w:hAnsi="Bookman Old Style"/>
                <w:lang w:val="en-US"/>
              </w:rPr>
              <w:t>NDIDIKAN, PEMUDA DAN OLAHRAGA</w:t>
            </w:r>
            <w:r w:rsidR="0087000B">
              <w:rPr>
                <w:webHidden/>
              </w:rPr>
              <w:tab/>
            </w:r>
            <w:r w:rsidR="002D2D2B">
              <w:rPr>
                <w:webHidden/>
              </w:rPr>
              <w:fldChar w:fldCharType="begin"/>
            </w:r>
            <w:r w:rsidR="0087000B">
              <w:rPr>
                <w:webHidden/>
              </w:rPr>
              <w:instrText xml:space="preserve"> PAGEREF _Toc76324514 \h </w:instrText>
            </w:r>
            <w:r w:rsidR="002D2D2B">
              <w:rPr>
                <w:webHidden/>
              </w:rPr>
            </w:r>
            <w:r w:rsidR="002D2D2B">
              <w:rPr>
                <w:webHidden/>
              </w:rPr>
              <w:fldChar w:fldCharType="separate"/>
            </w:r>
            <w:r w:rsidR="00990D10">
              <w:rPr>
                <w:webHidden/>
              </w:rPr>
              <w:t>66</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15" w:history="1">
            <w:r w:rsidR="0087000B" w:rsidRPr="00103EC7">
              <w:rPr>
                <w:rStyle w:val="Hyperlink"/>
                <w:rFonts w:ascii="Bookman Old Style" w:hAnsi="Bookman Old Style"/>
              </w:rPr>
              <w:t>KABUPATEN KEPULAUAN SELAYAR</w:t>
            </w:r>
            <w:r w:rsidR="0087000B">
              <w:rPr>
                <w:webHidden/>
              </w:rPr>
              <w:tab/>
            </w:r>
            <w:r w:rsidR="002D2D2B">
              <w:rPr>
                <w:webHidden/>
              </w:rPr>
              <w:fldChar w:fldCharType="begin"/>
            </w:r>
            <w:r w:rsidR="0087000B">
              <w:rPr>
                <w:webHidden/>
              </w:rPr>
              <w:instrText xml:space="preserve"> PAGEREF _Toc76324515 \h </w:instrText>
            </w:r>
            <w:r w:rsidR="002D2D2B">
              <w:rPr>
                <w:webHidden/>
              </w:rPr>
            </w:r>
            <w:r w:rsidR="002D2D2B">
              <w:rPr>
                <w:webHidden/>
              </w:rPr>
              <w:fldChar w:fldCharType="separate"/>
            </w:r>
            <w:r w:rsidR="00990D10">
              <w:rPr>
                <w:webHidden/>
              </w:rPr>
              <w:t>66</w:t>
            </w:r>
            <w:r w:rsidR="002D2D2B">
              <w:rPr>
                <w:webHidden/>
              </w:rPr>
              <w:fldChar w:fldCharType="end"/>
            </w:r>
          </w:hyperlink>
        </w:p>
        <w:p w:rsidR="0087000B" w:rsidRDefault="001A2474">
          <w:pPr>
            <w:pStyle w:val="TOC2"/>
            <w:rPr>
              <w:rFonts w:eastAsiaTheme="minorEastAsia"/>
              <w:noProof/>
              <w:lang w:val="en-US"/>
            </w:rPr>
          </w:pPr>
          <w:hyperlink w:anchor="_Toc76324516" w:history="1">
            <w:r w:rsidR="0087000B" w:rsidRPr="00103EC7">
              <w:rPr>
                <w:rStyle w:val="Hyperlink"/>
                <w:rFonts w:ascii="Bookman Old Style" w:hAnsi="Bookman Old Style"/>
                <w:noProof/>
              </w:rPr>
              <w:t xml:space="preserve">3.1 </w:t>
            </w:r>
            <w:r w:rsidR="0087000B">
              <w:rPr>
                <w:rFonts w:eastAsiaTheme="minorEastAsia"/>
                <w:noProof/>
                <w:lang w:val="en-US"/>
              </w:rPr>
              <w:tab/>
            </w:r>
            <w:r w:rsidR="0087000B" w:rsidRPr="00103EC7">
              <w:rPr>
                <w:rStyle w:val="Hyperlink"/>
                <w:rFonts w:ascii="Bookman Old Style" w:hAnsi="Bookman Old Style"/>
                <w:noProof/>
              </w:rPr>
              <w:t>Identifikasi Permasalahan Berdasarkan Tugas dan Fungsi Pelayanan Dinas Pe</w:t>
            </w:r>
            <w:r w:rsidR="0087000B" w:rsidRPr="00103EC7">
              <w:rPr>
                <w:rStyle w:val="Hyperlink"/>
                <w:rFonts w:ascii="Bookman Old Style" w:hAnsi="Bookman Old Style"/>
                <w:noProof/>
                <w:lang w:val="en-US"/>
              </w:rPr>
              <w:t>ndidikan, Pemuda dan Olahraga</w:t>
            </w:r>
            <w:r w:rsidR="0087000B" w:rsidRPr="00103EC7">
              <w:rPr>
                <w:rStyle w:val="Hyperlink"/>
                <w:rFonts w:ascii="Bookman Old Style" w:hAnsi="Bookman Old Style"/>
                <w:noProof/>
              </w:rPr>
              <w:t xml:space="preserve"> Kabupaten Kepulauan Selayar</w:t>
            </w:r>
            <w:r w:rsidR="0087000B">
              <w:rPr>
                <w:noProof/>
                <w:webHidden/>
              </w:rPr>
              <w:tab/>
            </w:r>
            <w:r w:rsidR="002D2D2B">
              <w:rPr>
                <w:noProof/>
                <w:webHidden/>
              </w:rPr>
              <w:fldChar w:fldCharType="begin"/>
            </w:r>
            <w:r w:rsidR="0087000B">
              <w:rPr>
                <w:noProof/>
                <w:webHidden/>
              </w:rPr>
              <w:instrText xml:space="preserve"> PAGEREF _Toc76324516 \h </w:instrText>
            </w:r>
            <w:r w:rsidR="002D2D2B">
              <w:rPr>
                <w:noProof/>
                <w:webHidden/>
              </w:rPr>
            </w:r>
            <w:r w:rsidR="002D2D2B">
              <w:rPr>
                <w:noProof/>
                <w:webHidden/>
              </w:rPr>
              <w:fldChar w:fldCharType="separate"/>
            </w:r>
            <w:r w:rsidR="00990D10">
              <w:rPr>
                <w:noProof/>
                <w:webHidden/>
              </w:rPr>
              <w:t>66</w:t>
            </w:r>
            <w:r w:rsidR="002D2D2B">
              <w:rPr>
                <w:noProof/>
                <w:webHidden/>
              </w:rPr>
              <w:fldChar w:fldCharType="end"/>
            </w:r>
          </w:hyperlink>
        </w:p>
        <w:p w:rsidR="0087000B" w:rsidRDefault="001A2474">
          <w:pPr>
            <w:pStyle w:val="TOC2"/>
            <w:rPr>
              <w:rFonts w:eastAsiaTheme="minorEastAsia"/>
              <w:noProof/>
              <w:lang w:val="en-US"/>
            </w:rPr>
          </w:pPr>
          <w:hyperlink w:anchor="_Toc76324517" w:history="1">
            <w:r w:rsidR="0087000B" w:rsidRPr="00103EC7">
              <w:rPr>
                <w:rStyle w:val="Hyperlink"/>
                <w:rFonts w:ascii="Bookman Old Style" w:hAnsi="Bookman Old Style"/>
                <w:noProof/>
              </w:rPr>
              <w:t>3.2</w:t>
            </w:r>
            <w:r w:rsidR="0087000B">
              <w:rPr>
                <w:rFonts w:eastAsiaTheme="minorEastAsia"/>
                <w:noProof/>
                <w:lang w:val="en-US"/>
              </w:rPr>
              <w:tab/>
            </w:r>
            <w:r w:rsidR="0087000B" w:rsidRPr="00103EC7">
              <w:rPr>
                <w:rStyle w:val="Hyperlink"/>
                <w:rFonts w:ascii="Bookman Old Style" w:hAnsi="Bookman Old Style"/>
                <w:noProof/>
              </w:rPr>
              <w:t>Telaahan Visi, Misi dan Program Kepala Daerah dan Wakil Kepala Daerah Terpilih</w:t>
            </w:r>
            <w:r w:rsidR="0087000B">
              <w:rPr>
                <w:noProof/>
                <w:webHidden/>
              </w:rPr>
              <w:tab/>
            </w:r>
            <w:r w:rsidR="002D2D2B">
              <w:rPr>
                <w:noProof/>
                <w:webHidden/>
              </w:rPr>
              <w:fldChar w:fldCharType="begin"/>
            </w:r>
            <w:r w:rsidR="0087000B">
              <w:rPr>
                <w:noProof/>
                <w:webHidden/>
              </w:rPr>
              <w:instrText xml:space="preserve"> PAGEREF _Toc76324517 \h </w:instrText>
            </w:r>
            <w:r w:rsidR="002D2D2B">
              <w:rPr>
                <w:noProof/>
                <w:webHidden/>
              </w:rPr>
            </w:r>
            <w:r w:rsidR="002D2D2B">
              <w:rPr>
                <w:noProof/>
                <w:webHidden/>
              </w:rPr>
              <w:fldChar w:fldCharType="separate"/>
            </w:r>
            <w:r w:rsidR="00990D10">
              <w:rPr>
                <w:noProof/>
                <w:webHidden/>
              </w:rPr>
              <w:t>68</w:t>
            </w:r>
            <w:r w:rsidR="002D2D2B">
              <w:rPr>
                <w:noProof/>
                <w:webHidden/>
              </w:rPr>
              <w:fldChar w:fldCharType="end"/>
            </w:r>
          </w:hyperlink>
        </w:p>
        <w:p w:rsidR="0087000B" w:rsidRDefault="001A2474">
          <w:pPr>
            <w:pStyle w:val="TOC2"/>
            <w:rPr>
              <w:rFonts w:eastAsiaTheme="minorEastAsia"/>
              <w:noProof/>
              <w:lang w:val="en-US"/>
            </w:rPr>
          </w:pPr>
          <w:hyperlink w:anchor="_Toc76324518" w:history="1">
            <w:r w:rsidR="0087000B" w:rsidRPr="00103EC7">
              <w:rPr>
                <w:rStyle w:val="Hyperlink"/>
                <w:rFonts w:ascii="Bookman Old Style" w:hAnsi="Bookman Old Style"/>
                <w:noProof/>
              </w:rPr>
              <w:t>3.3</w:t>
            </w:r>
            <w:r w:rsidR="0087000B">
              <w:rPr>
                <w:rFonts w:eastAsiaTheme="minorEastAsia"/>
                <w:noProof/>
                <w:lang w:val="en-US"/>
              </w:rPr>
              <w:tab/>
            </w:r>
            <w:r w:rsidR="0087000B" w:rsidRPr="00103EC7">
              <w:rPr>
                <w:rStyle w:val="Hyperlink"/>
                <w:rFonts w:ascii="Bookman Old Style" w:hAnsi="Bookman Old Style"/>
                <w:noProof/>
              </w:rPr>
              <w:t>Telaahan Renstra Kementerian Pe</w:t>
            </w:r>
            <w:r w:rsidR="0087000B" w:rsidRPr="00103EC7">
              <w:rPr>
                <w:rStyle w:val="Hyperlink"/>
                <w:rFonts w:ascii="Bookman Old Style" w:hAnsi="Bookman Old Style"/>
                <w:noProof/>
                <w:lang w:val="en-US"/>
              </w:rPr>
              <w:t>ndidikan dan Kebudayaan</w:t>
            </w:r>
            <w:r w:rsidR="0087000B" w:rsidRPr="00103EC7">
              <w:rPr>
                <w:rStyle w:val="Hyperlink"/>
                <w:rFonts w:ascii="Bookman Old Style" w:hAnsi="Bookman Old Style"/>
                <w:noProof/>
              </w:rPr>
              <w:t xml:space="preserve"> dan Renstra Dinas Pe</w:t>
            </w:r>
            <w:r w:rsidR="0087000B" w:rsidRPr="00103EC7">
              <w:rPr>
                <w:rStyle w:val="Hyperlink"/>
                <w:rFonts w:ascii="Bookman Old Style" w:hAnsi="Bookman Old Style"/>
                <w:noProof/>
                <w:lang w:val="en-US"/>
              </w:rPr>
              <w:t>ndidikan</w:t>
            </w:r>
            <w:r w:rsidR="0087000B" w:rsidRPr="00103EC7">
              <w:rPr>
                <w:rStyle w:val="Hyperlink"/>
                <w:rFonts w:ascii="Bookman Old Style" w:hAnsi="Bookman Old Style"/>
                <w:noProof/>
              </w:rPr>
              <w:t xml:space="preserve"> Provinsi Sulawesi Selatan</w:t>
            </w:r>
            <w:r w:rsidR="0087000B">
              <w:rPr>
                <w:noProof/>
                <w:webHidden/>
              </w:rPr>
              <w:tab/>
            </w:r>
            <w:r w:rsidR="002D2D2B">
              <w:rPr>
                <w:noProof/>
                <w:webHidden/>
              </w:rPr>
              <w:fldChar w:fldCharType="begin"/>
            </w:r>
            <w:r w:rsidR="0087000B">
              <w:rPr>
                <w:noProof/>
                <w:webHidden/>
              </w:rPr>
              <w:instrText xml:space="preserve"> PAGEREF _Toc76324518 \h </w:instrText>
            </w:r>
            <w:r w:rsidR="002D2D2B">
              <w:rPr>
                <w:noProof/>
                <w:webHidden/>
              </w:rPr>
            </w:r>
            <w:r w:rsidR="002D2D2B">
              <w:rPr>
                <w:noProof/>
                <w:webHidden/>
              </w:rPr>
              <w:fldChar w:fldCharType="separate"/>
            </w:r>
            <w:r w:rsidR="00990D10">
              <w:rPr>
                <w:noProof/>
                <w:webHidden/>
              </w:rPr>
              <w:t>72</w:t>
            </w:r>
            <w:r w:rsidR="002D2D2B">
              <w:rPr>
                <w:noProof/>
                <w:webHidden/>
              </w:rPr>
              <w:fldChar w:fldCharType="end"/>
            </w:r>
          </w:hyperlink>
        </w:p>
        <w:p w:rsidR="0087000B" w:rsidRDefault="001A2474">
          <w:pPr>
            <w:pStyle w:val="TOC2"/>
            <w:rPr>
              <w:rFonts w:eastAsiaTheme="minorEastAsia"/>
              <w:noProof/>
              <w:lang w:val="en-US"/>
            </w:rPr>
          </w:pPr>
          <w:hyperlink w:anchor="_Toc76324519" w:history="1">
            <w:r w:rsidR="0087000B" w:rsidRPr="00103EC7">
              <w:rPr>
                <w:rStyle w:val="Hyperlink"/>
                <w:rFonts w:ascii="Bookman Old Style" w:hAnsi="Bookman Old Style"/>
                <w:noProof/>
              </w:rPr>
              <w:t>3.5</w:t>
            </w:r>
            <w:r w:rsidR="0087000B">
              <w:rPr>
                <w:rFonts w:eastAsiaTheme="minorEastAsia"/>
                <w:noProof/>
                <w:lang w:val="en-US"/>
              </w:rPr>
              <w:tab/>
            </w:r>
            <w:r w:rsidR="0087000B" w:rsidRPr="00103EC7">
              <w:rPr>
                <w:rStyle w:val="Hyperlink"/>
                <w:rFonts w:ascii="Bookman Old Style" w:hAnsi="Bookman Old Style"/>
                <w:noProof/>
              </w:rPr>
              <w:t>Penentuan Isu-Isu Strategis</w:t>
            </w:r>
            <w:r w:rsidR="0087000B">
              <w:rPr>
                <w:noProof/>
                <w:webHidden/>
              </w:rPr>
              <w:tab/>
            </w:r>
            <w:r w:rsidR="002D2D2B">
              <w:rPr>
                <w:noProof/>
                <w:webHidden/>
              </w:rPr>
              <w:fldChar w:fldCharType="begin"/>
            </w:r>
            <w:r w:rsidR="0087000B">
              <w:rPr>
                <w:noProof/>
                <w:webHidden/>
              </w:rPr>
              <w:instrText xml:space="preserve"> PAGEREF _Toc76324519 \h </w:instrText>
            </w:r>
            <w:r w:rsidR="002D2D2B">
              <w:rPr>
                <w:noProof/>
                <w:webHidden/>
              </w:rPr>
            </w:r>
            <w:r w:rsidR="002D2D2B">
              <w:rPr>
                <w:noProof/>
                <w:webHidden/>
              </w:rPr>
              <w:fldChar w:fldCharType="separate"/>
            </w:r>
            <w:r w:rsidR="00990D10">
              <w:rPr>
                <w:noProof/>
                <w:webHidden/>
              </w:rPr>
              <w:t>86</w:t>
            </w:r>
            <w:r w:rsidR="002D2D2B">
              <w:rPr>
                <w:noProof/>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20" w:history="1">
            <w:r w:rsidR="0087000B" w:rsidRPr="00103EC7">
              <w:rPr>
                <w:rStyle w:val="Hyperlink"/>
                <w:rFonts w:ascii="Bookman Old Style" w:hAnsi="Bookman Old Style"/>
              </w:rPr>
              <w:t>BAB IV</w:t>
            </w:r>
            <w:r w:rsidR="0087000B">
              <w:rPr>
                <w:webHidden/>
              </w:rPr>
              <w:tab/>
            </w:r>
            <w:r w:rsidR="002D2D2B">
              <w:rPr>
                <w:webHidden/>
              </w:rPr>
              <w:fldChar w:fldCharType="begin"/>
            </w:r>
            <w:r w:rsidR="0087000B">
              <w:rPr>
                <w:webHidden/>
              </w:rPr>
              <w:instrText xml:space="preserve"> PAGEREF _Toc76324520 \h </w:instrText>
            </w:r>
            <w:r w:rsidR="002D2D2B">
              <w:rPr>
                <w:webHidden/>
              </w:rPr>
            </w:r>
            <w:r w:rsidR="002D2D2B">
              <w:rPr>
                <w:webHidden/>
              </w:rPr>
              <w:fldChar w:fldCharType="separate"/>
            </w:r>
            <w:r w:rsidR="00990D10">
              <w:rPr>
                <w:webHidden/>
              </w:rPr>
              <w:t>89</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21" w:history="1">
            <w:r w:rsidR="0087000B" w:rsidRPr="00103EC7">
              <w:rPr>
                <w:rStyle w:val="Hyperlink"/>
                <w:rFonts w:ascii="Bookman Old Style" w:hAnsi="Bookman Old Style"/>
              </w:rPr>
              <w:t>TUJUAN DAN SASARAN</w:t>
            </w:r>
            <w:r w:rsidR="0087000B">
              <w:rPr>
                <w:webHidden/>
              </w:rPr>
              <w:tab/>
            </w:r>
            <w:r w:rsidR="002D2D2B">
              <w:rPr>
                <w:webHidden/>
              </w:rPr>
              <w:fldChar w:fldCharType="begin"/>
            </w:r>
            <w:r w:rsidR="0087000B">
              <w:rPr>
                <w:webHidden/>
              </w:rPr>
              <w:instrText xml:space="preserve"> PAGEREF _Toc76324521 \h </w:instrText>
            </w:r>
            <w:r w:rsidR="002D2D2B">
              <w:rPr>
                <w:webHidden/>
              </w:rPr>
            </w:r>
            <w:r w:rsidR="002D2D2B">
              <w:rPr>
                <w:webHidden/>
              </w:rPr>
              <w:fldChar w:fldCharType="separate"/>
            </w:r>
            <w:r w:rsidR="00990D10">
              <w:rPr>
                <w:webHidden/>
              </w:rPr>
              <w:t>89</w:t>
            </w:r>
            <w:r w:rsidR="002D2D2B">
              <w:rPr>
                <w:webHidden/>
              </w:rPr>
              <w:fldChar w:fldCharType="end"/>
            </w:r>
          </w:hyperlink>
        </w:p>
        <w:p w:rsidR="0087000B" w:rsidRDefault="001A2474">
          <w:pPr>
            <w:pStyle w:val="TOC2"/>
            <w:rPr>
              <w:rFonts w:eastAsiaTheme="minorEastAsia"/>
              <w:noProof/>
              <w:lang w:val="en-US"/>
            </w:rPr>
          </w:pPr>
          <w:hyperlink w:anchor="_Toc76324522" w:history="1">
            <w:r w:rsidR="0087000B" w:rsidRPr="00103EC7">
              <w:rPr>
                <w:rStyle w:val="Hyperlink"/>
                <w:rFonts w:ascii="Bookman Old Style" w:hAnsi="Bookman Old Style"/>
                <w:noProof/>
              </w:rPr>
              <w:t>4.1</w:t>
            </w:r>
            <w:r w:rsidR="0087000B">
              <w:rPr>
                <w:rFonts w:eastAsiaTheme="minorEastAsia"/>
                <w:noProof/>
                <w:lang w:val="en-US"/>
              </w:rPr>
              <w:tab/>
            </w:r>
            <w:r w:rsidR="0087000B" w:rsidRPr="00103EC7">
              <w:rPr>
                <w:rStyle w:val="Hyperlink"/>
                <w:rFonts w:ascii="Bookman Old Style" w:hAnsi="Bookman Old Style"/>
                <w:noProof/>
              </w:rPr>
              <w:t>Tujuan dan Sasaran Jangka Menengah Dinas Pe</w:t>
            </w:r>
            <w:r w:rsidR="0087000B" w:rsidRPr="00103EC7">
              <w:rPr>
                <w:rStyle w:val="Hyperlink"/>
                <w:rFonts w:ascii="Bookman Old Style" w:hAnsi="Bookman Old Style"/>
                <w:noProof/>
                <w:lang w:val="en-US"/>
              </w:rPr>
              <w:t xml:space="preserve">ndidikan, Pemuda dan Olahraga Kabupaten </w:t>
            </w:r>
            <w:r w:rsidR="0087000B" w:rsidRPr="00103EC7">
              <w:rPr>
                <w:rStyle w:val="Hyperlink"/>
                <w:rFonts w:ascii="Bookman Old Style" w:hAnsi="Bookman Old Style"/>
                <w:noProof/>
              </w:rPr>
              <w:t>Kepulauan Selayar</w:t>
            </w:r>
            <w:r w:rsidR="0087000B">
              <w:rPr>
                <w:noProof/>
                <w:webHidden/>
              </w:rPr>
              <w:tab/>
            </w:r>
            <w:r w:rsidR="002D2D2B">
              <w:rPr>
                <w:noProof/>
                <w:webHidden/>
              </w:rPr>
              <w:fldChar w:fldCharType="begin"/>
            </w:r>
            <w:r w:rsidR="0087000B">
              <w:rPr>
                <w:noProof/>
                <w:webHidden/>
              </w:rPr>
              <w:instrText xml:space="preserve"> PAGEREF _Toc76324522 \h </w:instrText>
            </w:r>
            <w:r w:rsidR="002D2D2B">
              <w:rPr>
                <w:noProof/>
                <w:webHidden/>
              </w:rPr>
            </w:r>
            <w:r w:rsidR="002D2D2B">
              <w:rPr>
                <w:noProof/>
                <w:webHidden/>
              </w:rPr>
              <w:fldChar w:fldCharType="separate"/>
            </w:r>
            <w:r w:rsidR="00990D10">
              <w:rPr>
                <w:noProof/>
                <w:webHidden/>
              </w:rPr>
              <w:t>89</w:t>
            </w:r>
            <w:r w:rsidR="002D2D2B">
              <w:rPr>
                <w:noProof/>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23" w:history="1">
            <w:r w:rsidR="0087000B" w:rsidRPr="00103EC7">
              <w:rPr>
                <w:rStyle w:val="Hyperlink"/>
                <w:rFonts w:ascii="Bookman Old Style" w:hAnsi="Bookman Old Style"/>
              </w:rPr>
              <w:t>BAB V</w:t>
            </w:r>
            <w:r w:rsidR="0087000B">
              <w:rPr>
                <w:webHidden/>
              </w:rPr>
              <w:tab/>
            </w:r>
            <w:r w:rsidR="002D2D2B">
              <w:rPr>
                <w:webHidden/>
              </w:rPr>
              <w:fldChar w:fldCharType="begin"/>
            </w:r>
            <w:r w:rsidR="0087000B">
              <w:rPr>
                <w:webHidden/>
              </w:rPr>
              <w:instrText xml:space="preserve"> PAGEREF _Toc76324523 \h </w:instrText>
            </w:r>
            <w:r w:rsidR="002D2D2B">
              <w:rPr>
                <w:webHidden/>
              </w:rPr>
            </w:r>
            <w:r w:rsidR="002D2D2B">
              <w:rPr>
                <w:webHidden/>
              </w:rPr>
              <w:fldChar w:fldCharType="separate"/>
            </w:r>
            <w:r w:rsidR="00990D10">
              <w:rPr>
                <w:webHidden/>
              </w:rPr>
              <w:t>101</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24" w:history="1">
            <w:r w:rsidR="0087000B" w:rsidRPr="00103EC7">
              <w:rPr>
                <w:rStyle w:val="Hyperlink"/>
                <w:rFonts w:ascii="Bookman Old Style" w:hAnsi="Bookman Old Style"/>
              </w:rPr>
              <w:t>STRATEGI DAN ARAH KEBIJAKAN</w:t>
            </w:r>
            <w:r w:rsidR="0087000B">
              <w:rPr>
                <w:webHidden/>
              </w:rPr>
              <w:tab/>
            </w:r>
            <w:r w:rsidR="002D2D2B">
              <w:rPr>
                <w:webHidden/>
              </w:rPr>
              <w:fldChar w:fldCharType="begin"/>
            </w:r>
            <w:r w:rsidR="0087000B">
              <w:rPr>
                <w:webHidden/>
              </w:rPr>
              <w:instrText xml:space="preserve"> PAGEREF _Toc76324524 \h </w:instrText>
            </w:r>
            <w:r w:rsidR="002D2D2B">
              <w:rPr>
                <w:webHidden/>
              </w:rPr>
            </w:r>
            <w:r w:rsidR="002D2D2B">
              <w:rPr>
                <w:webHidden/>
              </w:rPr>
              <w:fldChar w:fldCharType="separate"/>
            </w:r>
            <w:r w:rsidR="00990D10">
              <w:rPr>
                <w:webHidden/>
              </w:rPr>
              <w:t>101</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25" w:history="1">
            <w:r w:rsidR="0087000B" w:rsidRPr="00103EC7">
              <w:rPr>
                <w:rStyle w:val="Hyperlink"/>
                <w:rFonts w:ascii="Bookman Old Style" w:hAnsi="Bookman Old Style"/>
                <w:lang w:val="en-ID"/>
              </w:rPr>
              <w:t>Tabel 6.1</w:t>
            </w:r>
            <w:r w:rsidR="0087000B">
              <w:rPr>
                <w:webHidden/>
              </w:rPr>
              <w:tab/>
            </w:r>
            <w:r w:rsidR="002D2D2B">
              <w:rPr>
                <w:webHidden/>
              </w:rPr>
              <w:fldChar w:fldCharType="begin"/>
            </w:r>
            <w:r w:rsidR="0087000B">
              <w:rPr>
                <w:webHidden/>
              </w:rPr>
              <w:instrText xml:space="preserve"> PAGEREF _Toc76324525 \h </w:instrText>
            </w:r>
            <w:r w:rsidR="002D2D2B">
              <w:rPr>
                <w:webHidden/>
              </w:rPr>
            </w:r>
            <w:r w:rsidR="002D2D2B">
              <w:rPr>
                <w:webHidden/>
              </w:rPr>
              <w:fldChar w:fldCharType="separate"/>
            </w:r>
            <w:r w:rsidR="00990D10">
              <w:rPr>
                <w:webHidden/>
              </w:rPr>
              <w:t>107</w:t>
            </w:r>
            <w:r w:rsidR="002D2D2B">
              <w:rPr>
                <w:webHidden/>
              </w:rPr>
              <w:fldChar w:fldCharType="end"/>
            </w:r>
          </w:hyperlink>
        </w:p>
        <w:p w:rsidR="0087000B" w:rsidRPr="00234454" w:rsidRDefault="001A2474" w:rsidP="00234454">
          <w:pPr>
            <w:pStyle w:val="TOC1"/>
            <w:rPr>
              <w:rFonts w:asciiTheme="minorHAnsi" w:eastAsiaTheme="minorEastAsia" w:hAnsiTheme="minorHAnsi" w:cstheme="minorBidi"/>
              <w:b w:val="0"/>
              <w:sz w:val="22"/>
              <w:szCs w:val="22"/>
              <w:lang w:val="en-US"/>
            </w:rPr>
          </w:pPr>
          <w:hyperlink w:anchor="_Toc76324526" w:history="1">
            <w:r w:rsidR="0087000B" w:rsidRPr="00103EC7">
              <w:rPr>
                <w:rStyle w:val="Hyperlink"/>
                <w:rFonts w:ascii="Bookman Old Style" w:hAnsi="Bookman Old Style"/>
                <w:lang w:val="en-ID"/>
              </w:rPr>
              <w:t>Identifikasi SWOT Sasaran Strategi Pelayanan</w:t>
            </w:r>
            <w:r w:rsidR="0087000B">
              <w:rPr>
                <w:webHidden/>
              </w:rPr>
              <w:tab/>
            </w:r>
            <w:r w:rsidR="002D2D2B">
              <w:rPr>
                <w:webHidden/>
              </w:rPr>
              <w:fldChar w:fldCharType="begin"/>
            </w:r>
            <w:r w:rsidR="0087000B">
              <w:rPr>
                <w:webHidden/>
              </w:rPr>
              <w:instrText xml:space="preserve"> PAGEREF _Toc76324526 \h </w:instrText>
            </w:r>
            <w:r w:rsidR="002D2D2B">
              <w:rPr>
                <w:webHidden/>
              </w:rPr>
            </w:r>
            <w:r w:rsidR="002D2D2B">
              <w:rPr>
                <w:webHidden/>
              </w:rPr>
              <w:fldChar w:fldCharType="separate"/>
            </w:r>
            <w:r w:rsidR="00990D10">
              <w:rPr>
                <w:webHidden/>
              </w:rPr>
              <w:t>107</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30" w:history="1">
            <w:r w:rsidR="0087000B" w:rsidRPr="00103EC7">
              <w:rPr>
                <w:rStyle w:val="Hyperlink"/>
                <w:rFonts w:ascii="Bookman Old Style" w:hAnsi="Bookman Old Style"/>
              </w:rPr>
              <w:t>BAB VI</w:t>
            </w:r>
            <w:r w:rsidR="0087000B">
              <w:rPr>
                <w:webHidden/>
              </w:rPr>
              <w:tab/>
            </w:r>
            <w:r w:rsidR="002D2D2B">
              <w:rPr>
                <w:webHidden/>
              </w:rPr>
              <w:fldChar w:fldCharType="begin"/>
            </w:r>
            <w:r w:rsidR="0087000B">
              <w:rPr>
                <w:webHidden/>
              </w:rPr>
              <w:instrText xml:space="preserve"> PAGEREF _Toc76324530 \h </w:instrText>
            </w:r>
            <w:r w:rsidR="002D2D2B">
              <w:rPr>
                <w:webHidden/>
              </w:rPr>
            </w:r>
            <w:r w:rsidR="002D2D2B">
              <w:rPr>
                <w:webHidden/>
              </w:rPr>
              <w:fldChar w:fldCharType="separate"/>
            </w:r>
            <w:r w:rsidR="00990D10">
              <w:rPr>
                <w:webHidden/>
              </w:rPr>
              <w:t>111</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31" w:history="1">
            <w:r w:rsidR="0087000B" w:rsidRPr="00103EC7">
              <w:rPr>
                <w:rStyle w:val="Hyperlink"/>
                <w:rFonts w:ascii="Bookman Old Style" w:hAnsi="Bookman Old Style"/>
              </w:rPr>
              <w:t>RENCANA PROGRAM DAN KEGIATAN SERTA PENDANAAN</w:t>
            </w:r>
            <w:r w:rsidR="0087000B">
              <w:rPr>
                <w:webHidden/>
              </w:rPr>
              <w:tab/>
            </w:r>
            <w:r w:rsidR="002D2D2B">
              <w:rPr>
                <w:webHidden/>
              </w:rPr>
              <w:fldChar w:fldCharType="begin"/>
            </w:r>
            <w:r w:rsidR="0087000B">
              <w:rPr>
                <w:webHidden/>
              </w:rPr>
              <w:instrText xml:space="preserve"> PAGEREF _Toc76324531 \h </w:instrText>
            </w:r>
            <w:r w:rsidR="002D2D2B">
              <w:rPr>
                <w:webHidden/>
              </w:rPr>
            </w:r>
            <w:r w:rsidR="002D2D2B">
              <w:rPr>
                <w:webHidden/>
              </w:rPr>
              <w:fldChar w:fldCharType="separate"/>
            </w:r>
            <w:r w:rsidR="00990D10">
              <w:rPr>
                <w:webHidden/>
              </w:rPr>
              <w:t>111</w:t>
            </w:r>
            <w:r w:rsidR="002D2D2B">
              <w:rPr>
                <w:webHidden/>
              </w:rPr>
              <w:fldChar w:fldCharType="end"/>
            </w:r>
          </w:hyperlink>
        </w:p>
        <w:p w:rsidR="0087000B" w:rsidRDefault="001A2474">
          <w:pPr>
            <w:pStyle w:val="TOC1"/>
            <w:rPr>
              <w:rFonts w:asciiTheme="minorHAnsi" w:eastAsiaTheme="minorEastAsia" w:hAnsiTheme="minorHAnsi" w:cstheme="minorBidi"/>
              <w:b w:val="0"/>
              <w:sz w:val="22"/>
              <w:szCs w:val="22"/>
              <w:lang w:val="en-US"/>
            </w:rPr>
          </w:pPr>
          <w:hyperlink w:anchor="_Toc76324532" w:history="1">
            <w:r w:rsidR="0087000B" w:rsidRPr="00103EC7">
              <w:rPr>
                <w:rStyle w:val="Hyperlink"/>
                <w:rFonts w:ascii="Bookman Old Style" w:hAnsi="Bookman Old Style"/>
                <w:lang w:val="en-ID"/>
              </w:rPr>
              <w:t>B</w:t>
            </w:r>
            <w:r w:rsidR="0087000B" w:rsidRPr="00103EC7">
              <w:rPr>
                <w:rStyle w:val="Hyperlink"/>
                <w:rFonts w:ascii="Bookman Old Style" w:hAnsi="Bookman Old Style"/>
              </w:rPr>
              <w:t>AB VII</w:t>
            </w:r>
            <w:r w:rsidR="0087000B">
              <w:rPr>
                <w:webHidden/>
              </w:rPr>
              <w:tab/>
            </w:r>
            <w:r w:rsidR="002D2D2B">
              <w:rPr>
                <w:webHidden/>
              </w:rPr>
              <w:fldChar w:fldCharType="begin"/>
            </w:r>
            <w:r w:rsidR="0087000B">
              <w:rPr>
                <w:webHidden/>
              </w:rPr>
              <w:instrText xml:space="preserve"> PAGEREF _Toc76324532 \h </w:instrText>
            </w:r>
            <w:r w:rsidR="002D2D2B">
              <w:rPr>
                <w:webHidden/>
              </w:rPr>
            </w:r>
            <w:r w:rsidR="002D2D2B">
              <w:rPr>
                <w:webHidden/>
              </w:rPr>
              <w:fldChar w:fldCharType="separate"/>
            </w:r>
            <w:r w:rsidR="00990D10">
              <w:rPr>
                <w:webHidden/>
              </w:rPr>
              <w:t>154</w:t>
            </w:r>
            <w:r w:rsidR="002D2D2B">
              <w:rPr>
                <w:webHidden/>
              </w:rPr>
              <w:fldChar w:fldCharType="end"/>
            </w:r>
          </w:hyperlink>
        </w:p>
        <w:p w:rsidR="0087000B" w:rsidRPr="00FD2703" w:rsidRDefault="001A2474">
          <w:pPr>
            <w:pStyle w:val="TOC1"/>
            <w:rPr>
              <w:rFonts w:asciiTheme="minorHAnsi" w:eastAsiaTheme="minorEastAsia" w:hAnsiTheme="minorHAnsi" w:cstheme="minorBidi"/>
              <w:b w:val="0"/>
              <w:sz w:val="22"/>
              <w:szCs w:val="22"/>
              <w:lang w:val="en-US"/>
            </w:rPr>
          </w:pPr>
          <w:hyperlink w:anchor="_Toc76324533" w:history="1">
            <w:r w:rsidR="0087000B" w:rsidRPr="00103EC7">
              <w:rPr>
                <w:rStyle w:val="Hyperlink"/>
                <w:rFonts w:ascii="Bookman Old Style" w:hAnsi="Bookman Old Style"/>
              </w:rPr>
              <w:t>KINERJA PENYELENGGARAAN BIDANG URUSAN</w:t>
            </w:r>
            <w:r w:rsidR="0087000B">
              <w:rPr>
                <w:webHidden/>
              </w:rPr>
              <w:tab/>
            </w:r>
            <w:r w:rsidR="002D2D2B">
              <w:rPr>
                <w:webHidden/>
              </w:rPr>
              <w:fldChar w:fldCharType="begin"/>
            </w:r>
            <w:r w:rsidR="0087000B">
              <w:rPr>
                <w:webHidden/>
              </w:rPr>
              <w:instrText xml:space="preserve"> PAGEREF _Toc76324533 \h </w:instrText>
            </w:r>
            <w:r w:rsidR="002D2D2B">
              <w:rPr>
                <w:webHidden/>
              </w:rPr>
            </w:r>
            <w:r w:rsidR="002D2D2B">
              <w:rPr>
                <w:webHidden/>
              </w:rPr>
              <w:fldChar w:fldCharType="separate"/>
            </w:r>
            <w:r w:rsidR="00990D10">
              <w:rPr>
                <w:webHidden/>
              </w:rPr>
              <w:t>154</w:t>
            </w:r>
            <w:r w:rsidR="002D2D2B">
              <w:rPr>
                <w:webHidden/>
              </w:rPr>
              <w:fldChar w:fldCharType="end"/>
            </w:r>
          </w:hyperlink>
        </w:p>
        <w:p w:rsidR="0087000B" w:rsidRPr="00FD2703" w:rsidRDefault="001A2474">
          <w:pPr>
            <w:pStyle w:val="TOC1"/>
            <w:rPr>
              <w:rFonts w:asciiTheme="minorHAnsi" w:eastAsiaTheme="minorEastAsia" w:hAnsiTheme="minorHAnsi" w:cstheme="minorBidi"/>
              <w:b w:val="0"/>
              <w:sz w:val="22"/>
              <w:szCs w:val="22"/>
              <w:lang w:val="en-US"/>
            </w:rPr>
          </w:pPr>
          <w:hyperlink w:anchor="_Toc76324534" w:history="1">
            <w:r w:rsidR="0087000B" w:rsidRPr="00103EC7">
              <w:rPr>
                <w:rStyle w:val="Hyperlink"/>
                <w:rFonts w:ascii="Bookman Old Style" w:hAnsi="Bookman Old Style"/>
              </w:rPr>
              <w:t>P E N U T U P</w:t>
            </w:r>
            <w:r w:rsidR="0087000B">
              <w:rPr>
                <w:webHidden/>
              </w:rPr>
              <w:tab/>
            </w:r>
            <w:r w:rsidR="002D2D2B">
              <w:rPr>
                <w:webHidden/>
              </w:rPr>
              <w:fldChar w:fldCharType="begin"/>
            </w:r>
            <w:r w:rsidR="0087000B">
              <w:rPr>
                <w:webHidden/>
              </w:rPr>
              <w:instrText xml:space="preserve"> PAGEREF _Toc76324534 \h </w:instrText>
            </w:r>
            <w:r w:rsidR="002D2D2B">
              <w:rPr>
                <w:webHidden/>
              </w:rPr>
            </w:r>
            <w:r w:rsidR="002D2D2B">
              <w:rPr>
                <w:webHidden/>
              </w:rPr>
              <w:fldChar w:fldCharType="separate"/>
            </w:r>
            <w:r w:rsidR="00990D10">
              <w:rPr>
                <w:webHidden/>
              </w:rPr>
              <w:t>158</w:t>
            </w:r>
            <w:r w:rsidR="002D2D2B">
              <w:rPr>
                <w:webHidden/>
              </w:rPr>
              <w:fldChar w:fldCharType="end"/>
            </w:r>
          </w:hyperlink>
        </w:p>
        <w:p w:rsidR="008830E0" w:rsidRPr="00685CC4" w:rsidRDefault="002D2D2B" w:rsidP="008830E0">
          <w:pPr>
            <w:spacing w:after="0" w:line="276" w:lineRule="auto"/>
            <w:rPr>
              <w:rFonts w:ascii="Bookman Old Style" w:hAnsi="Bookman Old Style"/>
              <w:sz w:val="24"/>
              <w:szCs w:val="24"/>
            </w:rPr>
          </w:pPr>
          <w:r w:rsidRPr="00685CC4">
            <w:rPr>
              <w:rFonts w:ascii="Bookman Old Style" w:hAnsi="Bookman Old Style"/>
              <w:b/>
              <w:bCs/>
              <w:noProof/>
              <w:sz w:val="24"/>
              <w:szCs w:val="24"/>
            </w:rPr>
            <w:fldChar w:fldCharType="end"/>
          </w:r>
        </w:p>
      </w:sdtContent>
    </w:sdt>
    <w:p w:rsidR="001C0D25" w:rsidRPr="00D44FE9" w:rsidRDefault="001C0D25" w:rsidP="005E7909">
      <w:pPr>
        <w:pStyle w:val="Heading1"/>
        <w:ind w:left="0"/>
        <w:rPr>
          <w:rFonts w:ascii="Bookman Old Style" w:hAnsi="Bookman Old Style"/>
          <w:szCs w:val="24"/>
          <w:vertAlign w:val="superscript"/>
        </w:rPr>
      </w:pPr>
      <w:bookmarkStart w:id="12" w:name="_Toc512381196"/>
      <w:bookmarkStart w:id="13" w:name="_Toc512423497"/>
      <w:bookmarkStart w:id="14" w:name="_Toc71110785"/>
      <w:bookmarkStart w:id="15" w:name="_Toc73517061"/>
      <w:bookmarkStart w:id="16" w:name="_Toc76324497"/>
      <w:bookmarkStart w:id="17" w:name="_Toc506763237"/>
      <w:r w:rsidRPr="00685CC4">
        <w:rPr>
          <w:rFonts w:ascii="Bookman Old Style" w:hAnsi="Bookman Old Style"/>
          <w:szCs w:val="24"/>
        </w:rPr>
        <w:lastRenderedPageBreak/>
        <w:t>BAB I</w:t>
      </w:r>
      <w:bookmarkEnd w:id="12"/>
      <w:bookmarkEnd w:id="13"/>
      <w:bookmarkEnd w:id="14"/>
      <w:bookmarkEnd w:id="15"/>
      <w:bookmarkEnd w:id="16"/>
    </w:p>
    <w:p w:rsidR="001C0D25" w:rsidRPr="00685CC4" w:rsidRDefault="001C0D25" w:rsidP="005E7909">
      <w:pPr>
        <w:pStyle w:val="Heading1"/>
        <w:ind w:left="0"/>
        <w:rPr>
          <w:rFonts w:ascii="Bookman Old Style" w:hAnsi="Bookman Old Style"/>
          <w:szCs w:val="24"/>
        </w:rPr>
      </w:pPr>
      <w:bookmarkStart w:id="18" w:name="_Toc512381197"/>
      <w:bookmarkStart w:id="19" w:name="_Toc512423498"/>
      <w:bookmarkStart w:id="20" w:name="_Toc76324498"/>
      <w:r w:rsidRPr="00685CC4">
        <w:rPr>
          <w:rFonts w:ascii="Bookman Old Style" w:hAnsi="Bookman Old Style"/>
          <w:szCs w:val="24"/>
        </w:rPr>
        <w:t>PENDAHULUAN</w:t>
      </w:r>
      <w:bookmarkEnd w:id="18"/>
      <w:bookmarkEnd w:id="19"/>
      <w:bookmarkEnd w:id="20"/>
    </w:p>
    <w:p w:rsidR="001C0D25" w:rsidRPr="00685CC4" w:rsidRDefault="001C0D25" w:rsidP="001C0D25">
      <w:pPr>
        <w:spacing w:after="0" w:line="360" w:lineRule="auto"/>
        <w:jc w:val="center"/>
        <w:rPr>
          <w:rFonts w:ascii="Bookman Old Style" w:hAnsi="Bookman Old Style" w:cs="Tahoma"/>
          <w:b/>
          <w:sz w:val="24"/>
          <w:szCs w:val="24"/>
        </w:rPr>
      </w:pPr>
    </w:p>
    <w:p w:rsidR="001C0D25" w:rsidRPr="00685CC4" w:rsidRDefault="001C0D25" w:rsidP="00673C31">
      <w:pPr>
        <w:pStyle w:val="Heading2"/>
        <w:tabs>
          <w:tab w:val="left" w:pos="709"/>
        </w:tabs>
        <w:rPr>
          <w:rFonts w:ascii="Bookman Old Style" w:hAnsi="Bookman Old Style"/>
          <w:szCs w:val="24"/>
        </w:rPr>
      </w:pPr>
      <w:bookmarkStart w:id="21" w:name="_Toc512381198"/>
      <w:bookmarkStart w:id="22" w:name="_Toc512423499"/>
      <w:bookmarkStart w:id="23" w:name="_Toc76324499"/>
      <w:r w:rsidRPr="00685CC4">
        <w:rPr>
          <w:rFonts w:ascii="Bookman Old Style" w:hAnsi="Bookman Old Style"/>
          <w:szCs w:val="24"/>
        </w:rPr>
        <w:t>1.1</w:t>
      </w:r>
      <w:r w:rsidRPr="00685CC4">
        <w:rPr>
          <w:rFonts w:ascii="Bookman Old Style" w:hAnsi="Bookman Old Style"/>
          <w:szCs w:val="24"/>
        </w:rPr>
        <w:tab/>
        <w:t>Latar Belakang</w:t>
      </w:r>
      <w:bookmarkEnd w:id="21"/>
      <w:bookmarkEnd w:id="22"/>
      <w:bookmarkEnd w:id="23"/>
    </w:p>
    <w:p w:rsidR="00721513" w:rsidRPr="00685CC4" w:rsidRDefault="001C0D25" w:rsidP="001C0D25">
      <w:pPr>
        <w:spacing w:line="360" w:lineRule="auto"/>
        <w:ind w:left="709" w:firstLine="720"/>
        <w:jc w:val="both"/>
        <w:rPr>
          <w:rFonts w:ascii="Bookman Old Style" w:hAnsi="Bookman Old Style" w:cs="Tahoma"/>
          <w:sz w:val="24"/>
          <w:szCs w:val="24"/>
          <w:lang w:val="en-ID"/>
        </w:rPr>
      </w:pPr>
      <w:r w:rsidRPr="00685CC4">
        <w:rPr>
          <w:rFonts w:ascii="Bookman Old Style" w:hAnsi="Bookman Old Style" w:cs="Tahoma"/>
          <w:sz w:val="24"/>
          <w:szCs w:val="24"/>
        </w:rPr>
        <w:t xml:space="preserve">Undang-Undang Nomor </w:t>
      </w:r>
      <w:r w:rsidR="00721513" w:rsidRPr="00685CC4">
        <w:rPr>
          <w:rFonts w:ascii="Bookman Old Style" w:hAnsi="Bookman Old Style" w:cs="Tahoma"/>
          <w:sz w:val="24"/>
          <w:szCs w:val="24"/>
          <w:lang w:val="en-ID"/>
        </w:rPr>
        <w:t>23</w:t>
      </w:r>
      <w:r w:rsidRPr="00685CC4">
        <w:rPr>
          <w:rFonts w:ascii="Bookman Old Style" w:hAnsi="Bookman Old Style" w:cs="Tahoma"/>
          <w:sz w:val="24"/>
          <w:szCs w:val="24"/>
        </w:rPr>
        <w:t xml:space="preserve"> Tahun 20</w:t>
      </w:r>
      <w:r w:rsidR="00721513" w:rsidRPr="00685CC4">
        <w:rPr>
          <w:rFonts w:ascii="Bookman Old Style" w:hAnsi="Bookman Old Style" w:cs="Tahoma"/>
          <w:sz w:val="24"/>
          <w:szCs w:val="24"/>
          <w:lang w:val="en-ID"/>
        </w:rPr>
        <w:t>1</w:t>
      </w:r>
      <w:r w:rsidRPr="00685CC4">
        <w:rPr>
          <w:rFonts w:ascii="Bookman Old Style" w:hAnsi="Bookman Old Style" w:cs="Tahoma"/>
          <w:sz w:val="24"/>
          <w:szCs w:val="24"/>
        </w:rPr>
        <w:t>4 tentang Pemerintahan Daerah</w:t>
      </w:r>
      <w:r w:rsidR="00721513" w:rsidRPr="00685CC4">
        <w:rPr>
          <w:rFonts w:ascii="Bookman Old Style" w:hAnsi="Bookman Old Style" w:cs="Tahoma"/>
          <w:sz w:val="24"/>
          <w:szCs w:val="24"/>
          <w:lang w:val="en-ID"/>
        </w:rPr>
        <w:t xml:space="preserve"> memuat tentang Perencanaan Pembangunan Daerah</w:t>
      </w:r>
      <w:r w:rsidR="00155988">
        <w:rPr>
          <w:rFonts w:ascii="Bookman Old Style" w:hAnsi="Bookman Old Style" w:cs="Tahoma"/>
          <w:sz w:val="24"/>
          <w:szCs w:val="24"/>
          <w:lang w:val="en-ID"/>
        </w:rPr>
        <w:t xml:space="preserve"> Pasal 260 </w:t>
      </w:r>
      <w:r w:rsidR="00721513" w:rsidRPr="00685CC4">
        <w:rPr>
          <w:rFonts w:ascii="Bookman Old Style" w:hAnsi="Bookman Old Style" w:cs="Tahoma"/>
          <w:sz w:val="24"/>
          <w:szCs w:val="24"/>
          <w:lang w:val="en-ID"/>
        </w:rPr>
        <w:t xml:space="preserve">dimana </w:t>
      </w:r>
      <w:r w:rsidR="00DE70B3">
        <w:rPr>
          <w:rFonts w:ascii="Bookman Old Style" w:hAnsi="Bookman Old Style" w:cs="Tahoma"/>
          <w:sz w:val="24"/>
          <w:szCs w:val="24"/>
          <w:lang w:val="en-ID"/>
        </w:rPr>
        <w:t>D</w:t>
      </w:r>
      <w:r w:rsidR="00721513" w:rsidRPr="00685CC4">
        <w:rPr>
          <w:rFonts w:ascii="Bookman Old Style" w:hAnsi="Bookman Old Style" w:cs="Tahoma"/>
          <w:sz w:val="24"/>
          <w:szCs w:val="24"/>
          <w:lang w:val="en-ID"/>
        </w:rPr>
        <w:t>aerah sesuai dengan</w:t>
      </w:r>
      <w:r w:rsidR="00DE70B3">
        <w:rPr>
          <w:rFonts w:ascii="Bookman Old Style" w:hAnsi="Bookman Old Style" w:cs="Tahoma"/>
          <w:sz w:val="24"/>
          <w:szCs w:val="24"/>
          <w:lang w:val="en-ID"/>
        </w:rPr>
        <w:t xml:space="preserve"> kewenangannya menyusun rencana </w:t>
      </w:r>
      <w:r w:rsidR="00721513" w:rsidRPr="00685CC4">
        <w:rPr>
          <w:rFonts w:ascii="Bookman Old Style" w:hAnsi="Bookman Old Style" w:cs="Tahoma"/>
          <w:sz w:val="24"/>
          <w:szCs w:val="24"/>
          <w:lang w:val="en-ID"/>
        </w:rPr>
        <w:t xml:space="preserve">pembangunan </w:t>
      </w:r>
      <w:r w:rsidR="00DE70B3">
        <w:rPr>
          <w:rFonts w:ascii="Bookman Old Style" w:hAnsi="Bookman Old Style" w:cs="Tahoma"/>
          <w:sz w:val="24"/>
          <w:szCs w:val="24"/>
          <w:lang w:val="en-ID"/>
        </w:rPr>
        <w:t>D</w:t>
      </w:r>
      <w:r w:rsidR="00721513" w:rsidRPr="00685CC4">
        <w:rPr>
          <w:rFonts w:ascii="Bookman Old Style" w:hAnsi="Bookman Old Style" w:cs="Tahoma"/>
          <w:sz w:val="24"/>
          <w:szCs w:val="24"/>
          <w:lang w:val="en-ID"/>
        </w:rPr>
        <w:t>aerah sebagai satu kesatuan sistem perencanaan pembangunan nasional. Hal ini sejalan dengan Undang-Undan</w:t>
      </w:r>
      <w:r w:rsidR="00112FB7">
        <w:rPr>
          <w:rFonts w:ascii="Bookman Old Style" w:hAnsi="Bookman Old Style" w:cs="Tahoma"/>
          <w:sz w:val="24"/>
          <w:szCs w:val="24"/>
          <w:lang w:val="en-ID"/>
        </w:rPr>
        <w:t xml:space="preserve">g Nomor 25 Tahun 2004 Pasal 3 </w:t>
      </w:r>
      <w:r w:rsidR="00FF6BAD" w:rsidRPr="00685CC4">
        <w:rPr>
          <w:rFonts w:ascii="Bookman Old Style" w:hAnsi="Bookman Old Style" w:cs="Tahoma"/>
          <w:sz w:val="24"/>
          <w:szCs w:val="24"/>
          <w:lang w:val="en-ID"/>
        </w:rPr>
        <w:t>tentang Si</w:t>
      </w:r>
      <w:r w:rsidR="00721513" w:rsidRPr="00685CC4">
        <w:rPr>
          <w:rFonts w:ascii="Bookman Old Style" w:hAnsi="Bookman Old Style" w:cs="Tahoma"/>
          <w:sz w:val="24"/>
          <w:szCs w:val="24"/>
          <w:lang w:val="en-ID"/>
        </w:rPr>
        <w:t>stem Perencanaan Pembangunan Nasional, dimana Perencanaan Pembangunan Nasional terdiri atas perencanaan pembangunan yang disusun secara terpadu oleh Kementrian/Lembaga dan perencanaan pembangunan oleh Pemerintah Daerah sesuai dengan kewenangannya.</w:t>
      </w:r>
    </w:p>
    <w:p w:rsidR="003B325C" w:rsidRPr="00685CC4" w:rsidRDefault="003B325C" w:rsidP="003B325C">
      <w:pPr>
        <w:spacing w:line="360" w:lineRule="auto"/>
        <w:ind w:left="709" w:firstLine="720"/>
        <w:jc w:val="both"/>
        <w:rPr>
          <w:rFonts w:ascii="Bookman Old Style" w:hAnsi="Bookman Old Style" w:cs="Tahoma"/>
          <w:sz w:val="24"/>
          <w:szCs w:val="24"/>
          <w:lang w:val="en-ID"/>
        </w:rPr>
      </w:pPr>
      <w:r>
        <w:rPr>
          <w:rFonts w:ascii="Bookman Old Style" w:hAnsi="Bookman Old Style" w:cs="Tahoma"/>
          <w:sz w:val="24"/>
          <w:szCs w:val="24"/>
          <w:lang w:val="en-ID"/>
        </w:rPr>
        <w:t xml:space="preserve">Dokumen </w:t>
      </w:r>
      <w:r w:rsidRPr="00685CC4">
        <w:rPr>
          <w:rFonts w:ascii="Bookman Old Style" w:hAnsi="Bookman Old Style" w:cs="Tahoma"/>
          <w:sz w:val="24"/>
          <w:szCs w:val="24"/>
          <w:lang w:val="en-ID"/>
        </w:rPr>
        <w:t xml:space="preserve">Perencanaan Pembangunan Daerah meliputi Rencana Pembangunan Jangka Panjang Daerah (RPJPD), Rencana Pembangunan Jangka Menengah Daerah (RPJMD), dan Rencana Kerja Pemerintah Daerah (RKPD). Selanjutnya setiap perangkat daerah menyusun Rencana Strategis Perangkat Daerah dengan berpedoman pada RPJM Daerah yang telah disusun. </w:t>
      </w:r>
    </w:p>
    <w:p w:rsidR="001C0D25" w:rsidRPr="00112FB7" w:rsidRDefault="001C0D25" w:rsidP="001C0D25">
      <w:pPr>
        <w:spacing w:line="360" w:lineRule="auto"/>
        <w:ind w:left="709" w:firstLine="720"/>
        <w:jc w:val="both"/>
        <w:rPr>
          <w:rFonts w:ascii="Bookman Old Style" w:hAnsi="Bookman Old Style" w:cs="Tahoma"/>
          <w:iCs/>
          <w:sz w:val="24"/>
          <w:szCs w:val="24"/>
        </w:rPr>
      </w:pPr>
      <w:r w:rsidRPr="009653EA">
        <w:rPr>
          <w:rFonts w:ascii="Bookman Old Style" w:hAnsi="Bookman Old Style" w:cs="Tahoma"/>
          <w:sz w:val="24"/>
          <w:szCs w:val="24"/>
        </w:rPr>
        <w:t xml:space="preserve">Seiring dengan </w:t>
      </w:r>
      <w:r w:rsidR="003B325C">
        <w:rPr>
          <w:rFonts w:ascii="Bookman Old Style" w:hAnsi="Bookman Old Style" w:cs="Tahoma"/>
          <w:sz w:val="24"/>
          <w:szCs w:val="24"/>
          <w:lang w:val="en-ID"/>
        </w:rPr>
        <w:t xml:space="preserve">ditetapkannya </w:t>
      </w:r>
      <w:r w:rsidRPr="009653EA">
        <w:rPr>
          <w:rFonts w:ascii="Bookman Old Style" w:hAnsi="Bookman Old Style" w:cs="Tahoma"/>
          <w:sz w:val="24"/>
          <w:szCs w:val="24"/>
        </w:rPr>
        <w:t>kepemimpinan Bupati di Kabupaten Kepulauan Selayar dan telah terpilih dan dilantiknya Bupat</w:t>
      </w:r>
      <w:r w:rsidR="0098062B" w:rsidRPr="009653EA">
        <w:rPr>
          <w:rFonts w:ascii="Bookman Old Style" w:hAnsi="Bookman Old Style" w:cs="Tahoma"/>
          <w:sz w:val="24"/>
          <w:szCs w:val="24"/>
        </w:rPr>
        <w:t xml:space="preserve">i dan Wakil Bupati pada tanggal </w:t>
      </w:r>
      <w:r w:rsidR="0098062B" w:rsidRPr="009653EA">
        <w:rPr>
          <w:rFonts w:ascii="Bookman Old Style" w:hAnsi="Bookman Old Style" w:cs="Tahoma"/>
          <w:sz w:val="24"/>
          <w:szCs w:val="24"/>
          <w:lang w:val="en-ID"/>
        </w:rPr>
        <w:t xml:space="preserve">26 </w:t>
      </w:r>
      <w:r w:rsidRPr="009653EA">
        <w:rPr>
          <w:rFonts w:ascii="Bookman Old Style" w:hAnsi="Bookman Old Style" w:cs="Tahoma"/>
          <w:sz w:val="24"/>
          <w:szCs w:val="24"/>
        </w:rPr>
        <w:t>Februari 20</w:t>
      </w:r>
      <w:r w:rsidR="003C1F1D" w:rsidRPr="009653EA">
        <w:rPr>
          <w:rFonts w:ascii="Bookman Old Style" w:hAnsi="Bookman Old Style" w:cs="Tahoma"/>
          <w:sz w:val="24"/>
          <w:szCs w:val="24"/>
          <w:lang w:val="en-ID"/>
        </w:rPr>
        <w:t>21</w:t>
      </w:r>
      <w:r w:rsidRPr="009653EA">
        <w:rPr>
          <w:rFonts w:ascii="Bookman Old Style" w:hAnsi="Bookman Old Style" w:cs="Tahoma"/>
          <w:sz w:val="24"/>
          <w:szCs w:val="24"/>
        </w:rPr>
        <w:t>, maka Bupati dan Wakil Bupati berkewajiban untuk menyampaikan Rencana Pembangunan Jangka Menengah Daerah (RPJMD) sebagai acuan dasar penyelenggaraan pemerintahan daerah serta dokumen peren</w:t>
      </w:r>
      <w:r w:rsidR="00727C4C" w:rsidRPr="009653EA">
        <w:rPr>
          <w:rFonts w:ascii="Bookman Old Style" w:hAnsi="Bookman Old Style" w:cs="Tahoma"/>
          <w:sz w:val="24"/>
          <w:szCs w:val="24"/>
        </w:rPr>
        <w:t xml:space="preserve">canaan pembangunan daerah untuk </w:t>
      </w:r>
      <w:r w:rsidRPr="009653EA">
        <w:rPr>
          <w:rFonts w:ascii="Bookman Old Style" w:hAnsi="Bookman Old Style" w:cs="Tahoma"/>
          <w:sz w:val="24"/>
          <w:szCs w:val="24"/>
        </w:rPr>
        <w:t>jangka periode selama 5 (</w:t>
      </w:r>
      <w:r w:rsidR="003C1F1D" w:rsidRPr="009653EA">
        <w:rPr>
          <w:rFonts w:ascii="Bookman Old Style" w:hAnsi="Bookman Old Style" w:cs="Tahoma"/>
          <w:sz w:val="24"/>
          <w:szCs w:val="24"/>
        </w:rPr>
        <w:t>lima</w:t>
      </w:r>
      <w:r w:rsidRPr="009653EA">
        <w:rPr>
          <w:rFonts w:ascii="Bookman Old Style" w:hAnsi="Bookman Old Style" w:cs="Tahoma"/>
          <w:sz w:val="24"/>
          <w:szCs w:val="24"/>
        </w:rPr>
        <w:t>) tahunan  yang berisi  penjabaran dari visi, misi, dan program kepala daerah dengan berpedoman pada RPJP Daerah serta memperhatikan RP</w:t>
      </w:r>
      <w:r w:rsidR="00727C4C" w:rsidRPr="009653EA">
        <w:rPr>
          <w:rFonts w:ascii="Bookman Old Style" w:hAnsi="Bookman Old Style" w:cs="Tahoma"/>
          <w:sz w:val="24"/>
          <w:szCs w:val="24"/>
        </w:rPr>
        <w:t>JM Nasional (</w:t>
      </w:r>
      <w:r w:rsidRPr="00112FB7">
        <w:rPr>
          <w:rStyle w:val="Strong"/>
          <w:rFonts w:ascii="Bookman Old Style" w:hAnsi="Bookman Old Style" w:cs="Tahoma"/>
          <w:b w:val="0"/>
          <w:iCs/>
          <w:sz w:val="24"/>
          <w:szCs w:val="24"/>
        </w:rPr>
        <w:t>UU</w:t>
      </w:r>
      <w:r w:rsidR="00112FB7" w:rsidRPr="00112FB7">
        <w:rPr>
          <w:rStyle w:val="Strong"/>
          <w:rFonts w:ascii="Bookman Old Style" w:hAnsi="Bookman Old Style" w:cs="Tahoma"/>
          <w:b w:val="0"/>
          <w:iCs/>
          <w:sz w:val="24"/>
          <w:szCs w:val="24"/>
          <w:lang w:val="en-ID"/>
        </w:rPr>
        <w:t xml:space="preserve"> Pasal1 </w:t>
      </w:r>
      <w:r w:rsidRPr="00112FB7">
        <w:rPr>
          <w:rStyle w:val="Strong"/>
          <w:rFonts w:ascii="Bookman Old Style" w:hAnsi="Bookman Old Style" w:cs="Tahoma"/>
          <w:b w:val="0"/>
          <w:iCs/>
          <w:sz w:val="24"/>
          <w:szCs w:val="24"/>
        </w:rPr>
        <w:t>Nomor 17 Tahun 2007</w:t>
      </w:r>
      <w:r w:rsidR="00112FB7">
        <w:rPr>
          <w:rFonts w:ascii="Bookman Old Style" w:hAnsi="Bookman Old Style" w:cs="Tahoma"/>
          <w:iCs/>
          <w:sz w:val="24"/>
          <w:szCs w:val="24"/>
        </w:rPr>
        <w:t xml:space="preserve"> Tentang “</w:t>
      </w:r>
      <w:r w:rsidRPr="00112FB7">
        <w:rPr>
          <w:rFonts w:ascii="Bookman Old Style" w:hAnsi="Bookman Old Style" w:cs="Tahoma"/>
          <w:iCs/>
          <w:sz w:val="24"/>
          <w:szCs w:val="24"/>
        </w:rPr>
        <w:t xml:space="preserve">Rencana Pembangunan Jangka Panjang Nasional </w:t>
      </w:r>
      <w:r w:rsidR="00727C4C" w:rsidRPr="00112FB7">
        <w:rPr>
          <w:rFonts w:ascii="Bookman Old Style" w:hAnsi="Bookman Old Style" w:cs="Tahoma"/>
          <w:iCs/>
          <w:sz w:val="24"/>
          <w:szCs w:val="24"/>
        </w:rPr>
        <w:t>Tahun 2005-2025”</w:t>
      </w:r>
      <w:r w:rsidRPr="00112FB7">
        <w:rPr>
          <w:rFonts w:ascii="Bookman Old Style" w:hAnsi="Bookman Old Style" w:cs="Tahoma"/>
          <w:iCs/>
          <w:sz w:val="24"/>
          <w:szCs w:val="24"/>
        </w:rPr>
        <w:t>).</w:t>
      </w:r>
    </w:p>
    <w:p w:rsidR="00F56C0D" w:rsidRPr="00685CC4" w:rsidRDefault="000B06D9" w:rsidP="001C0D25">
      <w:pPr>
        <w:spacing w:line="360" w:lineRule="auto"/>
        <w:ind w:left="709" w:firstLine="720"/>
        <w:jc w:val="both"/>
        <w:rPr>
          <w:rFonts w:ascii="Bookman Old Style" w:hAnsi="Bookman Old Style" w:cs="Tahoma"/>
          <w:sz w:val="24"/>
          <w:szCs w:val="24"/>
          <w:lang w:val="en-ID"/>
        </w:rPr>
      </w:pPr>
      <w:r w:rsidRPr="00685CC4">
        <w:rPr>
          <w:rFonts w:ascii="Bookman Old Style" w:hAnsi="Bookman Old Style" w:cs="Tahoma"/>
          <w:sz w:val="24"/>
          <w:szCs w:val="24"/>
        </w:rPr>
        <w:t>Dengan telah ditetapkannya Peraturan Daerah Kabupaten Kepulauan Selayar tentang Rencana Pembangunan Jangka Menengah Daerah (RPJMD) Kabupaten Kepulauan Selayar Tahun 20</w:t>
      </w:r>
      <w:r w:rsidR="00572206" w:rsidRPr="00685CC4">
        <w:rPr>
          <w:rFonts w:ascii="Bookman Old Style" w:hAnsi="Bookman Old Style" w:cs="Tahoma"/>
          <w:sz w:val="24"/>
          <w:szCs w:val="24"/>
          <w:lang w:val="en-US"/>
        </w:rPr>
        <w:t>21</w:t>
      </w:r>
      <w:r w:rsidRPr="00685CC4">
        <w:rPr>
          <w:rFonts w:ascii="Bookman Old Style" w:hAnsi="Bookman Old Style" w:cs="Tahoma"/>
          <w:sz w:val="24"/>
          <w:szCs w:val="24"/>
        </w:rPr>
        <w:t xml:space="preserve"> - 202</w:t>
      </w:r>
      <w:r w:rsidR="00572206" w:rsidRPr="00685CC4">
        <w:rPr>
          <w:rFonts w:ascii="Bookman Old Style" w:hAnsi="Bookman Old Style" w:cs="Tahoma"/>
          <w:sz w:val="24"/>
          <w:szCs w:val="24"/>
          <w:lang w:val="en-US"/>
        </w:rPr>
        <w:t>6</w:t>
      </w:r>
      <w:r w:rsidRPr="00685CC4">
        <w:rPr>
          <w:rFonts w:ascii="Bookman Old Style" w:hAnsi="Bookman Old Style" w:cs="Tahoma"/>
          <w:sz w:val="24"/>
          <w:szCs w:val="24"/>
        </w:rPr>
        <w:t xml:space="preserve">, maka secara sinergi pula Organisasi Perangkat Daerah Kabupaten Kepulauan Selayar berkewajiban untuk menyusun Rencana Strategis SKPD (Renstra-SKPD) </w:t>
      </w:r>
      <w:r w:rsidR="00112FB7">
        <w:rPr>
          <w:rFonts w:ascii="Bookman Old Style" w:hAnsi="Bookman Old Style" w:cs="Tahoma"/>
          <w:sz w:val="24"/>
          <w:szCs w:val="24"/>
          <w:lang w:val="en-ID"/>
        </w:rPr>
        <w:t xml:space="preserve">Tahun </w:t>
      </w:r>
      <w:r w:rsidR="00572206" w:rsidRPr="00685CC4">
        <w:rPr>
          <w:rFonts w:ascii="Bookman Old Style" w:hAnsi="Bookman Old Style" w:cs="Tahoma"/>
          <w:sz w:val="24"/>
          <w:szCs w:val="24"/>
        </w:rPr>
        <w:t>2021 - 2026</w:t>
      </w:r>
      <w:r w:rsidR="003B325C">
        <w:rPr>
          <w:rFonts w:ascii="Bookman Old Style" w:hAnsi="Bookman Old Style" w:cs="Tahoma"/>
          <w:sz w:val="24"/>
          <w:szCs w:val="24"/>
        </w:rPr>
        <w:t>.</w:t>
      </w:r>
    </w:p>
    <w:p w:rsidR="009653EA" w:rsidRDefault="00162A12" w:rsidP="009653EA">
      <w:pPr>
        <w:spacing w:line="360" w:lineRule="auto"/>
        <w:ind w:left="709" w:firstLine="720"/>
        <w:jc w:val="both"/>
        <w:rPr>
          <w:rFonts w:ascii="Bookman Old Style" w:hAnsi="Bookman Old Style" w:cs="Tahoma"/>
          <w:sz w:val="24"/>
          <w:szCs w:val="24"/>
          <w:lang w:val="en-ID"/>
        </w:rPr>
      </w:pPr>
      <w:r>
        <w:rPr>
          <w:rFonts w:ascii="Bookman Old Style" w:hAnsi="Bookman Old Style" w:cs="Tahoma"/>
          <w:sz w:val="24"/>
          <w:szCs w:val="24"/>
          <w:lang w:val="en-ID"/>
        </w:rPr>
        <w:lastRenderedPageBreak/>
        <w:t xml:space="preserve">Rencana Strategis Perangkat Daerah yang selanjutnya disingkat RENSTRA Perangkat Daerah adalah dokumen perencanaan Perangkat Daerah untuk periode 5 (lima) tahun. </w:t>
      </w:r>
      <w:r w:rsidR="009653EA">
        <w:rPr>
          <w:rFonts w:ascii="Bookman Old Style" w:hAnsi="Bookman Old Style" w:cs="Tahoma"/>
          <w:sz w:val="24"/>
          <w:szCs w:val="24"/>
          <w:lang w:val="en-ID"/>
        </w:rPr>
        <w:t xml:space="preserve">Fungsi Renstra Perangkat Daerah adalah sebagai </w:t>
      </w:r>
      <w:r w:rsidR="00112FB7">
        <w:rPr>
          <w:rFonts w:ascii="Bookman Old Style" w:hAnsi="Bookman Old Style" w:cs="Tahoma"/>
          <w:sz w:val="24"/>
          <w:szCs w:val="24"/>
          <w:lang w:val="en-ID"/>
        </w:rPr>
        <w:t>dokumen perencanaan teknis operasional dalam menentukan arah kebijakan serta indikator program dan kegiatan sesuai dengan bidang urusan pemerintahan dalam jangka waktu 5 (lima) tahun</w:t>
      </w:r>
      <w:r w:rsidR="009653EA">
        <w:rPr>
          <w:rFonts w:ascii="Bookman Old Style" w:hAnsi="Bookman Old Style" w:cs="Tahoma"/>
          <w:sz w:val="24"/>
          <w:szCs w:val="24"/>
          <w:lang w:val="en-ID"/>
        </w:rPr>
        <w:t>.</w:t>
      </w:r>
    </w:p>
    <w:p w:rsidR="009653EA" w:rsidRDefault="00162A12" w:rsidP="00162A12">
      <w:pPr>
        <w:spacing w:line="360" w:lineRule="auto"/>
        <w:ind w:left="709" w:firstLine="720"/>
        <w:jc w:val="both"/>
        <w:rPr>
          <w:rFonts w:ascii="Bookman Old Style" w:hAnsi="Bookman Old Style" w:cs="Tahoma"/>
          <w:sz w:val="24"/>
          <w:szCs w:val="24"/>
          <w:lang w:val="en-ID"/>
        </w:rPr>
      </w:pPr>
      <w:r>
        <w:rPr>
          <w:rFonts w:ascii="Bookman Old Style" w:hAnsi="Bookman Old Style" w:cs="Tahoma"/>
          <w:sz w:val="24"/>
          <w:szCs w:val="24"/>
          <w:lang w:val="en-ID"/>
        </w:rPr>
        <w:t>Renstra Perangkat Daerah memuat tujuan, sasaran, program, dan kegiatan pembangunan dalam rangka pelaksanaan Urusan Pemerintahan Wajib dan/atau Urusan Pemerintahan Pilihan sesuai dengan tugas dan fungsi setiap Perangkat Daerah, yang disusun berpedoman kepada RPJMD dan bersifat indikatif. Dalam rangka penyusunan Renstra dan Renja Perangkat Daerah, Perangkat Daerah melakukan koordinasi, sinergi dan harmonisasi dengan BAPPEDA dan pemangku kepentingan (Permendagri Nomor 86 Tahun 2017).</w:t>
      </w:r>
    </w:p>
    <w:p w:rsidR="00F02140" w:rsidRPr="00685CC4" w:rsidRDefault="00F02140" w:rsidP="001C0D25">
      <w:pPr>
        <w:spacing w:line="360" w:lineRule="auto"/>
        <w:ind w:left="709" w:firstLine="720"/>
        <w:jc w:val="both"/>
        <w:rPr>
          <w:rFonts w:ascii="Bookman Old Style" w:hAnsi="Bookman Old Style" w:cs="Tahoma"/>
          <w:sz w:val="24"/>
          <w:szCs w:val="24"/>
          <w:lang w:val="en-ID"/>
        </w:rPr>
      </w:pPr>
      <w:r w:rsidRPr="00685CC4">
        <w:rPr>
          <w:rFonts w:ascii="Bookman Old Style" w:hAnsi="Bookman Old Style" w:cs="Tahoma"/>
          <w:sz w:val="24"/>
          <w:szCs w:val="24"/>
        </w:rPr>
        <w:t>Penyusunan rencana strategis Dinas Pe</w:t>
      </w:r>
      <w:r w:rsidR="005F0426">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Tahun 20</w:t>
      </w:r>
      <w:r w:rsidR="005F0426">
        <w:rPr>
          <w:rFonts w:ascii="Bookman Old Style" w:hAnsi="Bookman Old Style" w:cs="Tahoma"/>
          <w:sz w:val="24"/>
          <w:szCs w:val="24"/>
          <w:lang w:val="en-US"/>
        </w:rPr>
        <w:t>21</w:t>
      </w:r>
      <w:r w:rsidR="005F0426">
        <w:rPr>
          <w:rFonts w:ascii="Bookman Old Style" w:hAnsi="Bookman Old Style" w:cs="Tahoma"/>
          <w:sz w:val="24"/>
          <w:szCs w:val="24"/>
        </w:rPr>
        <w:t>-202</w:t>
      </w:r>
      <w:r w:rsidR="005F0426">
        <w:rPr>
          <w:rFonts w:ascii="Bookman Old Style" w:hAnsi="Bookman Old Style" w:cs="Tahoma"/>
          <w:sz w:val="24"/>
          <w:szCs w:val="24"/>
          <w:lang w:val="en-US"/>
        </w:rPr>
        <w:t>6</w:t>
      </w:r>
      <w:r w:rsidR="00112FB7">
        <w:rPr>
          <w:rFonts w:ascii="Bookman Old Style" w:hAnsi="Bookman Old Style" w:cs="Tahoma"/>
          <w:sz w:val="24"/>
          <w:szCs w:val="24"/>
          <w:lang w:val="en-ID"/>
        </w:rPr>
        <w:t xml:space="preserve"> di</w:t>
      </w:r>
      <w:r w:rsidR="00AD20AB">
        <w:rPr>
          <w:rFonts w:ascii="Bookman Old Style" w:hAnsi="Bookman Old Style" w:cs="Tahoma"/>
          <w:sz w:val="24"/>
          <w:szCs w:val="24"/>
          <w:lang w:val="en-ID"/>
        </w:rPr>
        <w:t xml:space="preserve">laksanakan </w:t>
      </w:r>
      <w:r w:rsidRPr="00685CC4">
        <w:rPr>
          <w:rFonts w:ascii="Bookman Old Style" w:hAnsi="Bookman Old Style" w:cs="Tahoma"/>
          <w:sz w:val="24"/>
          <w:szCs w:val="24"/>
        </w:rPr>
        <w:t xml:space="preserve">mengacu kepada </w:t>
      </w:r>
      <w:r w:rsidR="00AD20AB">
        <w:rPr>
          <w:rFonts w:ascii="Bookman Old Style" w:hAnsi="Bookman Old Style" w:cs="Tahoma"/>
          <w:sz w:val="24"/>
          <w:szCs w:val="24"/>
          <w:lang w:val="en-ID"/>
        </w:rPr>
        <w:t>Peraturan Daerah Kabupaten Kepulauan Selayar Nomor</w:t>
      </w:r>
      <w:r w:rsidR="00013623">
        <w:rPr>
          <w:rFonts w:ascii="Bookman Old Style" w:hAnsi="Bookman Old Style" w:cs="Tahoma"/>
          <w:sz w:val="24"/>
          <w:szCs w:val="24"/>
          <w:lang w:val="en-ID"/>
        </w:rPr>
        <w:t xml:space="preserve"> 2 </w:t>
      </w:r>
      <w:r w:rsidR="00AD20AB">
        <w:rPr>
          <w:rFonts w:ascii="Bookman Old Style" w:hAnsi="Bookman Old Style" w:cs="Tahoma"/>
          <w:sz w:val="24"/>
          <w:szCs w:val="24"/>
          <w:lang w:val="en-ID"/>
        </w:rPr>
        <w:t xml:space="preserve">Tahun 2021 tentang RPJMD Kabupaten Kepulauan Selayar dan memperhatikan keselarasan dengan </w:t>
      </w:r>
      <w:r w:rsidR="00C140A2">
        <w:rPr>
          <w:rFonts w:ascii="Bookman Old Style" w:hAnsi="Bookman Old Style" w:cs="Tahoma"/>
          <w:sz w:val="24"/>
          <w:szCs w:val="24"/>
          <w:lang w:val="en-ID"/>
        </w:rPr>
        <w:t>Renstra Kementrian Pe</w:t>
      </w:r>
      <w:r w:rsidR="005F0426">
        <w:rPr>
          <w:rFonts w:ascii="Bookman Old Style" w:hAnsi="Bookman Old Style" w:cs="Tahoma"/>
          <w:sz w:val="24"/>
          <w:szCs w:val="24"/>
          <w:lang w:val="en-ID"/>
        </w:rPr>
        <w:t>ndidikan dan Kebudayaan</w:t>
      </w:r>
      <w:r w:rsidR="00C140A2">
        <w:rPr>
          <w:rFonts w:ascii="Bookman Old Style" w:hAnsi="Bookman Old Style" w:cs="Tahoma"/>
          <w:sz w:val="24"/>
          <w:szCs w:val="24"/>
          <w:lang w:val="en-ID"/>
        </w:rPr>
        <w:t xml:space="preserve">, Renstra </w:t>
      </w:r>
      <w:r w:rsidR="00AD20AB">
        <w:rPr>
          <w:rFonts w:ascii="Bookman Old Style" w:hAnsi="Bookman Old Style" w:cs="Tahoma"/>
          <w:sz w:val="24"/>
          <w:szCs w:val="24"/>
          <w:lang w:val="en-ID"/>
        </w:rPr>
        <w:t>Dinas Pe</w:t>
      </w:r>
      <w:r w:rsidR="005F0426">
        <w:rPr>
          <w:rFonts w:ascii="Bookman Old Style" w:hAnsi="Bookman Old Style" w:cs="Tahoma"/>
          <w:sz w:val="24"/>
          <w:szCs w:val="24"/>
          <w:lang w:val="en-ID"/>
        </w:rPr>
        <w:t>ndidikan</w:t>
      </w:r>
      <w:r w:rsidR="00013623">
        <w:rPr>
          <w:rFonts w:ascii="Bookman Old Style" w:hAnsi="Bookman Old Style" w:cs="Tahoma"/>
          <w:sz w:val="24"/>
          <w:szCs w:val="24"/>
          <w:lang w:val="en-ID"/>
        </w:rPr>
        <w:t xml:space="preserve"> </w:t>
      </w:r>
      <w:r w:rsidR="00C140A2">
        <w:rPr>
          <w:rFonts w:ascii="Bookman Old Style" w:hAnsi="Bookman Old Style" w:cs="Tahoma"/>
          <w:sz w:val="24"/>
          <w:szCs w:val="24"/>
          <w:lang w:val="en-ID"/>
        </w:rPr>
        <w:t xml:space="preserve">Provinsi Sulawesi Selatan, </w:t>
      </w:r>
      <w:r w:rsidR="005F0426">
        <w:rPr>
          <w:rFonts w:ascii="Bookman Old Style" w:hAnsi="Bookman Old Style" w:cs="Tahoma"/>
          <w:sz w:val="24"/>
          <w:szCs w:val="24"/>
          <w:lang w:val="en-ID"/>
        </w:rPr>
        <w:t>T</w:t>
      </w:r>
      <w:r w:rsidR="003707F1">
        <w:rPr>
          <w:rFonts w:ascii="Bookman Old Style" w:hAnsi="Bookman Old Style" w:cs="Tahoma"/>
          <w:sz w:val="24"/>
          <w:szCs w:val="24"/>
          <w:lang w:val="en-ID"/>
        </w:rPr>
        <w:t>elaahan d</w:t>
      </w:r>
      <w:r w:rsidR="00AD20AB">
        <w:rPr>
          <w:rFonts w:ascii="Bookman Old Style" w:hAnsi="Bookman Old Style" w:cs="Tahoma"/>
          <w:sz w:val="24"/>
          <w:szCs w:val="24"/>
          <w:lang w:val="en-ID"/>
        </w:rPr>
        <w:t>okumen Rencana Tata Ruang Wilayah dan</w:t>
      </w:r>
      <w:r w:rsidR="00013623">
        <w:rPr>
          <w:rFonts w:ascii="Bookman Old Style" w:hAnsi="Bookman Old Style" w:cs="Tahoma"/>
          <w:sz w:val="24"/>
          <w:szCs w:val="24"/>
          <w:lang w:val="en-ID"/>
        </w:rPr>
        <w:t xml:space="preserve"> </w:t>
      </w:r>
      <w:r w:rsidR="00C140A2">
        <w:rPr>
          <w:rFonts w:ascii="Bookman Old Style" w:hAnsi="Bookman Old Style" w:cs="Tahoma"/>
          <w:sz w:val="24"/>
          <w:szCs w:val="24"/>
          <w:lang w:val="en-ID"/>
        </w:rPr>
        <w:t>Kajian Lingkungan Hidu</w:t>
      </w:r>
      <w:r w:rsidR="00BB30B6">
        <w:rPr>
          <w:rFonts w:ascii="Bookman Old Style" w:hAnsi="Bookman Old Style" w:cs="Tahoma"/>
          <w:sz w:val="24"/>
          <w:szCs w:val="24"/>
          <w:lang w:val="en-ID"/>
        </w:rPr>
        <w:t>p Strategis (KLHS) serta memper</w:t>
      </w:r>
      <w:r w:rsidR="00C140A2">
        <w:rPr>
          <w:rFonts w:ascii="Bookman Old Style" w:hAnsi="Bookman Old Style" w:cs="Tahoma"/>
          <w:sz w:val="24"/>
          <w:szCs w:val="24"/>
          <w:lang w:val="en-ID"/>
        </w:rPr>
        <w:t xml:space="preserve">hatikan </w:t>
      </w:r>
      <w:r w:rsidRPr="00685CC4">
        <w:rPr>
          <w:rFonts w:ascii="Bookman Old Style" w:hAnsi="Bookman Old Style" w:cs="Tahoma"/>
          <w:sz w:val="24"/>
          <w:szCs w:val="24"/>
        </w:rPr>
        <w:t xml:space="preserve">faktor pendukung dan penghambat yang ada, yang merupakan hasil analisis eksternal dan internal, maupun masukan para </w:t>
      </w:r>
      <w:r w:rsidRPr="00685CC4">
        <w:rPr>
          <w:rFonts w:ascii="Bookman Old Style" w:hAnsi="Bookman Old Style" w:cs="Tahoma"/>
          <w:i/>
          <w:iCs/>
          <w:sz w:val="24"/>
          <w:szCs w:val="24"/>
        </w:rPr>
        <w:t>stake holders</w:t>
      </w:r>
      <w:r w:rsidRPr="00685CC4">
        <w:rPr>
          <w:rFonts w:ascii="Bookman Old Style" w:hAnsi="Bookman Old Style" w:cs="Tahoma"/>
          <w:sz w:val="24"/>
          <w:szCs w:val="24"/>
        </w:rPr>
        <w:t>.</w:t>
      </w:r>
    </w:p>
    <w:p w:rsidR="00F02140" w:rsidRPr="005F0426" w:rsidRDefault="00F02140" w:rsidP="00F02140">
      <w:pPr>
        <w:spacing w:line="360" w:lineRule="auto"/>
        <w:ind w:left="709" w:firstLine="720"/>
        <w:jc w:val="both"/>
        <w:rPr>
          <w:rFonts w:ascii="Bookman Old Style" w:hAnsi="Bookman Old Style" w:cs="Tahoma"/>
          <w:color w:val="FF0000"/>
          <w:sz w:val="24"/>
          <w:szCs w:val="24"/>
          <w:lang w:val="en-ID"/>
        </w:rPr>
      </w:pPr>
      <w:r w:rsidRPr="008028EA">
        <w:rPr>
          <w:rFonts w:ascii="Bookman Old Style" w:hAnsi="Bookman Old Style" w:cs="Tahoma"/>
          <w:sz w:val="24"/>
          <w:szCs w:val="24"/>
          <w:lang w:val="en-ID"/>
        </w:rPr>
        <w:t>D</w:t>
      </w:r>
      <w:r w:rsidR="005F0426">
        <w:rPr>
          <w:rFonts w:ascii="Bookman Old Style" w:hAnsi="Bookman Old Style" w:cs="Tahoma"/>
          <w:sz w:val="24"/>
          <w:szCs w:val="24"/>
          <w:lang w:val="en-ID"/>
        </w:rPr>
        <w:t xml:space="preserve">inas </w:t>
      </w:r>
      <w:r w:rsidR="005F0426" w:rsidRPr="00685CC4">
        <w:rPr>
          <w:rFonts w:ascii="Bookman Old Style" w:hAnsi="Bookman Old Style" w:cs="Tahoma"/>
          <w:sz w:val="24"/>
          <w:szCs w:val="24"/>
        </w:rPr>
        <w:t>Pe</w:t>
      </w:r>
      <w:r w:rsidR="005F0426">
        <w:rPr>
          <w:rFonts w:ascii="Bookman Old Style" w:hAnsi="Bookman Old Style" w:cs="Tahoma"/>
          <w:sz w:val="24"/>
          <w:szCs w:val="24"/>
          <w:lang w:val="en-US"/>
        </w:rPr>
        <w:t>ndidikan, Pemuda dan Olahraga</w:t>
      </w:r>
      <w:r w:rsidR="009A536B" w:rsidRPr="008028EA">
        <w:rPr>
          <w:rFonts w:ascii="Bookman Old Style" w:hAnsi="Bookman Old Style" w:cs="Tahoma"/>
          <w:sz w:val="24"/>
          <w:szCs w:val="24"/>
          <w:lang w:val="en-ID"/>
        </w:rPr>
        <w:t xml:space="preserve"> sebagai salah satu </w:t>
      </w:r>
      <w:r w:rsidR="00BB30B6">
        <w:rPr>
          <w:rFonts w:ascii="Bookman Old Style" w:hAnsi="Bookman Old Style" w:cs="Tahoma"/>
          <w:sz w:val="24"/>
          <w:szCs w:val="24"/>
          <w:lang w:val="en-ID"/>
        </w:rPr>
        <w:t>O</w:t>
      </w:r>
      <w:r w:rsidR="009A536B" w:rsidRPr="008028EA">
        <w:rPr>
          <w:rFonts w:ascii="Bookman Old Style" w:hAnsi="Bookman Old Style" w:cs="Tahoma"/>
          <w:sz w:val="24"/>
          <w:szCs w:val="24"/>
          <w:lang w:val="en-ID"/>
        </w:rPr>
        <w:t>PD di Kabupaten K</w:t>
      </w:r>
      <w:r w:rsidR="008028EA" w:rsidRPr="008028EA">
        <w:rPr>
          <w:rFonts w:ascii="Bookman Old Style" w:hAnsi="Bookman Old Style" w:cs="Tahoma"/>
          <w:sz w:val="24"/>
          <w:szCs w:val="24"/>
          <w:lang w:val="en-ID"/>
        </w:rPr>
        <w:t xml:space="preserve">epulauan Selayar harus dapat mewujudkan sasaran penyelenggaraan pemerintah Kabupaten Kepulauan Selayar dalam bidang </w:t>
      </w:r>
      <w:r w:rsidRPr="008028EA">
        <w:rPr>
          <w:rFonts w:ascii="Bookman Old Style" w:hAnsi="Bookman Old Style" w:cs="Tahoma"/>
          <w:sz w:val="24"/>
          <w:szCs w:val="24"/>
          <w:lang w:val="en-ID"/>
        </w:rPr>
        <w:t>pe</w:t>
      </w:r>
      <w:r w:rsidR="005F0426">
        <w:rPr>
          <w:rFonts w:ascii="Bookman Old Style" w:hAnsi="Bookman Old Style" w:cs="Tahoma"/>
          <w:sz w:val="24"/>
          <w:szCs w:val="24"/>
          <w:lang w:val="en-ID"/>
        </w:rPr>
        <w:t>ndidikan</w:t>
      </w:r>
      <w:r w:rsidR="008028EA" w:rsidRPr="008028EA">
        <w:rPr>
          <w:rFonts w:ascii="Bookman Old Style" w:hAnsi="Bookman Old Style" w:cs="Tahoma"/>
          <w:sz w:val="24"/>
          <w:szCs w:val="24"/>
          <w:lang w:val="en-ID"/>
        </w:rPr>
        <w:t xml:space="preserve">. </w:t>
      </w:r>
      <w:r w:rsidR="00325FFD">
        <w:rPr>
          <w:rFonts w:ascii="Bookman Old Style" w:hAnsi="Bookman Old Style" w:cs="Tahoma"/>
          <w:sz w:val="24"/>
          <w:szCs w:val="24"/>
          <w:lang w:val="en-ID"/>
        </w:rPr>
        <w:t xml:space="preserve">Upaya meningkatkan kualitas </w:t>
      </w:r>
      <w:r w:rsidR="00BB30B6">
        <w:rPr>
          <w:rFonts w:ascii="Bookman Old Style" w:hAnsi="Bookman Old Style" w:cs="Tahoma"/>
          <w:sz w:val="24"/>
          <w:szCs w:val="24"/>
          <w:lang w:val="en-ID"/>
        </w:rPr>
        <w:t>S</w:t>
      </w:r>
      <w:r w:rsidR="00325FFD">
        <w:rPr>
          <w:rFonts w:ascii="Bookman Old Style" w:hAnsi="Bookman Old Style" w:cs="Tahoma"/>
          <w:sz w:val="24"/>
          <w:szCs w:val="24"/>
          <w:lang w:val="en-ID"/>
        </w:rPr>
        <w:t xml:space="preserve">umber </w:t>
      </w:r>
      <w:r w:rsidR="00BB30B6">
        <w:rPr>
          <w:rFonts w:ascii="Bookman Old Style" w:hAnsi="Bookman Old Style" w:cs="Tahoma"/>
          <w:sz w:val="24"/>
          <w:szCs w:val="24"/>
          <w:lang w:val="en-ID"/>
        </w:rPr>
        <w:t>D</w:t>
      </w:r>
      <w:r w:rsidR="00325FFD">
        <w:rPr>
          <w:rFonts w:ascii="Bookman Old Style" w:hAnsi="Bookman Old Style" w:cs="Tahoma"/>
          <w:sz w:val="24"/>
          <w:szCs w:val="24"/>
          <w:lang w:val="en-ID"/>
        </w:rPr>
        <w:t xml:space="preserve">aya </w:t>
      </w:r>
      <w:r w:rsidR="00BB30B6">
        <w:rPr>
          <w:rFonts w:ascii="Bookman Old Style" w:hAnsi="Bookman Old Style" w:cs="Tahoma"/>
          <w:sz w:val="24"/>
          <w:szCs w:val="24"/>
          <w:lang w:val="en-ID"/>
        </w:rPr>
        <w:t>M</w:t>
      </w:r>
      <w:r w:rsidR="00325FFD">
        <w:rPr>
          <w:rFonts w:ascii="Bookman Old Style" w:hAnsi="Bookman Old Style" w:cs="Tahoma"/>
          <w:sz w:val="24"/>
          <w:szCs w:val="24"/>
          <w:lang w:val="en-ID"/>
        </w:rPr>
        <w:t>anusia</w:t>
      </w:r>
      <w:r w:rsidR="00BB30B6">
        <w:rPr>
          <w:rFonts w:ascii="Bookman Old Style" w:hAnsi="Bookman Old Style" w:cs="Tahoma"/>
          <w:sz w:val="24"/>
          <w:szCs w:val="24"/>
          <w:lang w:val="en-ID"/>
        </w:rPr>
        <w:t xml:space="preserve"> yang </w:t>
      </w:r>
      <w:r w:rsidR="004A1CB3">
        <w:rPr>
          <w:rFonts w:ascii="Bookman Old Style" w:hAnsi="Bookman Old Style" w:cs="Tahoma"/>
          <w:sz w:val="24"/>
          <w:szCs w:val="24"/>
          <w:lang w:val="en-ID"/>
        </w:rPr>
        <w:t xml:space="preserve">mampu memiliki </w:t>
      </w:r>
      <w:r w:rsidR="00BB30B6">
        <w:rPr>
          <w:rFonts w:ascii="Bookman Old Style" w:hAnsi="Bookman Old Style" w:cs="Tahoma"/>
          <w:sz w:val="24"/>
          <w:szCs w:val="24"/>
          <w:lang w:val="en-ID"/>
        </w:rPr>
        <w:t xml:space="preserve">daya saing khususnya di Kabupaten Kepulauan Selayar </w:t>
      </w:r>
      <w:r w:rsidR="008028EA" w:rsidRPr="00325FFD">
        <w:rPr>
          <w:rFonts w:ascii="Bookman Old Style" w:hAnsi="Bookman Old Style" w:cs="Tahoma"/>
          <w:sz w:val="24"/>
          <w:szCs w:val="24"/>
          <w:lang w:val="en-ID"/>
        </w:rPr>
        <w:t xml:space="preserve">tidak terlepas dari </w:t>
      </w:r>
      <w:r w:rsidR="00325FFD" w:rsidRPr="00325FFD">
        <w:rPr>
          <w:rFonts w:ascii="Bookman Old Style" w:hAnsi="Bookman Old Style" w:cs="Tahoma"/>
          <w:sz w:val="24"/>
          <w:szCs w:val="24"/>
          <w:lang w:val="en-ID"/>
        </w:rPr>
        <w:t>terlaksananya pembangunan pendidikan yang bermutu</w:t>
      </w:r>
      <w:r w:rsidR="00BB30B6">
        <w:rPr>
          <w:rFonts w:ascii="Bookman Old Style" w:hAnsi="Bookman Old Style" w:cs="Tahoma"/>
          <w:sz w:val="24"/>
          <w:szCs w:val="24"/>
          <w:lang w:val="en-ID"/>
        </w:rPr>
        <w:t xml:space="preserve"> dan merata</w:t>
      </w:r>
      <w:r w:rsidR="008028EA" w:rsidRPr="00325FFD">
        <w:rPr>
          <w:rFonts w:ascii="Bookman Old Style" w:hAnsi="Bookman Old Style" w:cs="Tahoma"/>
          <w:sz w:val="24"/>
          <w:szCs w:val="24"/>
          <w:lang w:val="en-ID"/>
        </w:rPr>
        <w:t>.</w:t>
      </w:r>
      <w:r w:rsidR="00013623">
        <w:rPr>
          <w:rFonts w:ascii="Bookman Old Style" w:hAnsi="Bookman Old Style" w:cs="Tahoma"/>
          <w:sz w:val="24"/>
          <w:szCs w:val="24"/>
          <w:lang w:val="en-ID"/>
        </w:rPr>
        <w:t xml:space="preserve"> </w:t>
      </w:r>
      <w:r w:rsidR="00BB30B6" w:rsidRPr="00BB30B6">
        <w:rPr>
          <w:rFonts w:ascii="Bookman Old Style" w:hAnsi="Bookman Old Style" w:cs="Arial"/>
          <w:color w:val="000000"/>
          <w:sz w:val="24"/>
          <w:szCs w:val="24"/>
          <w:lang w:val="en-US"/>
        </w:rPr>
        <w:t xml:space="preserve">Oleh karena itu pembangunan pendidikan perlu dilakukan secara terencana, terarah dan berkesinambungan untuk menjamin </w:t>
      </w:r>
      <w:r w:rsidR="004A1CB3" w:rsidRPr="004A1CB3">
        <w:rPr>
          <w:rFonts w:ascii="Bookman Old Style" w:hAnsi="Bookman Old Style" w:cs="Arial"/>
          <w:color w:val="000000"/>
          <w:sz w:val="24"/>
          <w:szCs w:val="24"/>
          <w:lang w:val="en-US"/>
        </w:rPr>
        <w:t xml:space="preserve">peningkatan dan pemerataan kualitas pendidikan, perluasan akses dan relevansi </w:t>
      </w:r>
      <w:r w:rsidR="004A1CB3">
        <w:rPr>
          <w:rFonts w:ascii="Bookman Old Style" w:hAnsi="Bookman Old Style" w:cs="Arial"/>
          <w:color w:val="000000"/>
          <w:sz w:val="24"/>
          <w:szCs w:val="24"/>
          <w:lang w:val="en-US"/>
        </w:rPr>
        <w:t>pe</w:t>
      </w:r>
      <w:r w:rsidR="004A1CB3" w:rsidRPr="004A1CB3">
        <w:rPr>
          <w:rFonts w:ascii="Bookman Old Style" w:hAnsi="Bookman Old Style" w:cs="Arial"/>
          <w:color w:val="000000"/>
          <w:sz w:val="24"/>
          <w:szCs w:val="24"/>
          <w:lang w:val="en-US"/>
        </w:rPr>
        <w:t>manfaatan teknologi dalam mewujudkan pendidikan kelas dunia yang menghasilkan keterampilan kolaborasi, komunikasi, berpikir kritis dan kreatif</w:t>
      </w:r>
      <w:r w:rsidR="004A1CB3">
        <w:rPr>
          <w:rFonts w:ascii="Bookman Old Style" w:hAnsi="Bookman Old Style" w:cs="Arial"/>
          <w:color w:val="000000"/>
          <w:sz w:val="24"/>
          <w:szCs w:val="24"/>
          <w:lang w:val="en-US"/>
        </w:rPr>
        <w:t>.</w:t>
      </w:r>
    </w:p>
    <w:p w:rsidR="003B325C" w:rsidRDefault="003B325C" w:rsidP="003B325C">
      <w:pPr>
        <w:spacing w:line="360" w:lineRule="auto"/>
        <w:ind w:left="709" w:firstLine="720"/>
        <w:jc w:val="both"/>
        <w:rPr>
          <w:rFonts w:ascii="Bookman Old Style" w:hAnsi="Bookman Old Style" w:cs="Tahoma"/>
          <w:sz w:val="24"/>
          <w:szCs w:val="24"/>
        </w:rPr>
      </w:pPr>
      <w:r w:rsidRPr="00685CC4">
        <w:rPr>
          <w:rFonts w:ascii="Bookman Old Style" w:hAnsi="Bookman Old Style" w:cs="Tahoma"/>
          <w:sz w:val="24"/>
          <w:szCs w:val="24"/>
          <w:lang w:val="en-ID"/>
        </w:rPr>
        <w:lastRenderedPageBreak/>
        <w:t>Setiap instansi pemerintah selalu berusaha mewujudkan suatu pemerintahan yang baik (</w:t>
      </w:r>
      <w:r w:rsidRPr="00685CC4">
        <w:rPr>
          <w:rFonts w:ascii="Bookman Old Style" w:hAnsi="Bookman Old Style" w:cs="Tahoma"/>
          <w:i/>
          <w:sz w:val="24"/>
          <w:szCs w:val="24"/>
          <w:lang w:val="en-ID"/>
        </w:rPr>
        <w:t>Good Government</w:t>
      </w:r>
      <w:r w:rsidRPr="00685CC4">
        <w:rPr>
          <w:rFonts w:ascii="Bookman Old Style" w:hAnsi="Bookman Old Style" w:cs="Tahoma"/>
          <w:sz w:val="24"/>
          <w:szCs w:val="24"/>
          <w:lang w:val="en-ID"/>
        </w:rPr>
        <w:t xml:space="preserve">). </w:t>
      </w:r>
      <w:r w:rsidRPr="00685CC4">
        <w:rPr>
          <w:rFonts w:ascii="Bookman Old Style" w:hAnsi="Bookman Old Style" w:cs="Tahoma"/>
          <w:sz w:val="24"/>
          <w:szCs w:val="24"/>
        </w:rPr>
        <w:t>Pelaksanaan penyelenggaraan pemerintahan yang baik tercermin dalam sistem akuntabilitas kinerja instansi pemerintah. Akuntabilitas merupakan perwujudan kewajiban instansi untuk mempertanggungjawabkan keberhasilan dan kegagalan</w:t>
      </w:r>
      <w:r w:rsidRPr="00685CC4">
        <w:rPr>
          <w:rFonts w:ascii="Bookman Old Style" w:hAnsi="Bookman Old Style" w:cs="Tahoma"/>
          <w:sz w:val="24"/>
          <w:szCs w:val="24"/>
          <w:lang w:val="en-ID"/>
        </w:rPr>
        <w:t xml:space="preserve"> atas </w:t>
      </w:r>
      <w:r w:rsidRPr="00685CC4">
        <w:rPr>
          <w:rFonts w:ascii="Bookman Old Style" w:hAnsi="Bookman Old Style" w:cs="Tahoma"/>
          <w:sz w:val="24"/>
          <w:szCs w:val="24"/>
        </w:rPr>
        <w:t>pelaksanaan misi dalam mencapai tujuan dan sasaran yang telah ditetapkan melalui pertanggungjawaban yang dilaksanakan secara periodik.</w:t>
      </w:r>
    </w:p>
    <w:p w:rsidR="00F56C0D" w:rsidRPr="00685CC4" w:rsidRDefault="00E44CB4" w:rsidP="00F56C0D">
      <w:pPr>
        <w:spacing w:line="360" w:lineRule="auto"/>
        <w:ind w:left="709" w:firstLine="720"/>
        <w:jc w:val="both"/>
        <w:rPr>
          <w:rFonts w:ascii="Bookman Old Style" w:hAnsi="Bookman Old Style" w:cs="Tahoma"/>
          <w:sz w:val="24"/>
          <w:szCs w:val="24"/>
          <w:lang w:val="en-ID"/>
        </w:rPr>
      </w:pPr>
      <w:r w:rsidRPr="00E44CB4">
        <w:rPr>
          <w:rFonts w:ascii="Bookman Old Style" w:hAnsi="Bookman Old Style" w:cs="Tahoma"/>
          <w:sz w:val="24"/>
          <w:szCs w:val="24"/>
          <w:lang w:val="en-ID"/>
        </w:rPr>
        <w:t xml:space="preserve">Selanjutnya </w:t>
      </w:r>
      <w:r w:rsidR="00F56C0D" w:rsidRPr="00E44CB4">
        <w:rPr>
          <w:rFonts w:ascii="Bookman Old Style" w:hAnsi="Bookman Old Style" w:cs="Tahoma"/>
          <w:sz w:val="24"/>
          <w:szCs w:val="24"/>
          <w:lang w:val="en-ID"/>
        </w:rPr>
        <w:t xml:space="preserve">Rencana Strategis </w:t>
      </w:r>
      <w:r w:rsidRPr="00E44CB4">
        <w:rPr>
          <w:rFonts w:ascii="Bookman Old Style" w:hAnsi="Bookman Old Style" w:cs="Tahoma"/>
          <w:sz w:val="24"/>
          <w:szCs w:val="24"/>
          <w:lang w:val="en-ID"/>
        </w:rPr>
        <w:t>Perangkat Daerah sebagai acuan dalam penyusunan Rencana Kerja Tahunan dan Rencana Kerja dan Anggaran Tahunan SKPD (Renja SKPD). Dalam tahun berjalan, pelaksanaan Renja ini akan dilakukan pengukuran kinerja untuk mengetahui sejauh mana capaian kinerja yang dapat diwujudkan oleh SKPD serta laporan dalam suatu laporan kinerja yang disebut Laporan Akuntabilitas Kinerja Instansi Pemerintah (LAKIP).</w:t>
      </w:r>
    </w:p>
    <w:p w:rsidR="001C0D25" w:rsidRPr="00685CC4" w:rsidRDefault="001C0D25" w:rsidP="005E7909">
      <w:pPr>
        <w:pStyle w:val="Heading2"/>
        <w:rPr>
          <w:rFonts w:ascii="Bookman Old Style" w:hAnsi="Bookman Old Style"/>
          <w:szCs w:val="24"/>
        </w:rPr>
      </w:pPr>
      <w:bookmarkStart w:id="24" w:name="_Toc512381199"/>
      <w:bookmarkStart w:id="25" w:name="_Toc512423500"/>
      <w:bookmarkStart w:id="26" w:name="_Toc76324500"/>
      <w:r w:rsidRPr="00685CC4">
        <w:rPr>
          <w:rFonts w:ascii="Bookman Old Style" w:hAnsi="Bookman Old Style"/>
          <w:szCs w:val="24"/>
        </w:rPr>
        <w:t>1.2</w:t>
      </w:r>
      <w:r w:rsidRPr="00685CC4">
        <w:rPr>
          <w:rFonts w:ascii="Bookman Old Style" w:hAnsi="Bookman Old Style"/>
          <w:szCs w:val="24"/>
        </w:rPr>
        <w:tab/>
        <w:t>Landasan Hukum</w:t>
      </w:r>
      <w:bookmarkEnd w:id="24"/>
      <w:bookmarkEnd w:id="25"/>
      <w:bookmarkEnd w:id="26"/>
    </w:p>
    <w:p w:rsidR="001C0D25" w:rsidRPr="00685CC4" w:rsidRDefault="001C0D25" w:rsidP="001C0D25">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ab/>
        <w:t>Landasan hukum penyusunan Rencana Strategis (Renstra OPD) Dinas Pe</w:t>
      </w:r>
      <w:r w:rsidR="004A1CB3">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Kabupaten Kepulauan Selayar 20</w:t>
      </w:r>
      <w:r w:rsidR="000E4D97" w:rsidRPr="00685CC4">
        <w:rPr>
          <w:rFonts w:ascii="Bookman Old Style" w:hAnsi="Bookman Old Style" w:cs="Tahoma"/>
          <w:sz w:val="24"/>
          <w:szCs w:val="24"/>
          <w:lang w:val="en-ID"/>
        </w:rPr>
        <w:t>21</w:t>
      </w:r>
      <w:r w:rsidRPr="00685CC4">
        <w:rPr>
          <w:rFonts w:ascii="Bookman Old Style" w:hAnsi="Bookman Old Style" w:cs="Tahoma"/>
          <w:sz w:val="24"/>
          <w:szCs w:val="24"/>
        </w:rPr>
        <w:t xml:space="preserve"> – 20</w:t>
      </w:r>
      <w:r w:rsidR="000E4D97" w:rsidRPr="00685CC4">
        <w:rPr>
          <w:rFonts w:ascii="Bookman Old Style" w:hAnsi="Bookman Old Style" w:cs="Tahoma"/>
          <w:sz w:val="24"/>
          <w:szCs w:val="24"/>
          <w:lang w:val="en-ID"/>
        </w:rPr>
        <w:t>2</w:t>
      </w:r>
      <w:r w:rsidR="00727C4C" w:rsidRPr="00685CC4">
        <w:rPr>
          <w:rFonts w:ascii="Bookman Old Style" w:hAnsi="Bookman Old Style" w:cs="Tahoma"/>
          <w:sz w:val="24"/>
          <w:szCs w:val="24"/>
          <w:lang w:val="en-ID"/>
        </w:rPr>
        <w:t>6</w:t>
      </w:r>
      <w:r w:rsidRPr="00685CC4">
        <w:rPr>
          <w:rFonts w:ascii="Bookman Old Style" w:hAnsi="Bookman Old Style" w:cs="Tahoma"/>
          <w:sz w:val="24"/>
          <w:szCs w:val="24"/>
        </w:rPr>
        <w:t xml:space="preserve"> adalah: </w:t>
      </w:r>
    </w:p>
    <w:p w:rsidR="005B6CD8" w:rsidRPr="004A1CB3" w:rsidRDefault="005B6CD8" w:rsidP="001C0D25">
      <w:pPr>
        <w:pStyle w:val="ListParagraph"/>
        <w:numPr>
          <w:ilvl w:val="0"/>
          <w:numId w:val="3"/>
        </w:numPr>
        <w:spacing w:line="360" w:lineRule="auto"/>
        <w:ind w:left="1134" w:hanging="426"/>
        <w:jc w:val="both"/>
        <w:rPr>
          <w:rFonts w:ascii="Bookman Old Style" w:hAnsi="Bookman Old Style" w:cs="Tahoma"/>
          <w:sz w:val="24"/>
          <w:szCs w:val="24"/>
        </w:rPr>
      </w:pPr>
      <w:r w:rsidRPr="004A1CB3">
        <w:rPr>
          <w:rFonts w:ascii="Bookman Old Style" w:hAnsi="Bookman Old Style" w:cs="Tahoma"/>
          <w:sz w:val="24"/>
          <w:szCs w:val="24"/>
          <w:lang w:val="en-ID"/>
        </w:rPr>
        <w:t>Undang-Undang Nomor 29 Tahun 1959 tentang Pembentukan Daerah Tingkat II Di Sulawesi (Lembaran Negara Tahun 1959 Nomor 74, Tambahan Lembaran Negara Nomor 1822);</w:t>
      </w:r>
    </w:p>
    <w:p w:rsidR="008E6931" w:rsidRPr="004A1CB3" w:rsidRDefault="00D022EA" w:rsidP="008E6931">
      <w:pPr>
        <w:pStyle w:val="ListParagraph"/>
        <w:numPr>
          <w:ilvl w:val="0"/>
          <w:numId w:val="3"/>
        </w:numPr>
        <w:spacing w:line="360" w:lineRule="auto"/>
        <w:ind w:left="1134" w:hanging="426"/>
        <w:jc w:val="both"/>
        <w:rPr>
          <w:rFonts w:ascii="Bookman Old Style" w:hAnsi="Bookman Old Style" w:cs="Tahoma"/>
          <w:sz w:val="24"/>
          <w:szCs w:val="24"/>
        </w:rPr>
      </w:pPr>
      <w:r w:rsidRPr="004A1CB3">
        <w:rPr>
          <w:rFonts w:ascii="Bookman Old Style" w:hAnsi="Bookman Old Style" w:cs="Tahoma"/>
          <w:sz w:val="24"/>
          <w:szCs w:val="24"/>
          <w:lang w:val="en-ID"/>
        </w:rPr>
        <w:t>Undang-Undang Nomor 17 Tahun 2003 tentang Keuangan Negara (Lembaran Negara Republik Indonesia Tahun 2003 Nomor 47, Tambahan Lembaran Negara Republik Indonesia Nomor 4286)</w:t>
      </w:r>
      <w:r w:rsidR="008E6931" w:rsidRPr="004A1CB3">
        <w:rPr>
          <w:rFonts w:ascii="Bookman Old Style" w:hAnsi="Bookman Old Style" w:cs="Tahoma"/>
          <w:sz w:val="24"/>
          <w:szCs w:val="24"/>
          <w:lang w:val="en-ID"/>
        </w:rPr>
        <w:t xml:space="preserve"> sebagaiman telah diubah dengan Peraturan Pemerintah Pengganti Undang-undang (Perpu) Nomor 1 Tahun 2020 tentang Kebijakan Keuangan Daerah dan Stabilitas Sistem Keuangan untuk Penanganan Pandemi </w:t>
      </w:r>
      <w:r w:rsidR="008E6931" w:rsidRPr="004A1CB3">
        <w:rPr>
          <w:rFonts w:ascii="Bookman Old Style" w:hAnsi="Bookman Old Style" w:cs="Tahoma"/>
          <w:i/>
          <w:sz w:val="24"/>
          <w:szCs w:val="24"/>
          <w:lang w:val="en-ID"/>
        </w:rPr>
        <w:t>Corona Virus Disease</w:t>
      </w:r>
      <w:r w:rsidR="008E6931" w:rsidRPr="004A1CB3">
        <w:rPr>
          <w:rFonts w:ascii="Bookman Old Style" w:hAnsi="Bookman Old Style" w:cs="Tahoma"/>
          <w:sz w:val="24"/>
          <w:szCs w:val="24"/>
          <w:lang w:val="en-ID"/>
        </w:rPr>
        <w:t xml:space="preserve"> 2019 (COVID-19) dan/atau dalam Rangka Menghadapi Ancaman yang Membahayakan Perekonomian Nasional dan/atau Stabilitas Sistem Keuangan (Lembaran Negara </w:t>
      </w:r>
      <w:r w:rsidR="006C669A" w:rsidRPr="004A1CB3">
        <w:rPr>
          <w:rFonts w:ascii="Bookman Old Style" w:hAnsi="Bookman Old Style" w:cs="Tahoma"/>
          <w:sz w:val="24"/>
          <w:szCs w:val="24"/>
          <w:lang w:val="en-ID"/>
        </w:rPr>
        <w:t xml:space="preserve">Republik Indonesia </w:t>
      </w:r>
      <w:r w:rsidR="008E6931" w:rsidRPr="004A1CB3">
        <w:rPr>
          <w:rFonts w:ascii="Bookman Old Style" w:hAnsi="Bookman Old Style" w:cs="Tahoma"/>
          <w:sz w:val="24"/>
          <w:szCs w:val="24"/>
          <w:lang w:val="en-ID"/>
        </w:rPr>
        <w:t xml:space="preserve">Tahun </w:t>
      </w:r>
      <w:r w:rsidR="006C669A" w:rsidRPr="004A1CB3">
        <w:rPr>
          <w:rFonts w:ascii="Bookman Old Style" w:hAnsi="Bookman Old Style" w:cs="Tahoma"/>
          <w:sz w:val="24"/>
          <w:szCs w:val="24"/>
          <w:lang w:val="en-ID"/>
        </w:rPr>
        <w:t>2020</w:t>
      </w:r>
      <w:r w:rsidR="008E6931" w:rsidRPr="004A1CB3">
        <w:rPr>
          <w:rFonts w:ascii="Bookman Old Style" w:hAnsi="Bookman Old Style" w:cs="Tahoma"/>
          <w:sz w:val="24"/>
          <w:szCs w:val="24"/>
          <w:lang w:val="en-ID"/>
        </w:rPr>
        <w:t xml:space="preserve"> Nomor </w:t>
      </w:r>
      <w:r w:rsidR="006C669A" w:rsidRPr="004A1CB3">
        <w:rPr>
          <w:rFonts w:ascii="Bookman Old Style" w:hAnsi="Bookman Old Style" w:cs="Tahoma"/>
          <w:sz w:val="24"/>
          <w:szCs w:val="24"/>
          <w:lang w:val="en-ID"/>
        </w:rPr>
        <w:t>87</w:t>
      </w:r>
      <w:r w:rsidR="008E6931" w:rsidRPr="004A1CB3">
        <w:rPr>
          <w:rFonts w:ascii="Bookman Old Style" w:hAnsi="Bookman Old Style" w:cs="Tahoma"/>
          <w:sz w:val="24"/>
          <w:szCs w:val="24"/>
          <w:lang w:val="en-ID"/>
        </w:rPr>
        <w:t>, Tambahan Lembaran Negara</w:t>
      </w:r>
      <w:r w:rsidR="006C669A" w:rsidRPr="004A1CB3">
        <w:rPr>
          <w:rFonts w:ascii="Bookman Old Style" w:hAnsi="Bookman Old Style" w:cs="Tahoma"/>
          <w:sz w:val="24"/>
          <w:szCs w:val="24"/>
          <w:lang w:val="en-ID"/>
        </w:rPr>
        <w:t xml:space="preserve"> Republik Indonesia </w:t>
      </w:r>
      <w:r w:rsidR="008E6931" w:rsidRPr="004A1CB3">
        <w:rPr>
          <w:rFonts w:ascii="Bookman Old Style" w:hAnsi="Bookman Old Style" w:cs="Tahoma"/>
          <w:sz w:val="24"/>
          <w:szCs w:val="24"/>
          <w:lang w:val="en-ID"/>
        </w:rPr>
        <w:t xml:space="preserve">Nomor </w:t>
      </w:r>
      <w:r w:rsidR="006C669A" w:rsidRPr="004A1CB3">
        <w:rPr>
          <w:rFonts w:ascii="Bookman Old Style" w:hAnsi="Bookman Old Style" w:cs="Tahoma"/>
          <w:sz w:val="24"/>
          <w:szCs w:val="24"/>
          <w:lang w:val="en-ID"/>
        </w:rPr>
        <w:t>6485</w:t>
      </w:r>
      <w:r w:rsidR="008E6931" w:rsidRPr="004A1CB3">
        <w:rPr>
          <w:rFonts w:ascii="Bookman Old Style" w:hAnsi="Bookman Old Style" w:cs="Tahoma"/>
          <w:sz w:val="24"/>
          <w:szCs w:val="24"/>
          <w:lang w:val="en-ID"/>
        </w:rPr>
        <w:t>);</w:t>
      </w:r>
    </w:p>
    <w:p w:rsidR="00A52FF6" w:rsidRPr="00234454" w:rsidRDefault="00A52FF6" w:rsidP="001C0D25">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Undang-Undang Nomor 1 Tahun 2004 tentang Perbendaharaan Negara (Lembaran Negara Republik Indonesia Tahun 2004 Nomor 5, Tambahan Lembaran Negara Republik Indonesia Nomor 4355);</w:t>
      </w:r>
    </w:p>
    <w:p w:rsidR="00234454" w:rsidRPr="00685CC4" w:rsidRDefault="00234454" w:rsidP="00234454">
      <w:pPr>
        <w:pStyle w:val="ListParagraph"/>
        <w:spacing w:line="360" w:lineRule="auto"/>
        <w:ind w:left="1134"/>
        <w:jc w:val="both"/>
        <w:rPr>
          <w:rFonts w:ascii="Bookman Old Style" w:hAnsi="Bookman Old Style" w:cs="Tahoma"/>
          <w:sz w:val="24"/>
          <w:szCs w:val="24"/>
        </w:rPr>
      </w:pPr>
    </w:p>
    <w:p w:rsidR="001C0D25" w:rsidRPr="00685CC4" w:rsidRDefault="001C0D25" w:rsidP="001C0D25">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lastRenderedPageBreak/>
        <w:t>Undang-Undang Nomor 25 Tahun 2004 tentang Sistem Perencanaan Pembangunan Nasional (Lembaran Negara Republik Indonesia Tahun 2004 Nomor 104, Tambahan Lembaran Negara Republik Indonesia Nomor 4421)</w:t>
      </w:r>
      <w:r w:rsidR="00C90177">
        <w:rPr>
          <w:rFonts w:ascii="Bookman Old Style" w:hAnsi="Bookman Old Style" w:cs="Tahoma"/>
          <w:sz w:val="24"/>
          <w:szCs w:val="24"/>
          <w:lang w:val="en-ID"/>
        </w:rPr>
        <w:t xml:space="preserve"> sebagaimana telah diubah dengan Undang-Undang Nomor 2 Tahun 2020 tentang Penetapan Peraturan Pemerintah Pengganti Undang-Undang Nomor 1 Tahun 2020 Tentang Kebijakan Keuangan Negara dan Stabilitas Sistem Keuangan Untuk Penanganan Pandemi </w:t>
      </w:r>
      <w:r w:rsidR="00C90177" w:rsidRPr="00C90177">
        <w:rPr>
          <w:rFonts w:ascii="Bookman Old Style" w:hAnsi="Bookman Old Style" w:cs="Tahoma"/>
          <w:i/>
          <w:sz w:val="24"/>
          <w:szCs w:val="24"/>
          <w:lang w:val="en-ID"/>
        </w:rPr>
        <w:t>Corona Virus Disease</w:t>
      </w:r>
      <w:r w:rsidR="00C90177">
        <w:rPr>
          <w:rFonts w:ascii="Bookman Old Style" w:hAnsi="Bookman Old Style" w:cs="Tahoma"/>
          <w:i/>
          <w:sz w:val="24"/>
          <w:szCs w:val="24"/>
          <w:lang w:val="en-ID"/>
        </w:rPr>
        <w:t xml:space="preserve"> 2019 </w:t>
      </w:r>
      <w:r w:rsidR="00C90177" w:rsidRPr="00C90177">
        <w:rPr>
          <w:rFonts w:ascii="Bookman Old Style" w:hAnsi="Bookman Old Style" w:cs="Tahoma"/>
          <w:sz w:val="24"/>
          <w:szCs w:val="24"/>
          <w:lang w:val="en-ID"/>
        </w:rPr>
        <w:t>(COVID-19)</w:t>
      </w:r>
      <w:r w:rsidR="00C90177">
        <w:rPr>
          <w:rFonts w:ascii="Bookman Old Style" w:hAnsi="Bookman Old Style" w:cs="Tahoma"/>
          <w:sz w:val="24"/>
          <w:szCs w:val="24"/>
          <w:lang w:val="en-ID"/>
        </w:rPr>
        <w:t>dan</w:t>
      </w:r>
      <w:r w:rsidR="00C90177" w:rsidRPr="00C90177">
        <w:rPr>
          <w:rFonts w:ascii="Bookman Old Style" w:hAnsi="Bookman Old Style" w:cs="Tahoma"/>
          <w:sz w:val="24"/>
          <w:szCs w:val="24"/>
          <w:lang w:val="en-ID"/>
        </w:rPr>
        <w:t>/</w:t>
      </w:r>
      <w:r w:rsidR="00C90177">
        <w:rPr>
          <w:rFonts w:ascii="Bookman Old Style" w:hAnsi="Bookman Old Style" w:cs="Tahoma"/>
          <w:sz w:val="24"/>
          <w:szCs w:val="24"/>
          <w:lang w:val="en-ID"/>
        </w:rPr>
        <w:t>atau Dalam Rangka Menghadapi Ancaman Yang Membahayakan Perekonomian Nasional dan/atau Stabilitas Sistem Keuangan Menjadi Undang-Undang</w:t>
      </w:r>
      <w:r w:rsidRPr="00685CC4">
        <w:rPr>
          <w:rFonts w:ascii="Bookman Old Style" w:hAnsi="Bookman Old Style" w:cs="Tahoma"/>
          <w:sz w:val="24"/>
          <w:szCs w:val="24"/>
        </w:rPr>
        <w:t xml:space="preserve">; </w:t>
      </w:r>
    </w:p>
    <w:p w:rsidR="00A52FF6" w:rsidRPr="00685CC4" w:rsidRDefault="001C0D25" w:rsidP="00A52FF6">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Undang-Undang Nomor 33 Tahun 2004 tentang Perimbangan Keuangan antara Pemerintah Pusat dan Pemerintahan Daerah (Lembaran Negara Republik Indonesia Tahun 2004 Nomor 126, Tambahan Lembaran Negara Republik Indonesia Nomor 4438);</w:t>
      </w:r>
    </w:p>
    <w:p w:rsidR="001C0D25" w:rsidRDefault="001C0D25" w:rsidP="001C0D25">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Undang-Undang Nomor 17 Tahun 2007 tentang Rencana Pembangunan Jangka Panjang Nasional Tahun 2005-2025 (Lembaran Negara Republik Indonesia Tahun 2007 Nomor 33, Tambahan Lembaran Negara Republik Indonesia Nomor 4725);</w:t>
      </w:r>
    </w:p>
    <w:p w:rsidR="004A1CB3" w:rsidRPr="004A1CB3" w:rsidRDefault="004A1CB3" w:rsidP="004A1CB3">
      <w:pPr>
        <w:pStyle w:val="ListParagraph"/>
        <w:numPr>
          <w:ilvl w:val="0"/>
          <w:numId w:val="3"/>
        </w:numPr>
        <w:spacing w:after="0" w:line="360" w:lineRule="auto"/>
        <w:ind w:left="1134" w:hanging="425"/>
        <w:jc w:val="both"/>
        <w:rPr>
          <w:rFonts w:ascii="Bookman Old Style" w:hAnsi="Bookman Old Style" w:cs="Arial"/>
          <w:sz w:val="24"/>
          <w:szCs w:val="24"/>
        </w:rPr>
      </w:pPr>
      <w:r w:rsidRPr="004A1CB3">
        <w:rPr>
          <w:rFonts w:ascii="Bookman Old Style" w:hAnsi="Bookman Old Style" w:cs="Arial"/>
          <w:sz w:val="24"/>
          <w:szCs w:val="24"/>
        </w:rPr>
        <w:t>Undang-undang Nomor 39 Tahun 1999 tentang Hak Asasi Manusia;</w:t>
      </w:r>
    </w:p>
    <w:p w:rsidR="004A1CB3" w:rsidRPr="004A1CB3" w:rsidRDefault="004A1CB3" w:rsidP="004A1CB3">
      <w:pPr>
        <w:pStyle w:val="ListParagraph"/>
        <w:numPr>
          <w:ilvl w:val="0"/>
          <w:numId w:val="3"/>
        </w:numPr>
        <w:spacing w:after="0" w:line="360" w:lineRule="auto"/>
        <w:ind w:left="1134" w:hanging="425"/>
        <w:jc w:val="both"/>
        <w:rPr>
          <w:rFonts w:ascii="Bookman Old Style" w:hAnsi="Bookman Old Style" w:cs="Arial"/>
          <w:sz w:val="24"/>
          <w:szCs w:val="24"/>
          <w:lang w:val="sv-SE"/>
        </w:rPr>
      </w:pPr>
      <w:r w:rsidRPr="004A1CB3">
        <w:rPr>
          <w:rFonts w:ascii="Bookman Old Style" w:hAnsi="Bookman Old Style" w:cs="Arial"/>
          <w:sz w:val="24"/>
          <w:szCs w:val="24"/>
          <w:lang w:val="sv-SE"/>
        </w:rPr>
        <w:t>Undang-undang Nomor 20 Tahun 2003 tentang Sistem Pendidikan Nasional</w:t>
      </w:r>
      <w:r w:rsidRPr="004A1CB3">
        <w:rPr>
          <w:rFonts w:ascii="Bookman Old Style" w:hAnsi="Bookman Old Style" w:cs="Arial"/>
          <w:sz w:val="24"/>
          <w:szCs w:val="24"/>
        </w:rPr>
        <w:t>;</w:t>
      </w:r>
    </w:p>
    <w:p w:rsidR="00A33285" w:rsidRPr="00A33285" w:rsidRDefault="00A33285" w:rsidP="00A33285">
      <w:pPr>
        <w:pStyle w:val="ListParagraph"/>
        <w:numPr>
          <w:ilvl w:val="0"/>
          <w:numId w:val="3"/>
        </w:numPr>
        <w:spacing w:line="360" w:lineRule="auto"/>
        <w:ind w:left="1134" w:hanging="425"/>
        <w:jc w:val="both"/>
        <w:rPr>
          <w:rFonts w:ascii="Bookman Old Style" w:hAnsi="Bookman Old Style" w:cs="Tahoma"/>
          <w:sz w:val="24"/>
          <w:szCs w:val="24"/>
        </w:rPr>
      </w:pPr>
      <w:r w:rsidRPr="00A33285">
        <w:rPr>
          <w:rFonts w:ascii="Bookman Old Style" w:hAnsi="Bookman Old Style" w:cs="Tahoma"/>
          <w:sz w:val="24"/>
          <w:szCs w:val="24"/>
        </w:rPr>
        <w:t>Undang-Undang Nomor 3 Tahun 2005 tentang Sistem Keolahragaan Nasional;</w:t>
      </w:r>
    </w:p>
    <w:p w:rsidR="00A33285" w:rsidRPr="00A33285" w:rsidRDefault="00A33285" w:rsidP="00A33285">
      <w:pPr>
        <w:pStyle w:val="ListParagraph"/>
        <w:numPr>
          <w:ilvl w:val="0"/>
          <w:numId w:val="3"/>
        </w:numPr>
        <w:spacing w:line="360" w:lineRule="auto"/>
        <w:ind w:left="1134" w:hanging="425"/>
        <w:jc w:val="both"/>
        <w:rPr>
          <w:rFonts w:ascii="Bookman Old Style" w:hAnsi="Bookman Old Style" w:cs="Tahoma"/>
          <w:sz w:val="24"/>
          <w:szCs w:val="24"/>
        </w:rPr>
      </w:pPr>
      <w:r w:rsidRPr="00A33285">
        <w:rPr>
          <w:rFonts w:ascii="Bookman Old Style" w:hAnsi="Bookman Old Style" w:cs="Tahoma"/>
          <w:sz w:val="24"/>
          <w:szCs w:val="24"/>
        </w:rPr>
        <w:t>Undang-undang Nomor 14 Tahun 2005 tentang Guru dan Dosen (Lembaran Negara Republik Indonesia Tahun 2005 Nomor 157);</w:t>
      </w:r>
    </w:p>
    <w:p w:rsidR="00A33285" w:rsidRPr="00A33285" w:rsidRDefault="00A33285" w:rsidP="00A33285">
      <w:pPr>
        <w:pStyle w:val="ListParagraph"/>
        <w:numPr>
          <w:ilvl w:val="0"/>
          <w:numId w:val="3"/>
        </w:numPr>
        <w:spacing w:line="360" w:lineRule="auto"/>
        <w:ind w:left="1134" w:hanging="425"/>
        <w:jc w:val="both"/>
        <w:rPr>
          <w:rFonts w:ascii="Bookman Old Style" w:hAnsi="Bookman Old Style" w:cs="Tahoma"/>
          <w:sz w:val="24"/>
          <w:szCs w:val="24"/>
        </w:rPr>
      </w:pPr>
      <w:r w:rsidRPr="00A33285">
        <w:rPr>
          <w:rFonts w:ascii="Bookman Old Style" w:hAnsi="Bookman Old Style" w:cs="Tahoma"/>
          <w:sz w:val="24"/>
          <w:szCs w:val="24"/>
        </w:rPr>
        <w:t>Undang-Undang Nomor  40  Tahun  2009 tentang Kepemudaan;</w:t>
      </w:r>
    </w:p>
    <w:p w:rsidR="00C65B0C" w:rsidRPr="00A33285" w:rsidRDefault="00D022EA" w:rsidP="005F0426">
      <w:pPr>
        <w:pStyle w:val="ListParagraph"/>
        <w:numPr>
          <w:ilvl w:val="0"/>
          <w:numId w:val="3"/>
        </w:numPr>
        <w:spacing w:line="360" w:lineRule="auto"/>
        <w:ind w:left="1134" w:hanging="426"/>
        <w:jc w:val="both"/>
        <w:rPr>
          <w:rFonts w:ascii="Bookman Old Style" w:hAnsi="Bookman Old Style" w:cs="Tahoma"/>
          <w:sz w:val="24"/>
          <w:szCs w:val="24"/>
        </w:rPr>
      </w:pPr>
      <w:r w:rsidRPr="00A33285">
        <w:rPr>
          <w:rFonts w:ascii="Bookman Old Style" w:hAnsi="Bookman Old Style" w:cs="Tahoma"/>
          <w:sz w:val="24"/>
          <w:szCs w:val="24"/>
          <w:lang w:val="en-ID"/>
        </w:rPr>
        <w:t>Undang-Undang Nomor 23 Tahun 2014 tentang Pemerintahan Daerah (Lembaran Negara Republik Indonesia Tahun 2014 Nomor 244, Tambahan Lembaran Negara Republik Indonesia Nomor</w:t>
      </w:r>
      <w:r w:rsidR="005D03C2" w:rsidRPr="00A33285">
        <w:rPr>
          <w:rFonts w:ascii="Bookman Old Style" w:hAnsi="Bookman Old Style" w:cs="Tahoma"/>
          <w:sz w:val="24"/>
          <w:szCs w:val="24"/>
          <w:lang w:val="en-ID"/>
        </w:rPr>
        <w:t xml:space="preserve"> 5587)</w:t>
      </w:r>
      <w:r w:rsidR="00EC5C3C" w:rsidRPr="00A33285">
        <w:rPr>
          <w:rFonts w:ascii="Bookman Old Style" w:hAnsi="Bookman Old Style" w:cs="Tahoma"/>
          <w:sz w:val="24"/>
          <w:szCs w:val="24"/>
          <w:lang w:val="en-ID"/>
        </w:rPr>
        <w:t xml:space="preserve"> sebagaimana telah diubah dengan Undang-Undang Nomot 11 </w:t>
      </w:r>
      <w:r w:rsidR="00C65B0C" w:rsidRPr="00A33285">
        <w:rPr>
          <w:rFonts w:ascii="Bookman Old Style" w:hAnsi="Bookman Old Style" w:cs="Tahoma"/>
          <w:sz w:val="24"/>
          <w:szCs w:val="24"/>
          <w:lang w:val="en-ID"/>
        </w:rPr>
        <w:t>Tahun 2020 tentang Cipta Kerja (Lembaran Negara Republik Indonesia Tahun 2020 Nomor 245, Tambahan Lembaran Negara Republik Indonesia Nomor 6573);</w:t>
      </w:r>
    </w:p>
    <w:p w:rsidR="001F6118" w:rsidRPr="009C7FF0" w:rsidRDefault="001F6118" w:rsidP="001F6118">
      <w:pPr>
        <w:pStyle w:val="ListParagraph"/>
        <w:numPr>
          <w:ilvl w:val="0"/>
          <w:numId w:val="3"/>
        </w:numPr>
        <w:spacing w:line="360" w:lineRule="auto"/>
        <w:ind w:left="1134" w:hanging="426"/>
        <w:jc w:val="both"/>
        <w:rPr>
          <w:rFonts w:ascii="Bookman Old Style" w:hAnsi="Bookman Old Style" w:cs="Tahoma"/>
          <w:sz w:val="24"/>
          <w:szCs w:val="24"/>
        </w:rPr>
      </w:pPr>
      <w:r>
        <w:rPr>
          <w:rFonts w:ascii="Bookman Old Style" w:hAnsi="Bookman Old Style" w:cs="Tahoma"/>
          <w:sz w:val="24"/>
          <w:szCs w:val="24"/>
          <w:lang w:val="en-ID"/>
        </w:rPr>
        <w:t xml:space="preserve">Peraturan Pemerintah Nomor 59 Tahun 2008 tentang Perubahan Nama Kabupaten Selayar Menjadi Kabupaten Kepulauan Selayar Provinsi Sulawesi Selatan </w:t>
      </w:r>
      <w:r w:rsidRPr="00685CC4">
        <w:rPr>
          <w:rFonts w:ascii="Bookman Old Style" w:hAnsi="Bookman Old Style" w:cs="Tahoma"/>
          <w:sz w:val="24"/>
          <w:szCs w:val="24"/>
          <w:lang w:val="en-ID"/>
        </w:rPr>
        <w:t xml:space="preserve">(Lembaran Negara Republik Indonesia </w:t>
      </w:r>
      <w:r w:rsidRPr="00685CC4">
        <w:rPr>
          <w:rFonts w:ascii="Bookman Old Style" w:hAnsi="Bookman Old Style" w:cs="Tahoma"/>
          <w:sz w:val="24"/>
          <w:szCs w:val="24"/>
          <w:lang w:val="en-ID"/>
        </w:rPr>
        <w:lastRenderedPageBreak/>
        <w:t>Tahun 20</w:t>
      </w:r>
      <w:r>
        <w:rPr>
          <w:rFonts w:ascii="Bookman Old Style" w:hAnsi="Bookman Old Style" w:cs="Tahoma"/>
          <w:sz w:val="24"/>
          <w:szCs w:val="24"/>
          <w:lang w:val="en-ID"/>
        </w:rPr>
        <w:t>08 Nomor 124</w:t>
      </w:r>
      <w:r w:rsidRPr="00685CC4">
        <w:rPr>
          <w:rFonts w:ascii="Bookman Old Style" w:hAnsi="Bookman Old Style" w:cs="Tahoma"/>
          <w:sz w:val="24"/>
          <w:szCs w:val="24"/>
          <w:lang w:val="en-ID"/>
        </w:rPr>
        <w:t>, Tambahan Lembaran N</w:t>
      </w:r>
      <w:r>
        <w:rPr>
          <w:rFonts w:ascii="Bookman Old Style" w:hAnsi="Bookman Old Style" w:cs="Tahoma"/>
          <w:sz w:val="24"/>
          <w:szCs w:val="24"/>
          <w:lang w:val="en-ID"/>
        </w:rPr>
        <w:t>egara Republik Indonesia Nomor 4889</w:t>
      </w:r>
      <w:r w:rsidRPr="00685CC4">
        <w:rPr>
          <w:rFonts w:ascii="Bookman Old Style" w:hAnsi="Bookman Old Style" w:cs="Tahoma"/>
          <w:sz w:val="24"/>
          <w:szCs w:val="24"/>
          <w:lang w:val="en-ID"/>
        </w:rPr>
        <w:t>);</w:t>
      </w:r>
    </w:p>
    <w:p w:rsidR="00C309F8" w:rsidRPr="00673C31" w:rsidRDefault="00C309F8" w:rsidP="00C65B0C">
      <w:pPr>
        <w:pStyle w:val="ListParagraph"/>
        <w:numPr>
          <w:ilvl w:val="0"/>
          <w:numId w:val="3"/>
        </w:numPr>
        <w:spacing w:line="360" w:lineRule="auto"/>
        <w:ind w:left="1134" w:hanging="426"/>
        <w:jc w:val="both"/>
        <w:rPr>
          <w:rFonts w:ascii="Bookman Old Style" w:hAnsi="Bookman Old Style" w:cs="Tahoma"/>
          <w:sz w:val="24"/>
          <w:szCs w:val="24"/>
        </w:rPr>
      </w:pPr>
      <w:r w:rsidRPr="00673C31">
        <w:rPr>
          <w:rFonts w:ascii="Bookman Old Style" w:hAnsi="Bookman Old Style" w:cs="Tahoma"/>
          <w:sz w:val="24"/>
          <w:szCs w:val="24"/>
          <w:lang w:val="en-ID"/>
        </w:rPr>
        <w:t xml:space="preserve">Peraturan Pemerintah Pengganti Undang-Undang Republik Indonesia Nomor 1 Tahun 2020 tentang Kebijakan Keuangan Negara dan Stabilitas Sistem Keuangan Untuk Penanganan Pandemi </w:t>
      </w:r>
      <w:r w:rsidRPr="00673C31">
        <w:rPr>
          <w:rFonts w:ascii="Bookman Old Style" w:hAnsi="Bookman Old Style" w:cs="Tahoma"/>
          <w:i/>
          <w:sz w:val="24"/>
          <w:szCs w:val="24"/>
          <w:lang w:val="en-ID"/>
        </w:rPr>
        <w:t>Corona Virus Disease</w:t>
      </w:r>
      <w:r w:rsidRPr="00673C31">
        <w:rPr>
          <w:rFonts w:ascii="Bookman Old Style" w:hAnsi="Bookman Old Style" w:cs="Tahoma"/>
          <w:sz w:val="24"/>
          <w:szCs w:val="24"/>
          <w:lang w:val="en-ID"/>
        </w:rPr>
        <w:t xml:space="preserve"> 2019 (COVID-19) dan/atau Dalam Rangka Menghadapi Ancaman Yang Membahayakan Perekonomian Nasional dan/atau Stabilitas Sistem Keuangan (</w:t>
      </w:r>
      <w:r w:rsidR="007237E0" w:rsidRPr="00673C31">
        <w:rPr>
          <w:rFonts w:ascii="Bookman Old Style" w:hAnsi="Bookman Old Style" w:cs="Tahoma"/>
          <w:sz w:val="24"/>
          <w:szCs w:val="24"/>
          <w:lang w:val="en-ID"/>
        </w:rPr>
        <w:t xml:space="preserve">Lembaran Negara Republik Indonesia Tahun 2020 Nomor 87, </w:t>
      </w:r>
      <w:r w:rsidRPr="00673C31">
        <w:rPr>
          <w:rFonts w:ascii="Bookman Old Style" w:hAnsi="Bookman Old Style" w:cs="Tahoma"/>
          <w:sz w:val="24"/>
          <w:szCs w:val="24"/>
          <w:lang w:val="en-ID"/>
        </w:rPr>
        <w:t>Tambahan Lembaran Negara Republik Indonesia Nomor 6485);</w:t>
      </w:r>
    </w:p>
    <w:p w:rsidR="00C65B0C" w:rsidRPr="00685CC4" w:rsidRDefault="00C65B0C"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 xml:space="preserve">Peraturan Pemerintah Nomor 39 Tahun 2006 tentang Tata Cara Pengendalian dan Evaluasi Pelaksanaan Rencana Pembangunan (Lembaran Negara Republik Indonesia Tahun 2006 Nomor 96, Tambahan Lembaran Negara Republik Indonesia Nomor 4663); </w:t>
      </w:r>
    </w:p>
    <w:p w:rsidR="00C65B0C" w:rsidRPr="00685CC4" w:rsidRDefault="00C65B0C"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 xml:space="preserve">Peraturan Pemerintah Nomor </w:t>
      </w:r>
      <w:r w:rsidRPr="00685CC4">
        <w:rPr>
          <w:rFonts w:ascii="Bookman Old Style" w:hAnsi="Bookman Old Style" w:cs="Tahoma"/>
          <w:sz w:val="24"/>
          <w:szCs w:val="24"/>
          <w:lang w:val="en-ID"/>
        </w:rPr>
        <w:t>12</w:t>
      </w:r>
      <w:r w:rsidRPr="00685CC4">
        <w:rPr>
          <w:rFonts w:ascii="Bookman Old Style" w:hAnsi="Bookman Old Style" w:cs="Tahoma"/>
          <w:sz w:val="24"/>
          <w:szCs w:val="24"/>
        </w:rPr>
        <w:t xml:space="preserve"> Tahun 20</w:t>
      </w:r>
      <w:r w:rsidRPr="00685CC4">
        <w:rPr>
          <w:rFonts w:ascii="Bookman Old Style" w:hAnsi="Bookman Old Style" w:cs="Tahoma"/>
          <w:sz w:val="24"/>
          <w:szCs w:val="24"/>
          <w:lang w:val="en-ID"/>
        </w:rPr>
        <w:t>19</w:t>
      </w:r>
      <w:r w:rsidRPr="00685CC4">
        <w:rPr>
          <w:rFonts w:ascii="Bookman Old Style" w:hAnsi="Bookman Old Style" w:cs="Tahoma"/>
          <w:sz w:val="24"/>
          <w:szCs w:val="24"/>
        </w:rPr>
        <w:t xml:space="preserve"> tentang Pengelolaan Keuangan Daerah (Lembaran Negara Republik Indonesia Tahun 20</w:t>
      </w:r>
      <w:r w:rsidRPr="00685CC4">
        <w:rPr>
          <w:rFonts w:ascii="Bookman Old Style" w:hAnsi="Bookman Old Style" w:cs="Tahoma"/>
          <w:sz w:val="24"/>
          <w:szCs w:val="24"/>
          <w:lang w:val="en-ID"/>
        </w:rPr>
        <w:t>19</w:t>
      </w:r>
      <w:r w:rsidRPr="00685CC4">
        <w:rPr>
          <w:rFonts w:ascii="Bookman Old Style" w:hAnsi="Bookman Old Style" w:cs="Tahoma"/>
          <w:sz w:val="24"/>
          <w:szCs w:val="24"/>
        </w:rPr>
        <w:t xml:space="preserve"> Nomor </w:t>
      </w:r>
      <w:r w:rsidRPr="00685CC4">
        <w:rPr>
          <w:rFonts w:ascii="Bookman Old Style" w:hAnsi="Bookman Old Style" w:cs="Tahoma"/>
          <w:sz w:val="24"/>
          <w:szCs w:val="24"/>
          <w:lang w:val="en-ID"/>
        </w:rPr>
        <w:t>42</w:t>
      </w:r>
      <w:r w:rsidRPr="00685CC4">
        <w:rPr>
          <w:rFonts w:ascii="Bookman Old Style" w:hAnsi="Bookman Old Style" w:cs="Tahoma"/>
          <w:sz w:val="24"/>
          <w:szCs w:val="24"/>
        </w:rPr>
        <w:t xml:space="preserve">, Tambahan Lembaran Negara Republik Indonesia Nomor </w:t>
      </w:r>
      <w:r w:rsidRPr="00685CC4">
        <w:rPr>
          <w:rFonts w:ascii="Bookman Old Style" w:hAnsi="Bookman Old Style" w:cs="Tahoma"/>
          <w:sz w:val="24"/>
          <w:szCs w:val="24"/>
          <w:lang w:val="en-ID"/>
        </w:rPr>
        <w:t>6322</w:t>
      </w:r>
      <w:r w:rsidRPr="00685CC4">
        <w:rPr>
          <w:rFonts w:ascii="Bookman Old Style" w:hAnsi="Bookman Old Style" w:cs="Tahoma"/>
          <w:sz w:val="24"/>
          <w:szCs w:val="24"/>
        </w:rPr>
        <w:t>);</w:t>
      </w:r>
    </w:p>
    <w:p w:rsidR="00C65B0C" w:rsidRPr="009C7FF0" w:rsidRDefault="00C65B0C"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Peraturan Pemerintah Nomor 72 Tahun 2019 tentang Perubahan atas Peraturan Pemerintah Nomor 18 Tahun 2016 tentang Perangkat Daerah (Lembaran Negara Republik Indonesia Tahun 2019 Nomor 187, Tambahan Lembaran Negara Republik Indonesia Nomor 6402);</w:t>
      </w:r>
    </w:p>
    <w:p w:rsidR="00A33285" w:rsidRPr="00A33285" w:rsidRDefault="00A33285" w:rsidP="00A33285">
      <w:pPr>
        <w:pStyle w:val="ListParagraph"/>
        <w:numPr>
          <w:ilvl w:val="0"/>
          <w:numId w:val="3"/>
        </w:numPr>
        <w:spacing w:after="160" w:line="360" w:lineRule="auto"/>
        <w:ind w:left="1134" w:hanging="425"/>
        <w:jc w:val="both"/>
        <w:rPr>
          <w:rFonts w:ascii="Bookman Old Style" w:hAnsi="Bookman Old Style" w:cs="Arial"/>
          <w:sz w:val="24"/>
          <w:szCs w:val="23"/>
        </w:rPr>
      </w:pPr>
      <w:r w:rsidRPr="00A33285">
        <w:rPr>
          <w:rFonts w:ascii="Bookman Old Style" w:hAnsi="Bookman Old Style" w:cs="Arial"/>
          <w:sz w:val="24"/>
          <w:szCs w:val="24"/>
          <w:lang w:val="sv-SE"/>
        </w:rPr>
        <w:t xml:space="preserve">Peraturan Pemerintah Nomor 57 Tahun 2021 tentang </w:t>
      </w:r>
      <w:r w:rsidRPr="00A33285">
        <w:rPr>
          <w:rFonts w:ascii="Bookman Old Style" w:hAnsi="Bookman Old Style" w:cs="Arial"/>
          <w:sz w:val="24"/>
          <w:szCs w:val="24"/>
        </w:rPr>
        <w:t>tentang</w:t>
      </w:r>
      <w:r w:rsidRPr="00A33285">
        <w:rPr>
          <w:rFonts w:ascii="Bookman Old Style" w:hAnsi="Bookman Old Style" w:cs="Arial"/>
          <w:sz w:val="24"/>
          <w:szCs w:val="24"/>
          <w:lang w:val="sv-SE"/>
        </w:rPr>
        <w:t xml:space="preserve"> Standar Nasional Pendidikan</w:t>
      </w:r>
      <w:r w:rsidRPr="00A33285">
        <w:rPr>
          <w:rFonts w:ascii="Bookman Old Style" w:hAnsi="Bookman Old Style" w:cs="Arial"/>
          <w:sz w:val="24"/>
          <w:szCs w:val="24"/>
        </w:rPr>
        <w:t xml:space="preserve"> (</w:t>
      </w:r>
      <w:r w:rsidRPr="00A33285">
        <w:rPr>
          <w:rFonts w:ascii="Bookman Old Style" w:hAnsi="Bookman Old Style" w:cs="Arial"/>
          <w:sz w:val="24"/>
          <w:szCs w:val="23"/>
        </w:rPr>
        <w:t>Tambahan Lembaran Negara Republik Indonesia Nomor 6676);</w:t>
      </w:r>
    </w:p>
    <w:p w:rsidR="00C65B0C" w:rsidRPr="00685CC4" w:rsidRDefault="005D03C2" w:rsidP="00C65B0C">
      <w:pPr>
        <w:pStyle w:val="ListParagraph"/>
        <w:numPr>
          <w:ilvl w:val="0"/>
          <w:numId w:val="3"/>
        </w:numPr>
        <w:spacing w:line="360" w:lineRule="auto"/>
        <w:ind w:left="1134" w:hanging="426"/>
        <w:jc w:val="both"/>
        <w:rPr>
          <w:rFonts w:ascii="Bookman Old Style" w:hAnsi="Bookman Old Style" w:cs="Tahoma"/>
          <w:sz w:val="24"/>
          <w:szCs w:val="24"/>
        </w:rPr>
      </w:pPr>
      <w:r>
        <w:rPr>
          <w:rFonts w:ascii="Bookman Old Style" w:hAnsi="Bookman Old Style" w:cs="Tahoma"/>
          <w:sz w:val="24"/>
          <w:szCs w:val="24"/>
        </w:rPr>
        <w:t xml:space="preserve">Peraturan Presiden </w:t>
      </w:r>
      <w:r w:rsidR="00C65B0C" w:rsidRPr="00685CC4">
        <w:rPr>
          <w:rFonts w:ascii="Bookman Old Style" w:hAnsi="Bookman Old Style" w:cs="Tahoma"/>
          <w:sz w:val="24"/>
          <w:szCs w:val="24"/>
        </w:rPr>
        <w:t xml:space="preserve">Nomor </w:t>
      </w:r>
      <w:r w:rsidR="00C65B0C" w:rsidRPr="00685CC4">
        <w:rPr>
          <w:rFonts w:ascii="Bookman Old Style" w:hAnsi="Bookman Old Style" w:cs="Tahoma"/>
          <w:sz w:val="24"/>
          <w:szCs w:val="24"/>
          <w:lang w:val="en-ID"/>
        </w:rPr>
        <w:t>18</w:t>
      </w:r>
      <w:r w:rsidR="00C65B0C" w:rsidRPr="00685CC4">
        <w:rPr>
          <w:rFonts w:ascii="Bookman Old Style" w:hAnsi="Bookman Old Style" w:cs="Tahoma"/>
          <w:sz w:val="24"/>
          <w:szCs w:val="24"/>
        </w:rPr>
        <w:t xml:space="preserve"> Tahun 20</w:t>
      </w:r>
      <w:r w:rsidR="00C65B0C" w:rsidRPr="00685CC4">
        <w:rPr>
          <w:rFonts w:ascii="Bookman Old Style" w:hAnsi="Bookman Old Style" w:cs="Tahoma"/>
          <w:sz w:val="24"/>
          <w:szCs w:val="24"/>
          <w:lang w:val="en-ID"/>
        </w:rPr>
        <w:t>2</w:t>
      </w:r>
      <w:r w:rsidR="00C65B0C" w:rsidRPr="00685CC4">
        <w:rPr>
          <w:rFonts w:ascii="Bookman Old Style" w:hAnsi="Bookman Old Style" w:cs="Tahoma"/>
          <w:sz w:val="24"/>
          <w:szCs w:val="24"/>
        </w:rPr>
        <w:t>0 tentang Rencana Pembangunan Jangka Menengah Nasional Tahun 20</w:t>
      </w:r>
      <w:r w:rsidR="00C65B0C" w:rsidRPr="00685CC4">
        <w:rPr>
          <w:rFonts w:ascii="Bookman Old Style" w:hAnsi="Bookman Old Style" w:cs="Tahoma"/>
          <w:sz w:val="24"/>
          <w:szCs w:val="24"/>
          <w:lang w:val="en-ID"/>
        </w:rPr>
        <w:t>2</w:t>
      </w:r>
      <w:r w:rsidR="00C65B0C" w:rsidRPr="00685CC4">
        <w:rPr>
          <w:rFonts w:ascii="Bookman Old Style" w:hAnsi="Bookman Old Style" w:cs="Tahoma"/>
          <w:sz w:val="24"/>
          <w:szCs w:val="24"/>
        </w:rPr>
        <w:t>0-20</w:t>
      </w:r>
      <w:r w:rsidR="00C65B0C" w:rsidRPr="00685CC4">
        <w:rPr>
          <w:rFonts w:ascii="Bookman Old Style" w:hAnsi="Bookman Old Style" w:cs="Tahoma"/>
          <w:sz w:val="24"/>
          <w:szCs w:val="24"/>
          <w:lang w:val="en-ID"/>
        </w:rPr>
        <w:t>2</w:t>
      </w:r>
      <w:r w:rsidR="00C65B0C" w:rsidRPr="00685CC4">
        <w:rPr>
          <w:rFonts w:ascii="Bookman Old Style" w:hAnsi="Bookman Old Style" w:cs="Tahoma"/>
          <w:sz w:val="24"/>
          <w:szCs w:val="24"/>
        </w:rPr>
        <w:t>4</w:t>
      </w:r>
      <w:r w:rsidR="00C65B0C" w:rsidRPr="00685CC4">
        <w:rPr>
          <w:rFonts w:ascii="Bookman Old Style" w:hAnsi="Bookman Old Style" w:cs="Tahoma"/>
          <w:sz w:val="24"/>
          <w:szCs w:val="24"/>
          <w:lang w:val="en-ID"/>
        </w:rPr>
        <w:t xml:space="preserve"> (Lembar</w:t>
      </w:r>
      <w:r w:rsidR="008610B9">
        <w:rPr>
          <w:rFonts w:ascii="Bookman Old Style" w:hAnsi="Bookman Old Style" w:cs="Tahoma"/>
          <w:sz w:val="24"/>
          <w:szCs w:val="24"/>
          <w:lang w:val="en-ID"/>
        </w:rPr>
        <w:t>an</w:t>
      </w:r>
      <w:r w:rsidR="00C65B0C" w:rsidRPr="00685CC4">
        <w:rPr>
          <w:rFonts w:ascii="Bookman Old Style" w:hAnsi="Bookman Old Style" w:cs="Tahoma"/>
          <w:sz w:val="24"/>
          <w:szCs w:val="24"/>
          <w:lang w:val="en-ID"/>
        </w:rPr>
        <w:t xml:space="preserve"> Negara Republik Indonesia Tahun 2020 Nomor 10)</w:t>
      </w:r>
      <w:r w:rsidR="00C65B0C" w:rsidRPr="00685CC4">
        <w:rPr>
          <w:rFonts w:ascii="Bookman Old Style" w:hAnsi="Bookman Old Style" w:cs="Tahoma"/>
          <w:sz w:val="24"/>
          <w:szCs w:val="24"/>
        </w:rPr>
        <w:t xml:space="preserve">; </w:t>
      </w:r>
    </w:p>
    <w:p w:rsidR="00C65B0C" w:rsidRPr="00575085" w:rsidRDefault="005B6CD8" w:rsidP="00C65B0C">
      <w:pPr>
        <w:pStyle w:val="ListParagraph"/>
        <w:numPr>
          <w:ilvl w:val="0"/>
          <w:numId w:val="3"/>
        </w:numPr>
        <w:spacing w:line="360" w:lineRule="auto"/>
        <w:ind w:left="1134" w:hanging="426"/>
        <w:jc w:val="both"/>
        <w:rPr>
          <w:rFonts w:ascii="Bookman Old Style" w:hAnsi="Bookman Old Style" w:cs="Tahoma"/>
          <w:sz w:val="24"/>
          <w:szCs w:val="24"/>
        </w:rPr>
      </w:pPr>
      <w:r>
        <w:rPr>
          <w:rFonts w:ascii="Bookman Old Style" w:hAnsi="Bookman Old Style" w:cs="Tahoma"/>
          <w:sz w:val="24"/>
          <w:szCs w:val="24"/>
        </w:rPr>
        <w:t xml:space="preserve">Peraturan Menteri Dalam Negeri </w:t>
      </w:r>
      <w:r w:rsidR="00A52FF6" w:rsidRPr="00685CC4">
        <w:rPr>
          <w:rFonts w:ascii="Bookman Old Style" w:hAnsi="Bookman Old Style" w:cs="Tahoma"/>
          <w:sz w:val="24"/>
          <w:szCs w:val="24"/>
        </w:rPr>
        <w:t xml:space="preserve">Nomor 86 tahun 2017 tentang Tata </w:t>
      </w:r>
      <w:r w:rsidR="00A52FF6" w:rsidRPr="00685CC4">
        <w:rPr>
          <w:rFonts w:ascii="Bookman Old Style" w:hAnsi="Bookman Old Style" w:cs="Tahoma"/>
          <w:sz w:val="24"/>
          <w:szCs w:val="24"/>
          <w:lang w:val="en-ID"/>
        </w:rPr>
        <w:t>C</w:t>
      </w:r>
      <w:r w:rsidR="00A52FF6" w:rsidRPr="00685CC4">
        <w:rPr>
          <w:rFonts w:ascii="Bookman Old Style" w:hAnsi="Bookman Old Style" w:cs="Tahoma"/>
          <w:sz w:val="24"/>
          <w:szCs w:val="24"/>
        </w:rPr>
        <w:t xml:space="preserve">ara Perencanaan, </w:t>
      </w:r>
      <w:r w:rsidR="00A52FF6" w:rsidRPr="00685CC4">
        <w:rPr>
          <w:rFonts w:ascii="Bookman Old Style" w:hAnsi="Bookman Old Style" w:cs="Tahoma"/>
          <w:sz w:val="24"/>
          <w:szCs w:val="24"/>
          <w:lang w:val="en-ID"/>
        </w:rPr>
        <w:t>P</w:t>
      </w:r>
      <w:r w:rsidR="00A52FF6" w:rsidRPr="00685CC4">
        <w:rPr>
          <w:rFonts w:ascii="Bookman Old Style" w:hAnsi="Bookman Old Style" w:cs="Tahoma"/>
          <w:sz w:val="24"/>
          <w:szCs w:val="24"/>
        </w:rPr>
        <w:t xml:space="preserve">engendalian dan </w:t>
      </w:r>
      <w:r w:rsidR="00A52FF6" w:rsidRPr="00685CC4">
        <w:rPr>
          <w:rFonts w:ascii="Bookman Old Style" w:hAnsi="Bookman Old Style" w:cs="Tahoma"/>
          <w:sz w:val="24"/>
          <w:szCs w:val="24"/>
          <w:lang w:val="en-ID"/>
        </w:rPr>
        <w:t>E</w:t>
      </w:r>
      <w:r w:rsidR="00A52FF6" w:rsidRPr="00685CC4">
        <w:rPr>
          <w:rFonts w:ascii="Bookman Old Style" w:hAnsi="Bookman Old Style" w:cs="Tahoma"/>
          <w:sz w:val="24"/>
          <w:szCs w:val="24"/>
        </w:rPr>
        <w:t xml:space="preserve">valuasi </w:t>
      </w:r>
      <w:r w:rsidR="00A52FF6" w:rsidRPr="00685CC4">
        <w:rPr>
          <w:rFonts w:ascii="Bookman Old Style" w:hAnsi="Bookman Old Style" w:cs="Tahoma"/>
          <w:sz w:val="24"/>
          <w:szCs w:val="24"/>
          <w:lang w:val="en-ID"/>
        </w:rPr>
        <w:t>P</w:t>
      </w:r>
      <w:r w:rsidR="00A52FF6" w:rsidRPr="00685CC4">
        <w:rPr>
          <w:rFonts w:ascii="Bookman Old Style" w:hAnsi="Bookman Old Style" w:cs="Tahoma"/>
          <w:sz w:val="24"/>
          <w:szCs w:val="24"/>
        </w:rPr>
        <w:t xml:space="preserve">embangunan </w:t>
      </w:r>
      <w:r w:rsidR="00A52FF6" w:rsidRPr="00685CC4">
        <w:rPr>
          <w:rFonts w:ascii="Bookman Old Style" w:hAnsi="Bookman Old Style" w:cs="Tahoma"/>
          <w:sz w:val="24"/>
          <w:szCs w:val="24"/>
          <w:lang w:val="en-ID"/>
        </w:rPr>
        <w:t>D</w:t>
      </w:r>
      <w:r w:rsidR="00A52FF6" w:rsidRPr="00685CC4">
        <w:rPr>
          <w:rFonts w:ascii="Bookman Old Style" w:hAnsi="Bookman Old Style" w:cs="Tahoma"/>
          <w:sz w:val="24"/>
          <w:szCs w:val="24"/>
        </w:rPr>
        <w:t xml:space="preserve">aerah, </w:t>
      </w:r>
      <w:r w:rsidR="00A52FF6" w:rsidRPr="00685CC4">
        <w:rPr>
          <w:rFonts w:ascii="Bookman Old Style" w:hAnsi="Bookman Old Style" w:cs="Tahoma"/>
          <w:sz w:val="24"/>
          <w:szCs w:val="24"/>
          <w:lang w:val="en-ID"/>
        </w:rPr>
        <w:t>T</w:t>
      </w:r>
      <w:r w:rsidR="00A52FF6" w:rsidRPr="00685CC4">
        <w:rPr>
          <w:rFonts w:ascii="Bookman Old Style" w:hAnsi="Bookman Old Style" w:cs="Tahoma"/>
          <w:sz w:val="24"/>
          <w:szCs w:val="24"/>
        </w:rPr>
        <w:t xml:space="preserve">ata </w:t>
      </w:r>
      <w:r w:rsidR="00A52FF6" w:rsidRPr="00685CC4">
        <w:rPr>
          <w:rFonts w:ascii="Bookman Old Style" w:hAnsi="Bookman Old Style" w:cs="Tahoma"/>
          <w:sz w:val="24"/>
          <w:szCs w:val="24"/>
          <w:lang w:val="en-ID"/>
        </w:rPr>
        <w:t>C</w:t>
      </w:r>
      <w:r w:rsidR="00A52FF6" w:rsidRPr="00685CC4">
        <w:rPr>
          <w:rFonts w:ascii="Bookman Old Style" w:hAnsi="Bookman Old Style" w:cs="Tahoma"/>
          <w:sz w:val="24"/>
          <w:szCs w:val="24"/>
        </w:rPr>
        <w:t xml:space="preserve">ara </w:t>
      </w:r>
      <w:r w:rsidR="00A52FF6" w:rsidRPr="00685CC4">
        <w:rPr>
          <w:rFonts w:ascii="Bookman Old Style" w:hAnsi="Bookman Old Style" w:cs="Tahoma"/>
          <w:sz w:val="24"/>
          <w:szCs w:val="24"/>
          <w:lang w:val="en-ID"/>
        </w:rPr>
        <w:t>E</w:t>
      </w:r>
      <w:r w:rsidR="00A52FF6" w:rsidRPr="00685CC4">
        <w:rPr>
          <w:rFonts w:ascii="Bookman Old Style" w:hAnsi="Bookman Old Style" w:cs="Tahoma"/>
          <w:sz w:val="24"/>
          <w:szCs w:val="24"/>
        </w:rPr>
        <w:t xml:space="preserve">valuasi </w:t>
      </w:r>
      <w:r w:rsidR="00A52FF6" w:rsidRPr="00685CC4">
        <w:rPr>
          <w:rFonts w:ascii="Bookman Old Style" w:hAnsi="Bookman Old Style" w:cs="Tahoma"/>
          <w:sz w:val="24"/>
          <w:szCs w:val="24"/>
          <w:lang w:val="en-ID"/>
        </w:rPr>
        <w:t>R</w:t>
      </w:r>
      <w:r w:rsidR="00A52FF6" w:rsidRPr="00685CC4">
        <w:rPr>
          <w:rFonts w:ascii="Bookman Old Style" w:hAnsi="Bookman Old Style" w:cs="Tahoma"/>
          <w:sz w:val="24"/>
          <w:szCs w:val="24"/>
        </w:rPr>
        <w:t xml:space="preserve">ancangan </w:t>
      </w:r>
      <w:r w:rsidR="00A52FF6" w:rsidRPr="00685CC4">
        <w:rPr>
          <w:rFonts w:ascii="Bookman Old Style" w:hAnsi="Bookman Old Style" w:cs="Tahoma"/>
          <w:sz w:val="24"/>
          <w:szCs w:val="24"/>
          <w:lang w:val="en-ID"/>
        </w:rPr>
        <w:t>P</w:t>
      </w:r>
      <w:r w:rsidR="00A52FF6" w:rsidRPr="00685CC4">
        <w:rPr>
          <w:rFonts w:ascii="Bookman Old Style" w:hAnsi="Bookman Old Style" w:cs="Tahoma"/>
          <w:sz w:val="24"/>
          <w:szCs w:val="24"/>
        </w:rPr>
        <w:t xml:space="preserve">eraturan </w:t>
      </w:r>
      <w:r w:rsidR="00A52FF6" w:rsidRPr="00685CC4">
        <w:rPr>
          <w:rFonts w:ascii="Bookman Old Style" w:hAnsi="Bookman Old Style" w:cs="Tahoma"/>
          <w:sz w:val="24"/>
          <w:szCs w:val="24"/>
          <w:lang w:val="en-ID"/>
        </w:rPr>
        <w:t>D</w:t>
      </w:r>
      <w:r w:rsidR="00A52FF6" w:rsidRPr="00685CC4">
        <w:rPr>
          <w:rFonts w:ascii="Bookman Old Style" w:hAnsi="Bookman Old Style" w:cs="Tahoma"/>
          <w:sz w:val="24"/>
          <w:szCs w:val="24"/>
        </w:rPr>
        <w:t xml:space="preserve">aerah </w:t>
      </w:r>
      <w:r w:rsidR="00A52FF6" w:rsidRPr="00685CC4">
        <w:rPr>
          <w:rFonts w:ascii="Bookman Old Style" w:hAnsi="Bookman Old Style" w:cs="Tahoma"/>
          <w:sz w:val="24"/>
          <w:szCs w:val="24"/>
          <w:lang w:val="en-ID"/>
        </w:rPr>
        <w:t>T</w:t>
      </w:r>
      <w:r w:rsidR="00A52FF6" w:rsidRPr="00685CC4">
        <w:rPr>
          <w:rFonts w:ascii="Bookman Old Style" w:hAnsi="Bookman Old Style" w:cs="Tahoma"/>
          <w:sz w:val="24"/>
          <w:szCs w:val="24"/>
        </w:rPr>
        <w:t xml:space="preserve">entang </w:t>
      </w:r>
      <w:r w:rsidR="00A52FF6" w:rsidRPr="00685CC4">
        <w:rPr>
          <w:rFonts w:ascii="Bookman Old Style" w:hAnsi="Bookman Old Style" w:cs="Tahoma"/>
          <w:sz w:val="24"/>
          <w:szCs w:val="24"/>
          <w:lang w:val="en-ID"/>
        </w:rPr>
        <w:t>R</w:t>
      </w:r>
      <w:r w:rsidR="00A52FF6" w:rsidRPr="00685CC4">
        <w:rPr>
          <w:rFonts w:ascii="Bookman Old Style" w:hAnsi="Bookman Old Style" w:cs="Tahoma"/>
          <w:sz w:val="24"/>
          <w:szCs w:val="24"/>
        </w:rPr>
        <w:t xml:space="preserve">encana </w:t>
      </w:r>
      <w:r w:rsidR="00A52FF6" w:rsidRPr="00685CC4">
        <w:rPr>
          <w:rFonts w:ascii="Bookman Old Style" w:hAnsi="Bookman Old Style" w:cs="Tahoma"/>
          <w:sz w:val="24"/>
          <w:szCs w:val="24"/>
          <w:lang w:val="en-ID"/>
        </w:rPr>
        <w:t>P</w:t>
      </w:r>
      <w:r w:rsidR="00A52FF6" w:rsidRPr="00685CC4">
        <w:rPr>
          <w:rFonts w:ascii="Bookman Old Style" w:hAnsi="Bookman Old Style" w:cs="Tahoma"/>
          <w:sz w:val="24"/>
          <w:szCs w:val="24"/>
        </w:rPr>
        <w:t xml:space="preserve">embangunan </w:t>
      </w:r>
      <w:r w:rsidR="00A52FF6" w:rsidRPr="00685CC4">
        <w:rPr>
          <w:rFonts w:ascii="Bookman Old Style" w:hAnsi="Bookman Old Style" w:cs="Tahoma"/>
          <w:sz w:val="24"/>
          <w:szCs w:val="24"/>
          <w:lang w:val="en-ID"/>
        </w:rPr>
        <w:t>J</w:t>
      </w:r>
      <w:r w:rsidR="00A52FF6" w:rsidRPr="00685CC4">
        <w:rPr>
          <w:rFonts w:ascii="Bookman Old Style" w:hAnsi="Bookman Old Style" w:cs="Tahoma"/>
          <w:sz w:val="24"/>
          <w:szCs w:val="24"/>
        </w:rPr>
        <w:t xml:space="preserve">angka </w:t>
      </w:r>
      <w:r w:rsidR="00A52FF6" w:rsidRPr="00685CC4">
        <w:rPr>
          <w:rFonts w:ascii="Bookman Old Style" w:hAnsi="Bookman Old Style" w:cs="Tahoma"/>
          <w:sz w:val="24"/>
          <w:szCs w:val="24"/>
          <w:lang w:val="en-ID"/>
        </w:rPr>
        <w:t>PanjangD</w:t>
      </w:r>
      <w:r w:rsidR="00A52FF6" w:rsidRPr="00685CC4">
        <w:rPr>
          <w:rFonts w:ascii="Bookman Old Style" w:hAnsi="Bookman Old Style" w:cs="Tahoma"/>
          <w:sz w:val="24"/>
          <w:szCs w:val="24"/>
        </w:rPr>
        <w:t>aerah</w:t>
      </w:r>
      <w:r w:rsidR="00A52FF6" w:rsidRPr="00685CC4">
        <w:rPr>
          <w:rFonts w:ascii="Bookman Old Style" w:hAnsi="Bookman Old Style" w:cs="Tahoma"/>
          <w:sz w:val="24"/>
          <w:szCs w:val="24"/>
          <w:lang w:val="en-ID"/>
        </w:rPr>
        <w:t xml:space="preserve"> dan Rencana P</w:t>
      </w:r>
      <w:r w:rsidR="00A52FF6" w:rsidRPr="00685CC4">
        <w:rPr>
          <w:rFonts w:ascii="Bookman Old Style" w:hAnsi="Bookman Old Style" w:cs="Tahoma"/>
          <w:sz w:val="24"/>
          <w:szCs w:val="24"/>
        </w:rPr>
        <w:t xml:space="preserve">embangunan </w:t>
      </w:r>
      <w:r w:rsidR="00A52FF6" w:rsidRPr="00685CC4">
        <w:rPr>
          <w:rFonts w:ascii="Bookman Old Style" w:hAnsi="Bookman Old Style" w:cs="Tahoma"/>
          <w:sz w:val="24"/>
          <w:szCs w:val="24"/>
          <w:lang w:val="en-ID"/>
        </w:rPr>
        <w:t>J</w:t>
      </w:r>
      <w:r w:rsidR="00A52FF6" w:rsidRPr="00685CC4">
        <w:rPr>
          <w:rFonts w:ascii="Bookman Old Style" w:hAnsi="Bookman Old Style" w:cs="Tahoma"/>
          <w:sz w:val="24"/>
          <w:szCs w:val="24"/>
        </w:rPr>
        <w:t xml:space="preserve">angka </w:t>
      </w:r>
      <w:r w:rsidR="00A52FF6" w:rsidRPr="00685CC4">
        <w:rPr>
          <w:rFonts w:ascii="Bookman Old Style" w:hAnsi="Bookman Old Style" w:cs="Tahoma"/>
          <w:sz w:val="24"/>
          <w:szCs w:val="24"/>
          <w:lang w:val="en-ID"/>
        </w:rPr>
        <w:t>M</w:t>
      </w:r>
      <w:r w:rsidR="00A52FF6" w:rsidRPr="00685CC4">
        <w:rPr>
          <w:rFonts w:ascii="Bookman Old Style" w:hAnsi="Bookman Old Style" w:cs="Tahoma"/>
          <w:sz w:val="24"/>
          <w:szCs w:val="24"/>
        </w:rPr>
        <w:t xml:space="preserve">enengah </w:t>
      </w:r>
      <w:r w:rsidR="00A52FF6" w:rsidRPr="00685CC4">
        <w:rPr>
          <w:rFonts w:ascii="Bookman Old Style" w:hAnsi="Bookman Old Style" w:cs="Tahoma"/>
          <w:sz w:val="24"/>
          <w:szCs w:val="24"/>
          <w:lang w:val="en-ID"/>
        </w:rPr>
        <w:t>D</w:t>
      </w:r>
      <w:r w:rsidR="00A52FF6" w:rsidRPr="00685CC4">
        <w:rPr>
          <w:rFonts w:ascii="Bookman Old Style" w:hAnsi="Bookman Old Style" w:cs="Tahoma"/>
          <w:sz w:val="24"/>
          <w:szCs w:val="24"/>
        </w:rPr>
        <w:t>aerah</w:t>
      </w:r>
      <w:r w:rsidR="00A52FF6" w:rsidRPr="00685CC4">
        <w:rPr>
          <w:rFonts w:ascii="Bookman Old Style" w:hAnsi="Bookman Old Style" w:cs="Tahoma"/>
          <w:sz w:val="24"/>
          <w:szCs w:val="24"/>
          <w:lang w:val="en-ID"/>
        </w:rPr>
        <w:t>, serta Tata Cara Perubahan Rencana Pembangunan Jangka Panjang Daerah, Rencana Pembangunan Jangka Menengah Daerah, dan Rencana Kerja Pemerintah Daerah (Berita Negara Republik Indonesia Tahun 2017 Nomor 1312);</w:t>
      </w:r>
    </w:p>
    <w:p w:rsidR="00A33285" w:rsidRPr="00A33285" w:rsidRDefault="00A33285" w:rsidP="00A33285">
      <w:pPr>
        <w:pStyle w:val="ListParagraph"/>
        <w:numPr>
          <w:ilvl w:val="0"/>
          <w:numId w:val="3"/>
        </w:numPr>
        <w:spacing w:line="360" w:lineRule="auto"/>
        <w:ind w:left="1134" w:hanging="425"/>
        <w:jc w:val="both"/>
        <w:rPr>
          <w:rFonts w:ascii="Bookman Old Style" w:hAnsi="Bookman Old Style" w:cs="Tahoma"/>
          <w:sz w:val="24"/>
          <w:szCs w:val="24"/>
          <w:lang w:val="en-ID"/>
        </w:rPr>
      </w:pPr>
      <w:r w:rsidRPr="00A33285">
        <w:rPr>
          <w:rFonts w:ascii="Bookman Old Style" w:hAnsi="Bookman Old Style" w:cs="Tahoma"/>
          <w:sz w:val="24"/>
          <w:szCs w:val="24"/>
          <w:lang w:val="en-ID"/>
        </w:rPr>
        <w:lastRenderedPageBreak/>
        <w:t xml:space="preserve">Peraturan Menteri Pendidikan dan Kebudayaan Nomor 47 Tahun 2016 tentang Pedoman Organisasi Perangkat Daerah Bidang Pendidikan dan Kebudayaan (Berita Negara Republik Indonesia Tahun 2016 Nomor 1498); </w:t>
      </w:r>
    </w:p>
    <w:p w:rsidR="00575085" w:rsidRPr="00A33285" w:rsidRDefault="00A33285" w:rsidP="00A33285">
      <w:pPr>
        <w:pStyle w:val="ListParagraph"/>
        <w:numPr>
          <w:ilvl w:val="0"/>
          <w:numId w:val="3"/>
        </w:numPr>
        <w:spacing w:line="360" w:lineRule="auto"/>
        <w:ind w:left="1134" w:hanging="425"/>
        <w:jc w:val="both"/>
        <w:rPr>
          <w:rFonts w:ascii="Bookman Old Style" w:hAnsi="Bookman Old Style" w:cs="Tahoma"/>
          <w:sz w:val="24"/>
          <w:szCs w:val="24"/>
        </w:rPr>
      </w:pPr>
      <w:r w:rsidRPr="00A33285">
        <w:rPr>
          <w:rFonts w:ascii="Bookman Old Style" w:hAnsi="Bookman Old Style" w:cs="Tahoma"/>
          <w:sz w:val="24"/>
          <w:szCs w:val="24"/>
          <w:lang w:val="en-ID"/>
        </w:rPr>
        <w:t>Peraturan Menteri Pendidikan dan Kebudayaan Nomor 32 Tahun 2018 tentang Standar Teknis Pelayanan Minimal Pendidikan;</w:t>
      </w:r>
    </w:p>
    <w:p w:rsidR="00A33285" w:rsidRPr="00A33285" w:rsidRDefault="00A33285" w:rsidP="00A33285">
      <w:pPr>
        <w:pStyle w:val="ListParagraph"/>
        <w:numPr>
          <w:ilvl w:val="0"/>
          <w:numId w:val="3"/>
        </w:numPr>
        <w:spacing w:after="160" w:line="360" w:lineRule="auto"/>
        <w:ind w:left="1134" w:hanging="425"/>
        <w:jc w:val="both"/>
        <w:rPr>
          <w:rFonts w:ascii="Bookman Old Style" w:hAnsi="Bookman Old Style" w:cs="Arial"/>
          <w:sz w:val="24"/>
          <w:szCs w:val="24"/>
        </w:rPr>
      </w:pPr>
      <w:r w:rsidRPr="00A33285">
        <w:rPr>
          <w:rFonts w:ascii="Bookman Old Style" w:hAnsi="Bookman Old Style" w:cs="Arial"/>
          <w:sz w:val="24"/>
          <w:szCs w:val="24"/>
        </w:rPr>
        <w:t>Peraturan Menteri Dalam Negeri Republik Indonesia Nomor 100 Tahun 2018 tentang Penerapan Standar Pelayanan Minimal (Berita Negara Republik Indonesia Tahun 2018 Nomor 1540);</w:t>
      </w:r>
    </w:p>
    <w:p w:rsidR="00C65B0C" w:rsidRPr="00766A8A" w:rsidRDefault="00C825B9"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Peraturan Menteri Dalam Negeri</w:t>
      </w:r>
      <w:r w:rsidR="002829EE">
        <w:rPr>
          <w:rFonts w:ascii="Bookman Old Style" w:hAnsi="Bookman Old Style" w:cs="Tahoma"/>
          <w:sz w:val="24"/>
          <w:szCs w:val="24"/>
          <w:lang w:val="en-ID"/>
        </w:rPr>
        <w:t xml:space="preserve"> </w:t>
      </w:r>
      <w:r w:rsidRPr="00685CC4">
        <w:rPr>
          <w:rFonts w:ascii="Bookman Old Style" w:hAnsi="Bookman Old Style" w:cs="Tahoma"/>
          <w:sz w:val="24"/>
          <w:szCs w:val="24"/>
          <w:lang w:val="en-ID"/>
        </w:rPr>
        <w:t xml:space="preserve">Nomor </w:t>
      </w:r>
      <w:r w:rsidR="00766A8A">
        <w:rPr>
          <w:rFonts w:ascii="Bookman Old Style" w:hAnsi="Bookman Old Style" w:cs="Tahoma"/>
          <w:sz w:val="24"/>
          <w:szCs w:val="24"/>
          <w:lang w:val="en-ID"/>
        </w:rPr>
        <w:t xml:space="preserve">70 Tahun 2019 tentang Sistem Informasi Pemerintah Daerah </w:t>
      </w:r>
      <w:r w:rsidRPr="00685CC4">
        <w:rPr>
          <w:rFonts w:ascii="Bookman Old Style" w:hAnsi="Bookman Old Style" w:cs="Tahoma"/>
          <w:sz w:val="24"/>
          <w:szCs w:val="24"/>
          <w:lang w:val="en-ID"/>
        </w:rPr>
        <w:t>(Berita Negara Republik Indonesia Tahun 2019 Nomor 1</w:t>
      </w:r>
      <w:r w:rsidR="00766A8A">
        <w:rPr>
          <w:rFonts w:ascii="Bookman Old Style" w:hAnsi="Bookman Old Style" w:cs="Tahoma"/>
          <w:sz w:val="24"/>
          <w:szCs w:val="24"/>
          <w:lang w:val="en-ID"/>
        </w:rPr>
        <w:t>114</w:t>
      </w:r>
      <w:r w:rsidRPr="00685CC4">
        <w:rPr>
          <w:rFonts w:ascii="Bookman Old Style" w:hAnsi="Bookman Old Style" w:cs="Tahoma"/>
          <w:sz w:val="24"/>
          <w:szCs w:val="24"/>
          <w:lang w:val="en-ID"/>
        </w:rPr>
        <w:t>);</w:t>
      </w:r>
    </w:p>
    <w:p w:rsidR="00766A8A" w:rsidRPr="00766A8A" w:rsidRDefault="00766A8A" w:rsidP="00766A8A">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Peraturan Menteri Dalam Negeri</w:t>
      </w:r>
      <w:r w:rsidR="002829EE">
        <w:rPr>
          <w:rFonts w:ascii="Bookman Old Style" w:hAnsi="Bookman Old Style" w:cs="Tahoma"/>
          <w:sz w:val="24"/>
          <w:szCs w:val="24"/>
          <w:lang w:val="en-ID"/>
        </w:rPr>
        <w:t xml:space="preserve"> </w:t>
      </w:r>
      <w:r w:rsidRPr="00685CC4">
        <w:rPr>
          <w:rFonts w:ascii="Bookman Old Style" w:hAnsi="Bookman Old Style" w:cs="Tahoma"/>
          <w:sz w:val="24"/>
          <w:szCs w:val="24"/>
          <w:lang w:val="en-ID"/>
        </w:rPr>
        <w:t>Nomor 90 Tahun 2019 tentang Klasifikasi, Kodefikasi, dan Nomenklatur Perencanaan Pembangunan dan Keuangan (Berita Negara Republik Indonesia Tahun 2019 Nomor 1447);</w:t>
      </w:r>
    </w:p>
    <w:p w:rsidR="00766A8A" w:rsidRPr="00685CC4" w:rsidRDefault="00766A8A" w:rsidP="00766A8A">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Peraturan Menteri Dalam Negeri</w:t>
      </w:r>
      <w:r w:rsidR="00013623">
        <w:rPr>
          <w:rFonts w:ascii="Bookman Old Style" w:hAnsi="Bookman Old Style" w:cs="Tahoma"/>
          <w:sz w:val="24"/>
          <w:szCs w:val="24"/>
          <w:lang w:val="en-ID"/>
        </w:rPr>
        <w:t xml:space="preserve"> </w:t>
      </w:r>
      <w:r w:rsidRPr="00685CC4">
        <w:rPr>
          <w:rFonts w:ascii="Bookman Old Style" w:hAnsi="Bookman Old Style" w:cs="Tahoma"/>
          <w:sz w:val="24"/>
          <w:szCs w:val="24"/>
          <w:lang w:val="en-ID"/>
        </w:rPr>
        <w:t xml:space="preserve">Nomor </w:t>
      </w:r>
      <w:r>
        <w:rPr>
          <w:rFonts w:ascii="Bookman Old Style" w:hAnsi="Bookman Old Style" w:cs="Tahoma"/>
          <w:sz w:val="24"/>
          <w:szCs w:val="24"/>
          <w:lang w:val="en-ID"/>
        </w:rPr>
        <w:t xml:space="preserve">18 Tahun </w:t>
      </w:r>
      <w:r w:rsidRPr="00685CC4">
        <w:rPr>
          <w:rFonts w:ascii="Bookman Old Style" w:hAnsi="Bookman Old Style" w:cs="Tahoma"/>
          <w:sz w:val="24"/>
          <w:szCs w:val="24"/>
          <w:lang w:val="en-ID"/>
        </w:rPr>
        <w:t>20</w:t>
      </w:r>
      <w:r>
        <w:rPr>
          <w:rFonts w:ascii="Bookman Old Style" w:hAnsi="Bookman Old Style" w:cs="Tahoma"/>
          <w:sz w:val="24"/>
          <w:szCs w:val="24"/>
          <w:lang w:val="en-ID"/>
        </w:rPr>
        <w:t xml:space="preserve">20 </w:t>
      </w:r>
      <w:r w:rsidRPr="00685CC4">
        <w:rPr>
          <w:rFonts w:ascii="Bookman Old Style" w:hAnsi="Bookman Old Style" w:cs="Tahoma"/>
          <w:sz w:val="24"/>
          <w:szCs w:val="24"/>
          <w:lang w:val="en-ID"/>
        </w:rPr>
        <w:t>tentang</w:t>
      </w:r>
      <w:r>
        <w:rPr>
          <w:rFonts w:ascii="Bookman Old Style" w:hAnsi="Bookman Old Style" w:cs="Tahoma"/>
          <w:sz w:val="24"/>
          <w:szCs w:val="24"/>
          <w:lang w:val="en-ID"/>
        </w:rPr>
        <w:t xml:space="preserve"> Peraturan Pelaksanaan Peraturan Pemerintah Nomor 13 Tahun 2019 </w:t>
      </w:r>
      <w:r w:rsidR="00357099">
        <w:rPr>
          <w:rFonts w:ascii="Bookman Old Style" w:hAnsi="Bookman Old Style" w:cs="Tahoma"/>
          <w:sz w:val="24"/>
          <w:szCs w:val="24"/>
          <w:lang w:val="en-ID"/>
        </w:rPr>
        <w:t>t</w:t>
      </w:r>
      <w:r>
        <w:rPr>
          <w:rFonts w:ascii="Bookman Old Style" w:hAnsi="Bookman Old Style" w:cs="Tahoma"/>
          <w:sz w:val="24"/>
          <w:szCs w:val="24"/>
          <w:lang w:val="en-ID"/>
        </w:rPr>
        <w:t xml:space="preserve">entangLaporan dan Evaluasi Penyelenggaraan Pemerintah Daerah </w:t>
      </w:r>
      <w:r w:rsidRPr="00685CC4">
        <w:rPr>
          <w:rFonts w:ascii="Bookman Old Style" w:hAnsi="Bookman Old Style" w:cs="Tahoma"/>
          <w:sz w:val="24"/>
          <w:szCs w:val="24"/>
          <w:lang w:val="en-ID"/>
        </w:rPr>
        <w:t>(Berita Negara Republik Indonesia Tahun 20</w:t>
      </w:r>
      <w:r>
        <w:rPr>
          <w:rFonts w:ascii="Bookman Old Style" w:hAnsi="Bookman Old Style" w:cs="Tahoma"/>
          <w:sz w:val="24"/>
          <w:szCs w:val="24"/>
          <w:lang w:val="en-ID"/>
        </w:rPr>
        <w:t>20</w:t>
      </w:r>
      <w:r w:rsidRPr="00685CC4">
        <w:rPr>
          <w:rFonts w:ascii="Bookman Old Style" w:hAnsi="Bookman Old Style" w:cs="Tahoma"/>
          <w:sz w:val="24"/>
          <w:szCs w:val="24"/>
          <w:lang w:val="en-ID"/>
        </w:rPr>
        <w:t xml:space="preserve"> Nomor </w:t>
      </w:r>
      <w:r>
        <w:rPr>
          <w:rFonts w:ascii="Bookman Old Style" w:hAnsi="Bookman Old Style" w:cs="Tahoma"/>
          <w:sz w:val="24"/>
          <w:szCs w:val="24"/>
          <w:lang w:val="en-ID"/>
        </w:rPr>
        <w:t>288</w:t>
      </w:r>
      <w:r w:rsidRPr="00685CC4">
        <w:rPr>
          <w:rFonts w:ascii="Bookman Old Style" w:hAnsi="Bookman Old Style" w:cs="Tahoma"/>
          <w:sz w:val="24"/>
          <w:szCs w:val="24"/>
          <w:lang w:val="en-ID"/>
        </w:rPr>
        <w:t>);</w:t>
      </w:r>
    </w:p>
    <w:p w:rsidR="00C65B0C" w:rsidRPr="000E1349" w:rsidRDefault="00C825B9"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Peraturan Menteri Dalam Negeri</w:t>
      </w:r>
      <w:r w:rsidR="00766A8A">
        <w:rPr>
          <w:rFonts w:ascii="Bookman Old Style" w:hAnsi="Bookman Old Style" w:cs="Tahoma"/>
          <w:sz w:val="24"/>
          <w:szCs w:val="24"/>
          <w:lang w:val="en-ID"/>
        </w:rPr>
        <w:t xml:space="preserve"> Republik Indonesia </w:t>
      </w:r>
      <w:r w:rsidRPr="00685CC4">
        <w:rPr>
          <w:rFonts w:ascii="Bookman Old Style" w:hAnsi="Bookman Old Style" w:cs="Tahoma"/>
          <w:sz w:val="24"/>
          <w:szCs w:val="24"/>
          <w:lang w:val="en-ID"/>
        </w:rPr>
        <w:t>Nomor 77 Tahun 2020 tentang Pedoman</w:t>
      </w:r>
      <w:r w:rsidR="009A195A" w:rsidRPr="00685CC4">
        <w:rPr>
          <w:rFonts w:ascii="Bookman Old Style" w:hAnsi="Bookman Old Style" w:cs="Tahoma"/>
          <w:sz w:val="24"/>
          <w:szCs w:val="24"/>
          <w:lang w:val="en-ID"/>
        </w:rPr>
        <w:t xml:space="preserve"> Teknis </w:t>
      </w:r>
      <w:r w:rsidRPr="00685CC4">
        <w:rPr>
          <w:rFonts w:ascii="Bookman Old Style" w:hAnsi="Bookman Old Style" w:cs="Tahoma"/>
          <w:sz w:val="24"/>
          <w:szCs w:val="24"/>
          <w:lang w:val="en-ID"/>
        </w:rPr>
        <w:t>Pengelolaan Keuangan Daerah (Berita Negara Republik Indonesia Tahun 2020 Nomor 1781);</w:t>
      </w:r>
    </w:p>
    <w:p w:rsidR="000E1349" w:rsidRPr="00685CC4" w:rsidRDefault="000E1349" w:rsidP="00C65B0C">
      <w:pPr>
        <w:pStyle w:val="ListParagraph"/>
        <w:numPr>
          <w:ilvl w:val="0"/>
          <w:numId w:val="3"/>
        </w:numPr>
        <w:spacing w:line="360" w:lineRule="auto"/>
        <w:ind w:left="1134" w:hanging="426"/>
        <w:jc w:val="both"/>
        <w:rPr>
          <w:rFonts w:ascii="Bookman Old Style" w:hAnsi="Bookman Old Style" w:cs="Tahoma"/>
          <w:sz w:val="24"/>
          <w:szCs w:val="24"/>
        </w:rPr>
      </w:pPr>
      <w:r>
        <w:rPr>
          <w:rFonts w:ascii="Bookman Old Style" w:hAnsi="Bookman Old Style" w:cs="Tahoma"/>
          <w:sz w:val="24"/>
          <w:szCs w:val="24"/>
          <w:lang w:val="en-ID"/>
        </w:rPr>
        <w:t>Keputusan Menteri Dalam Negeri Nomor 050-3708 Tahun 2020 tentang Hasil Verifikasi dan Validasi Pemutakhiran Klasifikasi, Kodefikasi, dan Nomenklatur Perencanaan Pembangunan dan Keuangan Daerah;</w:t>
      </w:r>
    </w:p>
    <w:p w:rsidR="00C65B0C" w:rsidRPr="00813E04" w:rsidRDefault="00C65B0C"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Peraturan Daerah Provinsi Sulawesi Selatan Nomor 9 Tahun 2009 tentang Rencana Tata Ruang Wilayah Daerah Provinsi Sulawesi Selatan (Lembaran Daerah Provinsi Sulawesi Selatan Tahun 2009 Nomor 9, Tambahan Lembaran Daerah Provinsi Sulawesi Selatan Nomor 249);</w:t>
      </w:r>
    </w:p>
    <w:p w:rsidR="00743019" w:rsidRPr="00743019" w:rsidRDefault="00813E04" w:rsidP="00743019">
      <w:pPr>
        <w:pStyle w:val="ListParagraph"/>
        <w:numPr>
          <w:ilvl w:val="0"/>
          <w:numId w:val="3"/>
        </w:numPr>
        <w:spacing w:line="360" w:lineRule="auto"/>
        <w:ind w:left="1134" w:hanging="426"/>
        <w:jc w:val="both"/>
        <w:rPr>
          <w:rFonts w:ascii="Bookman Old Style" w:hAnsi="Bookman Old Style" w:cs="Tahoma"/>
          <w:sz w:val="24"/>
          <w:szCs w:val="24"/>
        </w:rPr>
      </w:pPr>
      <w:r w:rsidRPr="00743019">
        <w:rPr>
          <w:rFonts w:ascii="Bookman Old Style" w:hAnsi="Bookman Old Style" w:cs="Tahoma"/>
          <w:sz w:val="24"/>
          <w:szCs w:val="24"/>
          <w:lang w:val="en-ID"/>
        </w:rPr>
        <w:t xml:space="preserve">Peraturan Daerah Provinsi Sulawesi Selatan Nomor 7 Tahun 2015 tentang Perubahan Peraturan Daerah Provinsi Sulawesi Selatan Nomor 10 Tahun 2008 </w:t>
      </w:r>
      <w:r w:rsidR="00743019" w:rsidRPr="00743019">
        <w:rPr>
          <w:rFonts w:ascii="Bookman Old Style" w:hAnsi="Bookman Old Style" w:cs="Tahoma"/>
          <w:sz w:val="24"/>
          <w:szCs w:val="24"/>
          <w:lang w:val="en-ID"/>
        </w:rPr>
        <w:t>t</w:t>
      </w:r>
      <w:r w:rsidRPr="00743019">
        <w:rPr>
          <w:rFonts w:ascii="Bookman Old Style" w:hAnsi="Bookman Old Style" w:cs="Tahoma"/>
          <w:sz w:val="24"/>
          <w:szCs w:val="24"/>
          <w:lang w:val="en-ID"/>
        </w:rPr>
        <w:t>entang Rencana Pembangunan Jangka Panjang Daerah Provinsi Sulawesi Selatan Tahun 2008-2028</w:t>
      </w:r>
      <w:r w:rsidR="001D13E7" w:rsidRPr="00743019">
        <w:rPr>
          <w:rFonts w:ascii="Bookman Old Style" w:hAnsi="Bookman Old Style" w:cs="Tahoma"/>
          <w:sz w:val="24"/>
          <w:szCs w:val="24"/>
          <w:lang w:val="en-ID"/>
        </w:rPr>
        <w:t xml:space="preserve"> (Lembaran Daerah Provinsi Sulawesi Selatan Tahun 2015 Nomor 7, Tambahan Lembaran Daerah Provinsi Sulawesi Selatan Nomor 283)</w:t>
      </w:r>
      <w:r w:rsidRPr="00743019">
        <w:rPr>
          <w:rFonts w:ascii="Bookman Old Style" w:hAnsi="Bookman Old Style" w:cs="Tahoma"/>
          <w:sz w:val="24"/>
          <w:szCs w:val="24"/>
          <w:lang w:val="en-ID"/>
        </w:rPr>
        <w:t>;</w:t>
      </w:r>
    </w:p>
    <w:p w:rsidR="00A1113A" w:rsidRPr="00743019" w:rsidRDefault="00A1113A" w:rsidP="00743019">
      <w:pPr>
        <w:pStyle w:val="ListParagraph"/>
        <w:numPr>
          <w:ilvl w:val="0"/>
          <w:numId w:val="3"/>
        </w:numPr>
        <w:spacing w:line="360" w:lineRule="auto"/>
        <w:ind w:left="1134" w:hanging="426"/>
        <w:jc w:val="both"/>
        <w:rPr>
          <w:rFonts w:ascii="Bookman Old Style" w:hAnsi="Bookman Old Style" w:cs="Tahoma"/>
          <w:sz w:val="24"/>
          <w:szCs w:val="24"/>
        </w:rPr>
      </w:pPr>
      <w:r w:rsidRPr="00743019">
        <w:rPr>
          <w:rFonts w:ascii="Bookman Old Style" w:hAnsi="Bookman Old Style" w:cs="Tahoma"/>
          <w:sz w:val="24"/>
          <w:szCs w:val="24"/>
          <w:lang w:val="en-ID"/>
        </w:rPr>
        <w:lastRenderedPageBreak/>
        <w:t xml:space="preserve">Peraturan Daerah Provinsi Sulawesi Selatan Nomor 1 Tahun 2019 tentang Rencana Pembangunan Jangka Menengah Daerah Provinsi Sulawesi Selatan Tahun 2008-2028 (Lembaran Daerah Provinsi Sulawesi Selatan Tahun 2019 Nomor </w:t>
      </w:r>
      <w:r w:rsidR="00743019" w:rsidRPr="00743019">
        <w:rPr>
          <w:rFonts w:ascii="Bookman Old Style" w:hAnsi="Bookman Old Style" w:cs="Tahoma"/>
          <w:sz w:val="24"/>
          <w:szCs w:val="24"/>
          <w:lang w:val="en-ID"/>
        </w:rPr>
        <w:t>1</w:t>
      </w:r>
      <w:r w:rsidRPr="00743019">
        <w:rPr>
          <w:rFonts w:ascii="Bookman Old Style" w:hAnsi="Bookman Old Style" w:cs="Tahoma"/>
          <w:sz w:val="24"/>
          <w:szCs w:val="24"/>
          <w:lang w:val="en-ID"/>
        </w:rPr>
        <w:t>, Tambahan Lembaran Daerah Provinsi Sulawesi Selatan Nomor 3</w:t>
      </w:r>
      <w:r w:rsidR="00743019" w:rsidRPr="00743019">
        <w:rPr>
          <w:rFonts w:ascii="Bookman Old Style" w:hAnsi="Bookman Old Style" w:cs="Tahoma"/>
          <w:sz w:val="24"/>
          <w:szCs w:val="24"/>
          <w:lang w:val="en-ID"/>
        </w:rPr>
        <w:t>1</w:t>
      </w:r>
      <w:r w:rsidRPr="00743019">
        <w:rPr>
          <w:rFonts w:ascii="Bookman Old Style" w:hAnsi="Bookman Old Style" w:cs="Tahoma"/>
          <w:sz w:val="24"/>
          <w:szCs w:val="24"/>
          <w:lang w:val="en-ID"/>
        </w:rPr>
        <w:t>);</w:t>
      </w:r>
    </w:p>
    <w:p w:rsidR="002C5293" w:rsidRPr="00813E04" w:rsidRDefault="002C5293" w:rsidP="00C65B0C">
      <w:pPr>
        <w:pStyle w:val="ListParagraph"/>
        <w:numPr>
          <w:ilvl w:val="0"/>
          <w:numId w:val="3"/>
        </w:numPr>
        <w:spacing w:line="360" w:lineRule="auto"/>
        <w:ind w:left="1134" w:hanging="426"/>
        <w:jc w:val="both"/>
        <w:rPr>
          <w:rFonts w:ascii="Bookman Old Style" w:hAnsi="Bookman Old Style" w:cs="Tahoma"/>
          <w:sz w:val="24"/>
          <w:szCs w:val="24"/>
        </w:rPr>
      </w:pPr>
      <w:r>
        <w:rPr>
          <w:rFonts w:ascii="Bookman Old Style" w:hAnsi="Bookman Old Style" w:cs="Tahoma"/>
          <w:sz w:val="24"/>
          <w:szCs w:val="24"/>
          <w:lang w:val="en-ID"/>
        </w:rPr>
        <w:t>Peraturan Daerah Provinsi Sulawesi Selatan Nomor 2 Tahun 2019 tentang Rencana Zonasi Wilayah Pesisir dan Pulau-pulau Kecil Provinsi Sulawesi Selatan Tahun 2019-2039 (Lembaran Daerah Provinsi Sulawesi Selatan Tahun 2019 Nomor 2, Tambahan Lembaran Daerah Provinsi Sulawesi Selatan Nomor 302);</w:t>
      </w:r>
    </w:p>
    <w:p w:rsidR="00813E04" w:rsidRPr="00C5481B" w:rsidRDefault="00813E04" w:rsidP="00C65B0C">
      <w:pPr>
        <w:pStyle w:val="ListParagraph"/>
        <w:numPr>
          <w:ilvl w:val="0"/>
          <w:numId w:val="3"/>
        </w:numPr>
        <w:spacing w:line="360" w:lineRule="auto"/>
        <w:ind w:left="1134" w:hanging="426"/>
        <w:jc w:val="both"/>
        <w:rPr>
          <w:rFonts w:ascii="Bookman Old Style" w:hAnsi="Bookman Old Style" w:cs="Tahoma"/>
          <w:sz w:val="24"/>
          <w:szCs w:val="24"/>
        </w:rPr>
      </w:pPr>
      <w:r>
        <w:rPr>
          <w:rFonts w:ascii="Bookman Old Style" w:hAnsi="Bookman Old Style" w:cs="Tahoma"/>
          <w:sz w:val="24"/>
          <w:szCs w:val="24"/>
          <w:lang w:val="en-ID"/>
        </w:rPr>
        <w:t xml:space="preserve">Peraturan Daerah Provinsi Sulawesi Selatan Nomor </w:t>
      </w:r>
      <w:r w:rsidR="00357099">
        <w:rPr>
          <w:rFonts w:ascii="Bookman Old Style" w:hAnsi="Bookman Old Style" w:cs="Tahoma"/>
          <w:sz w:val="24"/>
          <w:szCs w:val="24"/>
          <w:lang w:val="en-ID"/>
        </w:rPr>
        <w:t>1 Tahun 2021 tentang Perubahan A</w:t>
      </w:r>
      <w:r>
        <w:rPr>
          <w:rFonts w:ascii="Bookman Old Style" w:hAnsi="Bookman Old Style" w:cs="Tahoma"/>
          <w:sz w:val="24"/>
          <w:szCs w:val="24"/>
          <w:lang w:val="en-ID"/>
        </w:rPr>
        <w:t>tas Peraturan Daerah Nomor 1 Tahun 2019 Tentang Rencana Pembangunan Jangka Menengah Daerah Provinsi Sulawesi Selatan Tahun 2018-2023</w:t>
      </w:r>
      <w:r w:rsidR="002829EE">
        <w:rPr>
          <w:rFonts w:ascii="Bookman Old Style" w:hAnsi="Bookman Old Style" w:cs="Tahoma"/>
          <w:sz w:val="24"/>
          <w:szCs w:val="24"/>
          <w:lang w:val="en-ID"/>
        </w:rPr>
        <w:t xml:space="preserve"> </w:t>
      </w:r>
      <w:r w:rsidR="00D1440C" w:rsidRPr="00D1440C">
        <w:rPr>
          <w:rFonts w:ascii="Bookman Old Style" w:hAnsi="Bookman Old Style" w:cs="Tahoma"/>
          <w:sz w:val="24"/>
          <w:szCs w:val="24"/>
          <w:lang w:val="en-ID"/>
        </w:rPr>
        <w:t>(</w:t>
      </w:r>
      <w:r w:rsidR="00D1440C">
        <w:rPr>
          <w:rFonts w:ascii="Bookman Old Style" w:hAnsi="Bookman Old Style" w:cs="Tahoma"/>
          <w:sz w:val="24"/>
          <w:szCs w:val="24"/>
          <w:lang w:val="en-ID"/>
        </w:rPr>
        <w:t>Lembaran Daerah Provinsi Sulawesi Selatan Tahun 2021</w:t>
      </w:r>
      <w:r w:rsidR="00D1440C" w:rsidRPr="00D1440C">
        <w:rPr>
          <w:rFonts w:ascii="Bookman Old Style" w:hAnsi="Bookman Old Style" w:cs="Tahoma"/>
          <w:sz w:val="24"/>
          <w:szCs w:val="24"/>
          <w:lang w:val="en-ID"/>
        </w:rPr>
        <w:t xml:space="preserve"> Nomor </w:t>
      </w:r>
      <w:r w:rsidR="00D1440C">
        <w:rPr>
          <w:rFonts w:ascii="Bookman Old Style" w:hAnsi="Bookman Old Style" w:cs="Tahoma"/>
          <w:sz w:val="24"/>
          <w:szCs w:val="24"/>
          <w:lang w:val="en-ID"/>
        </w:rPr>
        <w:t>1</w:t>
      </w:r>
      <w:r w:rsidR="00D1440C" w:rsidRPr="00D1440C">
        <w:rPr>
          <w:rFonts w:ascii="Bookman Old Style" w:hAnsi="Bookman Old Style" w:cs="Tahoma"/>
          <w:sz w:val="24"/>
          <w:szCs w:val="24"/>
          <w:lang w:val="en-ID"/>
        </w:rPr>
        <w:t>);</w:t>
      </w:r>
    </w:p>
    <w:p w:rsidR="00C5481B" w:rsidRPr="00D1440C" w:rsidRDefault="00C5481B" w:rsidP="00C65B0C">
      <w:pPr>
        <w:pStyle w:val="ListParagraph"/>
        <w:numPr>
          <w:ilvl w:val="0"/>
          <w:numId w:val="3"/>
        </w:numPr>
        <w:spacing w:line="360" w:lineRule="auto"/>
        <w:ind w:left="1134" w:hanging="426"/>
        <w:jc w:val="both"/>
        <w:rPr>
          <w:rFonts w:ascii="Bookman Old Style" w:hAnsi="Bookman Old Style" w:cs="Tahoma"/>
          <w:sz w:val="24"/>
          <w:szCs w:val="24"/>
        </w:rPr>
      </w:pPr>
      <w:r w:rsidRPr="00D1440C">
        <w:rPr>
          <w:rFonts w:ascii="Bookman Old Style" w:hAnsi="Bookman Old Style" w:cs="Tahoma"/>
          <w:sz w:val="24"/>
          <w:szCs w:val="24"/>
          <w:lang w:val="en-ID"/>
        </w:rPr>
        <w:t>Peraturan Daerah Kabupaten Kepula</w:t>
      </w:r>
      <w:r w:rsidR="00387469" w:rsidRPr="00D1440C">
        <w:rPr>
          <w:rFonts w:ascii="Bookman Old Style" w:hAnsi="Bookman Old Style" w:cs="Tahoma"/>
          <w:sz w:val="24"/>
          <w:szCs w:val="24"/>
          <w:lang w:val="en-ID"/>
        </w:rPr>
        <w:t xml:space="preserve">uan Selayar Nomor 10 Tahun 2009 </w:t>
      </w:r>
      <w:r w:rsidRPr="00D1440C">
        <w:rPr>
          <w:rFonts w:ascii="Bookman Old Style" w:hAnsi="Bookman Old Style" w:cs="Tahoma"/>
          <w:sz w:val="24"/>
          <w:szCs w:val="24"/>
          <w:lang w:val="en-ID"/>
        </w:rPr>
        <w:t>tentang Rencana Pembangunan Jangka Panjang Daerah (RPJPD) Kabupaten Kepulauan Selayar Tahun 2005-2025</w:t>
      </w:r>
      <w:r w:rsidR="00D1440C" w:rsidRPr="00D1440C">
        <w:rPr>
          <w:rFonts w:ascii="Bookman Old Style" w:hAnsi="Bookman Old Style" w:cs="Tahoma"/>
          <w:sz w:val="24"/>
          <w:szCs w:val="24"/>
          <w:lang w:val="en-ID"/>
        </w:rPr>
        <w:t xml:space="preserve"> (Lembaran Daerah Kabup</w:t>
      </w:r>
      <w:r w:rsidR="00D1440C">
        <w:rPr>
          <w:rFonts w:ascii="Bookman Old Style" w:hAnsi="Bookman Old Style" w:cs="Tahoma"/>
          <w:sz w:val="24"/>
          <w:szCs w:val="24"/>
          <w:lang w:val="en-ID"/>
        </w:rPr>
        <w:t>aten Kepulauan Selayar Tahun 20</w:t>
      </w:r>
      <w:r w:rsidR="00D1440C" w:rsidRPr="00D1440C">
        <w:rPr>
          <w:rFonts w:ascii="Bookman Old Style" w:hAnsi="Bookman Old Style" w:cs="Tahoma"/>
          <w:sz w:val="24"/>
          <w:szCs w:val="24"/>
          <w:lang w:val="en-ID"/>
        </w:rPr>
        <w:t>0</w:t>
      </w:r>
      <w:r w:rsidR="00D1440C">
        <w:rPr>
          <w:rFonts w:ascii="Bookman Old Style" w:hAnsi="Bookman Old Style" w:cs="Tahoma"/>
          <w:sz w:val="24"/>
          <w:szCs w:val="24"/>
          <w:lang w:val="en-ID"/>
        </w:rPr>
        <w:t>9</w:t>
      </w:r>
      <w:r w:rsidR="00D1440C" w:rsidRPr="00D1440C">
        <w:rPr>
          <w:rFonts w:ascii="Bookman Old Style" w:hAnsi="Bookman Old Style" w:cs="Tahoma"/>
          <w:sz w:val="24"/>
          <w:szCs w:val="24"/>
          <w:lang w:val="en-ID"/>
        </w:rPr>
        <w:t xml:space="preserve"> Nomor </w:t>
      </w:r>
      <w:r w:rsidR="00D1440C">
        <w:rPr>
          <w:rFonts w:ascii="Bookman Old Style" w:hAnsi="Bookman Old Style" w:cs="Tahoma"/>
          <w:sz w:val="24"/>
          <w:szCs w:val="24"/>
          <w:lang w:val="en-ID"/>
        </w:rPr>
        <w:t>10</w:t>
      </w:r>
      <w:r w:rsidR="00D1440C" w:rsidRPr="00D1440C">
        <w:rPr>
          <w:rFonts w:ascii="Bookman Old Style" w:hAnsi="Bookman Old Style" w:cs="Tahoma"/>
          <w:sz w:val="24"/>
          <w:szCs w:val="24"/>
          <w:lang w:val="en-ID"/>
        </w:rPr>
        <w:t>)</w:t>
      </w:r>
      <w:r w:rsidRPr="00D1440C">
        <w:rPr>
          <w:rFonts w:ascii="Bookman Old Style" w:hAnsi="Bookman Old Style" w:cs="Tahoma"/>
          <w:sz w:val="24"/>
          <w:szCs w:val="24"/>
          <w:lang w:val="en-ID"/>
        </w:rPr>
        <w:t>;</w:t>
      </w:r>
    </w:p>
    <w:p w:rsidR="00C5481B" w:rsidRPr="00F01BF5" w:rsidRDefault="00C5481B" w:rsidP="00E83E21">
      <w:pPr>
        <w:pStyle w:val="ListParagraph"/>
        <w:numPr>
          <w:ilvl w:val="0"/>
          <w:numId w:val="3"/>
        </w:numPr>
        <w:spacing w:line="360" w:lineRule="auto"/>
        <w:ind w:left="1134" w:hanging="426"/>
        <w:jc w:val="both"/>
        <w:rPr>
          <w:rFonts w:ascii="Bookman Old Style" w:hAnsi="Bookman Old Style" w:cs="Tahoma"/>
          <w:sz w:val="24"/>
          <w:szCs w:val="24"/>
        </w:rPr>
      </w:pPr>
      <w:r w:rsidRPr="00F01BF5">
        <w:rPr>
          <w:rFonts w:ascii="Bookman Old Style" w:hAnsi="Bookman Old Style" w:cs="Tahoma"/>
          <w:sz w:val="24"/>
          <w:szCs w:val="24"/>
          <w:lang w:val="en-ID"/>
        </w:rPr>
        <w:t>Peraturan Daerah Kabupaten Kepulauan Selayar Nomor 3 Tahun 2010 tenta</w:t>
      </w:r>
      <w:r w:rsidR="00F01BF5" w:rsidRPr="00F01BF5">
        <w:rPr>
          <w:rFonts w:ascii="Bookman Old Style" w:hAnsi="Bookman Old Style" w:cs="Tahoma"/>
          <w:sz w:val="24"/>
          <w:szCs w:val="24"/>
          <w:lang w:val="en-ID"/>
        </w:rPr>
        <w:t xml:space="preserve">ng Tata Cara Penyusunan </w:t>
      </w:r>
      <w:r w:rsidR="00357099" w:rsidRPr="00F01BF5">
        <w:rPr>
          <w:rFonts w:ascii="Bookman Old Style" w:hAnsi="Bookman Old Style" w:cs="Tahoma"/>
          <w:sz w:val="24"/>
          <w:szCs w:val="24"/>
          <w:lang w:val="en-ID"/>
        </w:rPr>
        <w:t>Perencanaan</w:t>
      </w:r>
      <w:r w:rsidRPr="00F01BF5">
        <w:rPr>
          <w:rFonts w:ascii="Bookman Old Style" w:hAnsi="Bookman Old Style" w:cs="Tahoma"/>
          <w:sz w:val="24"/>
          <w:szCs w:val="24"/>
          <w:lang w:val="en-ID"/>
        </w:rPr>
        <w:t>Pembangunan Daerah dan Pelaksanaan Musyawarah Perencanaan Pembangunan Daerah (Lembaran Daerah Kabupaten Kepulauan Selayar Tahun 2010</w:t>
      </w:r>
      <w:r w:rsidR="00013623">
        <w:rPr>
          <w:rFonts w:ascii="Bookman Old Style" w:hAnsi="Bookman Old Style" w:cs="Tahoma"/>
          <w:sz w:val="24"/>
          <w:szCs w:val="24"/>
          <w:lang w:val="en-ID"/>
        </w:rPr>
        <w:t xml:space="preserve">   </w:t>
      </w:r>
      <w:r w:rsidRPr="00F01BF5">
        <w:rPr>
          <w:rFonts w:ascii="Bookman Old Style" w:hAnsi="Bookman Old Style" w:cs="Tahoma"/>
          <w:sz w:val="24"/>
          <w:szCs w:val="24"/>
          <w:lang w:val="en-ID"/>
        </w:rPr>
        <w:t xml:space="preserve"> Nomor 3);</w:t>
      </w:r>
    </w:p>
    <w:p w:rsidR="007D52C9" w:rsidRPr="00F01BF5" w:rsidRDefault="007D52C9" w:rsidP="007D52C9">
      <w:pPr>
        <w:pStyle w:val="ListParagraph"/>
        <w:numPr>
          <w:ilvl w:val="0"/>
          <w:numId w:val="3"/>
        </w:numPr>
        <w:spacing w:line="360" w:lineRule="auto"/>
        <w:ind w:left="1134" w:hanging="426"/>
        <w:jc w:val="both"/>
        <w:rPr>
          <w:rFonts w:ascii="Bookman Old Style" w:hAnsi="Bookman Old Style" w:cs="Tahoma"/>
          <w:sz w:val="24"/>
          <w:szCs w:val="24"/>
        </w:rPr>
      </w:pPr>
      <w:r w:rsidRPr="00F01BF5">
        <w:rPr>
          <w:rFonts w:ascii="Bookman Old Style" w:hAnsi="Bookman Old Style" w:cs="Tahoma"/>
          <w:sz w:val="24"/>
          <w:szCs w:val="24"/>
          <w:lang w:val="en-ID"/>
        </w:rPr>
        <w:t xml:space="preserve">Peraturan Daerah Kabupaten Kepulauan Selayar Nomor 5 Tahun 2012 tentang Rencana Tata Ruang Wilayah Kabupaten Kepulauan Selayar Tahun 2013-2023 (Lembaran Daerah Kabupaten Kepulauan Selayar Tahun 2012 Nomor </w:t>
      </w:r>
      <w:r w:rsidR="00F01BF5" w:rsidRPr="00F01BF5">
        <w:rPr>
          <w:rFonts w:ascii="Bookman Old Style" w:hAnsi="Bookman Old Style" w:cs="Tahoma"/>
          <w:sz w:val="24"/>
          <w:szCs w:val="24"/>
          <w:lang w:val="en-ID"/>
        </w:rPr>
        <w:t>28</w:t>
      </w:r>
      <w:r w:rsidRPr="00F01BF5">
        <w:rPr>
          <w:rFonts w:ascii="Bookman Old Style" w:hAnsi="Bookman Old Style" w:cs="Tahoma"/>
          <w:sz w:val="24"/>
          <w:szCs w:val="24"/>
          <w:lang w:val="en-ID"/>
        </w:rPr>
        <w:t xml:space="preserve">, Tambahan Lembaran Daerah Kabupaten Kepulauan Selayar Nomor </w:t>
      </w:r>
      <w:r w:rsidR="00F01BF5" w:rsidRPr="00F01BF5">
        <w:rPr>
          <w:rFonts w:ascii="Bookman Old Style" w:hAnsi="Bookman Old Style" w:cs="Tahoma"/>
          <w:sz w:val="24"/>
          <w:szCs w:val="24"/>
          <w:lang w:val="en-ID"/>
        </w:rPr>
        <w:t>12</w:t>
      </w:r>
      <w:r w:rsidRPr="00F01BF5">
        <w:rPr>
          <w:rFonts w:ascii="Bookman Old Style" w:hAnsi="Bookman Old Style" w:cs="Tahoma"/>
          <w:sz w:val="24"/>
          <w:szCs w:val="24"/>
          <w:lang w:val="en-ID"/>
        </w:rPr>
        <w:t>);</w:t>
      </w:r>
    </w:p>
    <w:p w:rsidR="00C65B0C" w:rsidRPr="00685CC4" w:rsidRDefault="001C0D25" w:rsidP="00C65B0C">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 xml:space="preserve">Peraturan Daerah Kabupaten Kepulauan Selayar Nomor </w:t>
      </w:r>
      <w:r w:rsidR="00572206" w:rsidRPr="00685CC4">
        <w:rPr>
          <w:rFonts w:ascii="Bookman Old Style" w:hAnsi="Bookman Old Style" w:cs="Tahoma"/>
          <w:sz w:val="24"/>
          <w:szCs w:val="24"/>
          <w:lang w:val="en-US"/>
        </w:rPr>
        <w:t>4</w:t>
      </w:r>
      <w:r w:rsidRPr="00685CC4">
        <w:rPr>
          <w:rFonts w:ascii="Bookman Old Style" w:hAnsi="Bookman Old Style" w:cs="Tahoma"/>
          <w:sz w:val="24"/>
          <w:szCs w:val="24"/>
        </w:rPr>
        <w:t xml:space="preserve"> Tahun 20</w:t>
      </w:r>
      <w:r w:rsidR="00572206" w:rsidRPr="00685CC4">
        <w:rPr>
          <w:rFonts w:ascii="Bookman Old Style" w:hAnsi="Bookman Old Style" w:cs="Tahoma"/>
          <w:sz w:val="24"/>
          <w:szCs w:val="24"/>
          <w:lang w:val="en-US"/>
        </w:rPr>
        <w:t>20</w:t>
      </w:r>
      <w:r w:rsidR="002829EE">
        <w:rPr>
          <w:rFonts w:ascii="Bookman Old Style" w:hAnsi="Bookman Old Style" w:cs="Tahoma"/>
          <w:sz w:val="24"/>
          <w:szCs w:val="24"/>
          <w:lang w:val="en-US"/>
        </w:rPr>
        <w:t xml:space="preserve"> </w:t>
      </w:r>
      <w:r w:rsidRPr="00685CC4">
        <w:rPr>
          <w:rFonts w:ascii="Bookman Old Style" w:hAnsi="Bookman Old Style" w:cs="Tahoma"/>
          <w:sz w:val="24"/>
          <w:szCs w:val="24"/>
        </w:rPr>
        <w:t>tentang Pembentukan dan Susunan</w:t>
      </w:r>
      <w:r w:rsidR="00A831FC">
        <w:rPr>
          <w:rFonts w:ascii="Bookman Old Style" w:hAnsi="Bookman Old Style" w:cs="Tahoma"/>
          <w:sz w:val="24"/>
          <w:szCs w:val="24"/>
          <w:lang w:val="en-US"/>
        </w:rPr>
        <w:t xml:space="preserve"> </w:t>
      </w:r>
      <w:r w:rsidRPr="00685CC4">
        <w:rPr>
          <w:rFonts w:ascii="Bookman Old Style" w:hAnsi="Bookman Old Style" w:cs="Tahoma"/>
          <w:sz w:val="24"/>
          <w:szCs w:val="24"/>
        </w:rPr>
        <w:t>Perangkat Daerah Kepulauan Selayar (Lembaran Daerah Kabupaten Kepulauan Selayar Tahun 20</w:t>
      </w:r>
      <w:r w:rsidR="00572206" w:rsidRPr="00685CC4">
        <w:rPr>
          <w:rFonts w:ascii="Bookman Old Style" w:hAnsi="Bookman Old Style" w:cs="Tahoma"/>
          <w:sz w:val="24"/>
          <w:szCs w:val="24"/>
          <w:lang w:val="en-US"/>
        </w:rPr>
        <w:t>20</w:t>
      </w:r>
      <w:r w:rsidRPr="00685CC4">
        <w:rPr>
          <w:rFonts w:ascii="Bookman Old Style" w:hAnsi="Bookman Old Style" w:cs="Tahoma"/>
          <w:sz w:val="24"/>
          <w:szCs w:val="24"/>
        </w:rPr>
        <w:t xml:space="preserve"> Nomor </w:t>
      </w:r>
      <w:r w:rsidR="00E405D6" w:rsidRPr="00685CC4">
        <w:rPr>
          <w:rFonts w:ascii="Bookman Old Style" w:hAnsi="Bookman Old Style" w:cs="Tahoma"/>
          <w:sz w:val="24"/>
          <w:szCs w:val="24"/>
          <w:lang w:val="en-ID"/>
        </w:rPr>
        <w:t>98</w:t>
      </w:r>
      <w:r w:rsidRPr="00685CC4">
        <w:rPr>
          <w:rFonts w:ascii="Bookman Old Style" w:hAnsi="Bookman Old Style" w:cs="Tahoma"/>
          <w:sz w:val="24"/>
          <w:szCs w:val="24"/>
        </w:rPr>
        <w:t xml:space="preserve">, Tambahan Lembaran Daerah Kabupaten Kepulauan Selayar Nomor </w:t>
      </w:r>
      <w:r w:rsidR="00E405D6" w:rsidRPr="00685CC4">
        <w:rPr>
          <w:rFonts w:ascii="Bookman Old Style" w:hAnsi="Bookman Old Style" w:cs="Tahoma"/>
          <w:sz w:val="24"/>
          <w:szCs w:val="24"/>
          <w:lang w:val="en-ID"/>
        </w:rPr>
        <w:t>47</w:t>
      </w:r>
      <w:r w:rsidRPr="00685CC4">
        <w:rPr>
          <w:rFonts w:ascii="Bookman Old Style" w:hAnsi="Bookman Old Style" w:cs="Tahoma"/>
          <w:sz w:val="24"/>
          <w:szCs w:val="24"/>
        </w:rPr>
        <w:t xml:space="preserve">); </w:t>
      </w:r>
    </w:p>
    <w:p w:rsidR="00744497" w:rsidRPr="00744497" w:rsidRDefault="004E5DEE" w:rsidP="00A33285">
      <w:pPr>
        <w:pStyle w:val="ListParagraph"/>
        <w:numPr>
          <w:ilvl w:val="0"/>
          <w:numId w:val="3"/>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 xml:space="preserve">Peraturan Daerah Kabupaten Kepulauan Selayar Nomor </w:t>
      </w:r>
      <w:r w:rsidR="00234454">
        <w:rPr>
          <w:rFonts w:ascii="Bookman Old Style" w:hAnsi="Bookman Old Style" w:cs="Tahoma"/>
          <w:sz w:val="24"/>
          <w:szCs w:val="24"/>
          <w:lang w:val="en-US"/>
        </w:rPr>
        <w:t xml:space="preserve">2 </w:t>
      </w:r>
      <w:r w:rsidRPr="00685CC4">
        <w:rPr>
          <w:rFonts w:ascii="Bookman Old Style" w:hAnsi="Bookman Old Style" w:cs="Tahoma"/>
          <w:sz w:val="24"/>
          <w:szCs w:val="24"/>
        </w:rPr>
        <w:t>Tahun 20</w:t>
      </w:r>
      <w:r w:rsidRPr="00685CC4">
        <w:rPr>
          <w:rFonts w:ascii="Bookman Old Style" w:hAnsi="Bookman Old Style" w:cs="Tahoma"/>
          <w:sz w:val="24"/>
          <w:szCs w:val="24"/>
          <w:lang w:val="en-US"/>
        </w:rPr>
        <w:t>21</w:t>
      </w:r>
      <w:r w:rsidRPr="00685CC4">
        <w:rPr>
          <w:rFonts w:ascii="Bookman Old Style" w:hAnsi="Bookman Old Style" w:cs="Tahoma"/>
          <w:sz w:val="24"/>
          <w:szCs w:val="24"/>
        </w:rPr>
        <w:t xml:space="preserve"> Tentang Rencana Pembangunan Jangka Menengah Daerah Kabupaten Kepulauan Selayar Tahun  20</w:t>
      </w:r>
      <w:r w:rsidRPr="00685CC4">
        <w:rPr>
          <w:rFonts w:ascii="Bookman Old Style" w:hAnsi="Bookman Old Style" w:cs="Tahoma"/>
          <w:sz w:val="24"/>
          <w:szCs w:val="24"/>
          <w:lang w:val="en-US"/>
        </w:rPr>
        <w:t>21</w:t>
      </w:r>
      <w:r w:rsidRPr="00685CC4">
        <w:rPr>
          <w:rFonts w:ascii="Bookman Old Style" w:hAnsi="Bookman Old Style" w:cs="Tahoma"/>
          <w:sz w:val="24"/>
          <w:szCs w:val="24"/>
        </w:rPr>
        <w:t xml:space="preserve"> – 202</w:t>
      </w:r>
      <w:r w:rsidRPr="00685CC4">
        <w:rPr>
          <w:rFonts w:ascii="Bookman Old Style" w:hAnsi="Bookman Old Style" w:cs="Tahoma"/>
          <w:sz w:val="24"/>
          <w:szCs w:val="24"/>
          <w:lang w:val="en-US"/>
        </w:rPr>
        <w:t>6</w:t>
      </w:r>
      <w:r w:rsidRPr="00685CC4">
        <w:rPr>
          <w:rFonts w:ascii="Bookman Old Style" w:hAnsi="Bookman Old Style" w:cs="Tahoma"/>
          <w:sz w:val="24"/>
          <w:szCs w:val="24"/>
        </w:rPr>
        <w:t xml:space="preserve"> (Lembaran Daerah Kabupaten Kepulauan Selayar Tahun 20</w:t>
      </w:r>
      <w:r w:rsidRPr="00685CC4">
        <w:rPr>
          <w:rFonts w:ascii="Bookman Old Style" w:hAnsi="Bookman Old Style" w:cs="Tahoma"/>
          <w:sz w:val="24"/>
          <w:szCs w:val="24"/>
          <w:lang w:val="en-US"/>
        </w:rPr>
        <w:t>21</w:t>
      </w:r>
      <w:r w:rsidRPr="00685CC4">
        <w:rPr>
          <w:rFonts w:ascii="Bookman Old Style" w:hAnsi="Bookman Old Style" w:cs="Tahoma"/>
          <w:sz w:val="24"/>
          <w:szCs w:val="24"/>
        </w:rPr>
        <w:t xml:space="preserve"> Nomor </w:t>
      </w:r>
      <w:bookmarkStart w:id="27" w:name="_Toc512381200"/>
      <w:bookmarkStart w:id="28" w:name="_Toc512423501"/>
      <w:r w:rsidR="00F035B0">
        <w:rPr>
          <w:rFonts w:ascii="Bookman Old Style" w:hAnsi="Bookman Old Style" w:cs="Tahoma"/>
          <w:sz w:val="24"/>
          <w:szCs w:val="24"/>
          <w:lang w:val="en-US"/>
        </w:rPr>
        <w:t>103</w:t>
      </w:r>
      <w:r w:rsidR="00744497">
        <w:rPr>
          <w:rFonts w:ascii="Bookman Old Style" w:hAnsi="Bookman Old Style" w:cs="Tahoma"/>
          <w:sz w:val="24"/>
          <w:szCs w:val="24"/>
          <w:lang w:val="en-ID"/>
        </w:rPr>
        <w:t>;</w:t>
      </w:r>
    </w:p>
    <w:p w:rsidR="00A33285" w:rsidRPr="00A831FC" w:rsidRDefault="00A33285" w:rsidP="00A33285">
      <w:pPr>
        <w:pStyle w:val="ListParagraph"/>
        <w:numPr>
          <w:ilvl w:val="0"/>
          <w:numId w:val="3"/>
        </w:numPr>
        <w:spacing w:line="360" w:lineRule="auto"/>
        <w:ind w:left="1134" w:hanging="426"/>
        <w:jc w:val="both"/>
        <w:rPr>
          <w:rFonts w:ascii="Bookman Old Style" w:hAnsi="Bookman Old Style" w:cs="Tahoma"/>
          <w:sz w:val="24"/>
          <w:szCs w:val="24"/>
        </w:rPr>
      </w:pPr>
      <w:r w:rsidRPr="00A831FC">
        <w:rPr>
          <w:rFonts w:ascii="Bookman Old Style" w:hAnsi="Bookman Old Style" w:cs="Tahoma"/>
          <w:sz w:val="24"/>
          <w:szCs w:val="24"/>
        </w:rPr>
        <w:lastRenderedPageBreak/>
        <w:t xml:space="preserve">Peraturan Bupati Kepulauan Selayar Nomor </w:t>
      </w:r>
      <w:r w:rsidR="00A831FC" w:rsidRPr="00A831FC">
        <w:rPr>
          <w:rFonts w:ascii="Bookman Old Style" w:hAnsi="Bookman Old Style" w:cs="Tahoma"/>
          <w:sz w:val="24"/>
          <w:szCs w:val="24"/>
          <w:lang w:val="en-US"/>
        </w:rPr>
        <w:t>121</w:t>
      </w:r>
      <w:r w:rsidRPr="00A831FC">
        <w:rPr>
          <w:rFonts w:ascii="Bookman Old Style" w:hAnsi="Bookman Old Style" w:cs="Tahoma"/>
          <w:sz w:val="24"/>
          <w:szCs w:val="24"/>
        </w:rPr>
        <w:t xml:space="preserve"> Tahun 202</w:t>
      </w:r>
      <w:r w:rsidR="00A831FC" w:rsidRPr="00A831FC">
        <w:rPr>
          <w:rFonts w:ascii="Bookman Old Style" w:hAnsi="Bookman Old Style" w:cs="Tahoma"/>
          <w:sz w:val="24"/>
          <w:szCs w:val="24"/>
          <w:lang w:val="en-US"/>
        </w:rPr>
        <w:t>1</w:t>
      </w:r>
      <w:r w:rsidRPr="00A831FC">
        <w:rPr>
          <w:rFonts w:ascii="Bookman Old Style" w:hAnsi="Bookman Old Style" w:cs="Tahoma"/>
          <w:sz w:val="24"/>
          <w:szCs w:val="24"/>
        </w:rPr>
        <w:t xml:space="preserve"> tentang Kedudukan, Susunan Organisasi, Tugas dan Fungsi, Serta Tata Kerja Dinas Pendidikan, Pemuda dan Olahraga (Berita Daerah Kabupaten Kepulauan Selayar Tahun 202</w:t>
      </w:r>
      <w:r w:rsidR="00A831FC" w:rsidRPr="00A831FC">
        <w:rPr>
          <w:rFonts w:ascii="Bookman Old Style" w:hAnsi="Bookman Old Style" w:cs="Tahoma"/>
          <w:sz w:val="24"/>
          <w:szCs w:val="24"/>
          <w:lang w:val="en-US"/>
        </w:rPr>
        <w:t>1</w:t>
      </w:r>
      <w:r w:rsidRPr="00A831FC">
        <w:rPr>
          <w:rFonts w:ascii="Bookman Old Style" w:hAnsi="Bookman Old Style" w:cs="Tahoma"/>
          <w:sz w:val="24"/>
          <w:szCs w:val="24"/>
        </w:rPr>
        <w:t xml:space="preserve"> Nomor </w:t>
      </w:r>
      <w:r w:rsidR="00A831FC" w:rsidRPr="00A831FC">
        <w:rPr>
          <w:rFonts w:ascii="Bookman Old Style" w:hAnsi="Bookman Old Style" w:cs="Tahoma"/>
          <w:sz w:val="24"/>
          <w:szCs w:val="24"/>
          <w:lang w:val="en-US"/>
        </w:rPr>
        <w:t>672</w:t>
      </w:r>
      <w:r w:rsidRPr="00A831FC">
        <w:rPr>
          <w:rFonts w:ascii="Bookman Old Style" w:hAnsi="Bookman Old Style" w:cs="Tahoma"/>
          <w:sz w:val="24"/>
          <w:szCs w:val="24"/>
        </w:rPr>
        <w:t>).</w:t>
      </w:r>
    </w:p>
    <w:p w:rsidR="001C0D25" w:rsidRDefault="001C0D25" w:rsidP="005E7909">
      <w:pPr>
        <w:pStyle w:val="Heading2"/>
        <w:rPr>
          <w:rFonts w:ascii="Bookman Old Style" w:hAnsi="Bookman Old Style"/>
          <w:szCs w:val="24"/>
        </w:rPr>
      </w:pPr>
      <w:bookmarkStart w:id="29" w:name="_Toc76324501"/>
      <w:r w:rsidRPr="00685CC4">
        <w:rPr>
          <w:rFonts w:ascii="Bookman Old Style" w:hAnsi="Bookman Old Style"/>
          <w:szCs w:val="24"/>
        </w:rPr>
        <w:t>1.3</w:t>
      </w:r>
      <w:r w:rsidRPr="00685CC4">
        <w:rPr>
          <w:rFonts w:ascii="Bookman Old Style" w:hAnsi="Bookman Old Style"/>
          <w:szCs w:val="24"/>
        </w:rPr>
        <w:tab/>
        <w:t>Maksud dan Tujuan</w:t>
      </w:r>
      <w:bookmarkEnd w:id="27"/>
      <w:bookmarkEnd w:id="28"/>
      <w:bookmarkEnd w:id="29"/>
    </w:p>
    <w:p w:rsidR="004325B7" w:rsidRPr="004325B7" w:rsidRDefault="004325B7" w:rsidP="00C2782D">
      <w:pPr>
        <w:spacing w:after="0" w:line="360" w:lineRule="auto"/>
        <w:jc w:val="both"/>
        <w:rPr>
          <w:rFonts w:ascii="Bookman Old Style" w:hAnsi="Bookman Old Style"/>
          <w:sz w:val="24"/>
          <w:szCs w:val="24"/>
          <w:lang w:val="en-ID"/>
        </w:rPr>
      </w:pPr>
      <w:r>
        <w:tab/>
      </w:r>
      <w:r w:rsidR="00C2782D">
        <w:rPr>
          <w:rFonts w:ascii="Bookman Old Style" w:hAnsi="Bookman Old Style"/>
          <w:sz w:val="24"/>
          <w:szCs w:val="24"/>
          <w:lang w:val="en-ID"/>
        </w:rPr>
        <w:t>Renstra Dinas Pe</w:t>
      </w:r>
      <w:r w:rsidR="00744497">
        <w:rPr>
          <w:rFonts w:ascii="Bookman Old Style" w:hAnsi="Bookman Old Style"/>
          <w:sz w:val="24"/>
          <w:szCs w:val="24"/>
          <w:lang w:val="en-ID"/>
        </w:rPr>
        <w:t>ndidikan, Pemuda dan Olahraga</w:t>
      </w:r>
      <w:r w:rsidR="00C2782D">
        <w:rPr>
          <w:rFonts w:ascii="Bookman Old Style" w:hAnsi="Bookman Old Style"/>
          <w:sz w:val="24"/>
          <w:szCs w:val="24"/>
          <w:lang w:val="en-ID"/>
        </w:rPr>
        <w:t xml:space="preserve"> Kabupaten Kepulauan Selayar ditetapkan untuk 5 (lima) tahun </w:t>
      </w:r>
      <w:r w:rsidR="00196A8C">
        <w:rPr>
          <w:rFonts w:ascii="Bookman Old Style" w:hAnsi="Bookman Old Style"/>
          <w:sz w:val="24"/>
          <w:szCs w:val="24"/>
          <w:lang w:val="en-ID"/>
        </w:rPr>
        <w:t xml:space="preserve">kedepan </w:t>
      </w:r>
      <w:r w:rsidR="00C2782D">
        <w:rPr>
          <w:rFonts w:ascii="Bookman Old Style" w:hAnsi="Bookman Old Style"/>
          <w:sz w:val="24"/>
          <w:szCs w:val="24"/>
          <w:lang w:val="en-ID"/>
        </w:rPr>
        <w:t>dengan maksud dan tujuan sebagai berikut:</w:t>
      </w:r>
    </w:p>
    <w:p w:rsidR="007E6011" w:rsidRPr="007E6011" w:rsidRDefault="007E6011" w:rsidP="00C2782D">
      <w:pPr>
        <w:jc w:val="both"/>
        <w:rPr>
          <w:rFonts w:ascii="Bookman Old Style" w:hAnsi="Bookman Old Style"/>
          <w:b/>
          <w:sz w:val="24"/>
          <w:szCs w:val="24"/>
          <w:lang w:val="en-ID"/>
        </w:rPr>
      </w:pPr>
      <w:r w:rsidRPr="007E6011">
        <w:rPr>
          <w:rFonts w:ascii="Bookman Old Style" w:hAnsi="Bookman Old Style"/>
          <w:b/>
          <w:sz w:val="24"/>
          <w:szCs w:val="24"/>
          <w:lang w:val="en-ID"/>
        </w:rPr>
        <w:t>1.3.1 Maksud</w:t>
      </w:r>
    </w:p>
    <w:p w:rsidR="001C0D25" w:rsidRPr="00685CC4" w:rsidRDefault="001C0D25" w:rsidP="001C0D25">
      <w:pPr>
        <w:spacing w:line="360" w:lineRule="auto"/>
        <w:ind w:left="709" w:firstLine="720"/>
        <w:jc w:val="both"/>
        <w:rPr>
          <w:rFonts w:ascii="Bookman Old Style" w:hAnsi="Bookman Old Style" w:cs="Tahoma"/>
          <w:sz w:val="24"/>
          <w:szCs w:val="24"/>
        </w:rPr>
      </w:pPr>
      <w:r w:rsidRPr="00685CC4">
        <w:rPr>
          <w:rFonts w:ascii="Bookman Old Style" w:hAnsi="Bookman Old Style" w:cs="Tahoma"/>
          <w:sz w:val="24"/>
          <w:szCs w:val="24"/>
        </w:rPr>
        <w:t xml:space="preserve">Maksud penyusunan Rencana Strategis Dinas </w:t>
      </w:r>
      <w:r w:rsidR="00744497" w:rsidRPr="00744497">
        <w:rPr>
          <w:rFonts w:ascii="Bookman Old Style" w:hAnsi="Bookman Old Style" w:cs="Tahoma"/>
          <w:sz w:val="24"/>
          <w:szCs w:val="24"/>
        </w:rPr>
        <w:t>Pendidikan, Pemuda dan Olahraga</w:t>
      </w:r>
      <w:r w:rsidRPr="00685CC4">
        <w:rPr>
          <w:rFonts w:ascii="Bookman Old Style" w:hAnsi="Bookman Old Style" w:cs="Tahoma"/>
          <w:sz w:val="24"/>
          <w:szCs w:val="24"/>
        </w:rPr>
        <w:t xml:space="preserve"> Kabupaten Kepulauan Selayar</w:t>
      </w:r>
      <w:r w:rsidR="00287C54" w:rsidRPr="00685CC4">
        <w:rPr>
          <w:rFonts w:ascii="Bookman Old Style" w:hAnsi="Bookman Old Style" w:cs="Tahoma"/>
          <w:sz w:val="24"/>
          <w:szCs w:val="24"/>
          <w:lang w:val="en-ID"/>
        </w:rPr>
        <w:t xml:space="preserve"> Tahun 2021-2026 </w:t>
      </w:r>
      <w:r w:rsidRPr="00685CC4">
        <w:rPr>
          <w:rFonts w:ascii="Bookman Old Style" w:hAnsi="Bookman Old Style" w:cs="Tahoma"/>
          <w:sz w:val="24"/>
          <w:szCs w:val="24"/>
        </w:rPr>
        <w:t xml:space="preserve">adalah : </w:t>
      </w:r>
    </w:p>
    <w:p w:rsidR="00687357" w:rsidRPr="00685CC4" w:rsidRDefault="005F2C65" w:rsidP="006D6B06">
      <w:pPr>
        <w:pStyle w:val="ListParagraph"/>
        <w:numPr>
          <w:ilvl w:val="0"/>
          <w:numId w:val="1"/>
        </w:numPr>
        <w:spacing w:line="360" w:lineRule="auto"/>
        <w:ind w:left="1134" w:hanging="425"/>
        <w:jc w:val="both"/>
        <w:rPr>
          <w:rFonts w:ascii="Bookman Old Style" w:hAnsi="Bookman Old Style" w:cs="Tahoma"/>
          <w:sz w:val="24"/>
          <w:szCs w:val="24"/>
        </w:rPr>
      </w:pPr>
      <w:r w:rsidRPr="00685CC4">
        <w:rPr>
          <w:rFonts w:ascii="Bookman Old Style" w:hAnsi="Bookman Old Style" w:cs="Tahoma"/>
          <w:sz w:val="24"/>
          <w:szCs w:val="24"/>
          <w:lang w:val="en-ID"/>
        </w:rPr>
        <w:t>Sebagai pedoman dalam pelaksanaan pemerintahan dan pembangunan oleh Perangkat Daerah yang akan dilaksanakan 5 (lima) tahun kedepan dalam rangka mendorong pencapaian visi dan misi Pemeri</w:t>
      </w:r>
      <w:r w:rsidR="005669AE" w:rsidRPr="00685CC4">
        <w:rPr>
          <w:rFonts w:ascii="Bookman Old Style" w:hAnsi="Bookman Old Style" w:cs="Tahoma"/>
          <w:sz w:val="24"/>
          <w:szCs w:val="24"/>
          <w:lang w:val="en-ID"/>
        </w:rPr>
        <w:t>n</w:t>
      </w:r>
      <w:r w:rsidRPr="00685CC4">
        <w:rPr>
          <w:rFonts w:ascii="Bookman Old Style" w:hAnsi="Bookman Old Style" w:cs="Tahoma"/>
          <w:sz w:val="24"/>
          <w:szCs w:val="24"/>
          <w:lang w:val="en-ID"/>
        </w:rPr>
        <w:t>tah Daerah Kabupaten Kepulauan Selayar sebagaimana tertuang dalam RPJMD Tahun 2021-2026;</w:t>
      </w:r>
    </w:p>
    <w:p w:rsidR="001C0D25" w:rsidRDefault="005F2C65" w:rsidP="001C0D25">
      <w:pPr>
        <w:pStyle w:val="ListParagraph"/>
        <w:numPr>
          <w:ilvl w:val="0"/>
          <w:numId w:val="1"/>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Sebagai acuan dalam penyusunan Renja Perangkat Daerah</w:t>
      </w:r>
      <w:r w:rsidR="00BB1D4F" w:rsidRPr="00685CC4">
        <w:rPr>
          <w:rFonts w:ascii="Bookman Old Style" w:hAnsi="Bookman Old Style" w:cs="Tahoma"/>
          <w:sz w:val="24"/>
          <w:szCs w:val="24"/>
        </w:rPr>
        <w:t>.</w:t>
      </w:r>
    </w:p>
    <w:p w:rsidR="007E6011" w:rsidRPr="007E6011" w:rsidRDefault="007E6011" w:rsidP="007E6011">
      <w:pPr>
        <w:rPr>
          <w:rFonts w:ascii="Bookman Old Style" w:hAnsi="Bookman Old Style"/>
          <w:b/>
          <w:sz w:val="24"/>
          <w:szCs w:val="24"/>
          <w:lang w:val="en-ID"/>
        </w:rPr>
      </w:pPr>
      <w:r w:rsidRPr="007E6011">
        <w:rPr>
          <w:rFonts w:ascii="Bookman Old Style" w:hAnsi="Bookman Old Style"/>
          <w:b/>
          <w:sz w:val="24"/>
          <w:szCs w:val="24"/>
          <w:lang w:val="en-ID"/>
        </w:rPr>
        <w:t>1.3.</w:t>
      </w:r>
      <w:r>
        <w:rPr>
          <w:rFonts w:ascii="Bookman Old Style" w:hAnsi="Bookman Old Style"/>
          <w:b/>
          <w:sz w:val="24"/>
          <w:szCs w:val="24"/>
          <w:lang w:val="en-ID"/>
        </w:rPr>
        <w:t>2</w:t>
      </w:r>
      <w:r w:rsidRPr="007E6011">
        <w:rPr>
          <w:rFonts w:ascii="Bookman Old Style" w:hAnsi="Bookman Old Style"/>
          <w:b/>
          <w:sz w:val="24"/>
          <w:szCs w:val="24"/>
          <w:lang w:val="en-ID"/>
        </w:rPr>
        <w:t xml:space="preserve"> Tujuan</w:t>
      </w:r>
    </w:p>
    <w:p w:rsidR="001C0D25" w:rsidRPr="00685CC4" w:rsidRDefault="001C0D25" w:rsidP="001C0D25">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 xml:space="preserve">Tujuan penyusunan dari Rencana Strategis Dinas </w:t>
      </w:r>
      <w:r w:rsidR="00744497" w:rsidRPr="00744497">
        <w:rPr>
          <w:rFonts w:ascii="Bookman Old Style" w:hAnsi="Bookman Old Style" w:cs="Tahoma"/>
          <w:sz w:val="24"/>
          <w:szCs w:val="24"/>
        </w:rPr>
        <w:t>Pendidikan, Pemuda dan Olahraga</w:t>
      </w:r>
      <w:r w:rsidRPr="00685CC4">
        <w:rPr>
          <w:rFonts w:ascii="Bookman Old Style" w:hAnsi="Bookman Old Style" w:cs="Tahoma"/>
          <w:sz w:val="24"/>
          <w:szCs w:val="24"/>
        </w:rPr>
        <w:t xml:space="preserve"> Kabupaten Kepulauan Selayar Tahun 20</w:t>
      </w:r>
      <w:r w:rsidR="00B823E6" w:rsidRPr="00685CC4">
        <w:rPr>
          <w:rFonts w:ascii="Bookman Old Style" w:hAnsi="Bookman Old Style" w:cs="Tahoma"/>
          <w:sz w:val="24"/>
          <w:szCs w:val="24"/>
          <w:lang w:val="en-ID"/>
        </w:rPr>
        <w:t>21</w:t>
      </w:r>
      <w:r w:rsidRPr="00685CC4">
        <w:rPr>
          <w:rFonts w:ascii="Bookman Old Style" w:hAnsi="Bookman Old Style" w:cs="Tahoma"/>
          <w:sz w:val="24"/>
          <w:szCs w:val="24"/>
        </w:rPr>
        <w:t>-202</w:t>
      </w:r>
      <w:r w:rsidR="001B7E1A" w:rsidRPr="00685CC4">
        <w:rPr>
          <w:rFonts w:ascii="Bookman Old Style" w:hAnsi="Bookman Old Style" w:cs="Tahoma"/>
          <w:sz w:val="24"/>
          <w:szCs w:val="24"/>
          <w:lang w:val="en-ID"/>
        </w:rPr>
        <w:t>6</w:t>
      </w:r>
      <w:r w:rsidRPr="00685CC4">
        <w:rPr>
          <w:rFonts w:ascii="Bookman Old Style" w:hAnsi="Bookman Old Style" w:cs="Tahoma"/>
          <w:sz w:val="24"/>
          <w:szCs w:val="24"/>
        </w:rPr>
        <w:t xml:space="preserve"> adalah untuk :</w:t>
      </w:r>
    </w:p>
    <w:p w:rsidR="001C0D25" w:rsidRPr="00685CC4" w:rsidRDefault="00231750" w:rsidP="006D6B06">
      <w:pPr>
        <w:pStyle w:val="ListParagraph"/>
        <w:numPr>
          <w:ilvl w:val="0"/>
          <w:numId w:val="2"/>
        </w:numPr>
        <w:spacing w:line="360" w:lineRule="auto"/>
        <w:ind w:left="1134" w:hanging="425"/>
        <w:jc w:val="both"/>
        <w:rPr>
          <w:rFonts w:ascii="Bookman Old Style" w:hAnsi="Bookman Old Style" w:cs="Tahoma"/>
          <w:sz w:val="24"/>
          <w:szCs w:val="24"/>
        </w:rPr>
      </w:pPr>
      <w:r w:rsidRPr="00685CC4">
        <w:rPr>
          <w:rFonts w:ascii="Bookman Old Style" w:hAnsi="Bookman Old Style" w:cs="Tahoma"/>
          <w:sz w:val="24"/>
          <w:szCs w:val="24"/>
          <w:lang w:val="en-ID"/>
        </w:rPr>
        <w:t xml:space="preserve">Tersedianya dokumen yang dapat digunakan oleh </w:t>
      </w:r>
      <w:r w:rsidR="005669AE" w:rsidRPr="00685CC4">
        <w:rPr>
          <w:rFonts w:ascii="Bookman Old Style" w:hAnsi="Bookman Old Style" w:cs="Tahoma"/>
          <w:sz w:val="24"/>
          <w:szCs w:val="24"/>
          <w:lang w:val="en-ID"/>
        </w:rPr>
        <w:t xml:space="preserve">Kepala </w:t>
      </w:r>
      <w:r w:rsidRPr="00685CC4">
        <w:rPr>
          <w:rFonts w:ascii="Bookman Old Style" w:hAnsi="Bookman Old Style" w:cs="Tahoma"/>
          <w:sz w:val="24"/>
          <w:szCs w:val="24"/>
          <w:lang w:val="en-ID"/>
        </w:rPr>
        <w:t>Perangkat Daerah untuk mengarahkan dan mengalokasikan sumber daya dalam rangka pencapaian tujuan Perangkat Daerah</w:t>
      </w:r>
      <w:r w:rsidR="001C0D25" w:rsidRPr="00685CC4">
        <w:rPr>
          <w:rFonts w:ascii="Bookman Old Style" w:hAnsi="Bookman Old Style" w:cs="Tahoma"/>
          <w:sz w:val="24"/>
          <w:szCs w:val="24"/>
        </w:rPr>
        <w:t>;</w:t>
      </w:r>
    </w:p>
    <w:p w:rsidR="00231750" w:rsidRPr="00685CC4" w:rsidRDefault="00231750" w:rsidP="001C0D25">
      <w:pPr>
        <w:pStyle w:val="ListParagraph"/>
        <w:numPr>
          <w:ilvl w:val="0"/>
          <w:numId w:val="2"/>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Memudahkan pengukuran pencapaian kinerja Perangkat Daerah;</w:t>
      </w:r>
    </w:p>
    <w:p w:rsidR="001C0D25" w:rsidRPr="00685CC4" w:rsidRDefault="00231750" w:rsidP="001C0D25">
      <w:pPr>
        <w:pStyle w:val="ListParagraph"/>
        <w:numPr>
          <w:ilvl w:val="0"/>
          <w:numId w:val="2"/>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Memudahkan pengendalian kegiatan serta pelaksanaan koordinasi dengan instansi te</w:t>
      </w:r>
      <w:r w:rsidRPr="00685CC4">
        <w:rPr>
          <w:rFonts w:ascii="Bookman Old Style" w:hAnsi="Bookman Old Style" w:cs="Tahoma"/>
          <w:sz w:val="24"/>
          <w:szCs w:val="24"/>
          <w:lang w:val="en-ID"/>
        </w:rPr>
        <w:t>r</w:t>
      </w:r>
      <w:r w:rsidRPr="00685CC4">
        <w:rPr>
          <w:rFonts w:ascii="Bookman Old Style" w:hAnsi="Bookman Old Style" w:cs="Tahoma"/>
          <w:sz w:val="24"/>
          <w:szCs w:val="24"/>
        </w:rPr>
        <w:t>kait</w:t>
      </w:r>
      <w:r w:rsidRPr="00685CC4">
        <w:rPr>
          <w:rFonts w:ascii="Bookman Old Style" w:hAnsi="Bookman Old Style" w:cs="Tahoma"/>
          <w:sz w:val="24"/>
          <w:szCs w:val="24"/>
          <w:lang w:val="en-ID"/>
        </w:rPr>
        <w:t>, monitoring, evaluasi kegiatan baik secara internal maupun eksternal yang menjadi kerangka dasar bagi Perangkat Daerah dalam upaya meningkatkan kualitas perencanaan pembangunan;</w:t>
      </w:r>
    </w:p>
    <w:p w:rsidR="001C0D25" w:rsidRPr="00685CC4" w:rsidRDefault="00231750" w:rsidP="001C0D25">
      <w:pPr>
        <w:pStyle w:val="ListParagraph"/>
        <w:numPr>
          <w:ilvl w:val="0"/>
          <w:numId w:val="2"/>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lang w:val="en-ID"/>
        </w:rPr>
        <w:t>Meningkatkan koordinasi, sinkronisasi dan sinergi antar bidang dalam Perangkat Daerah.</w:t>
      </w:r>
    </w:p>
    <w:p w:rsidR="001C0D25" w:rsidRPr="00685CC4" w:rsidRDefault="001C0D25" w:rsidP="005E7909">
      <w:pPr>
        <w:pStyle w:val="Heading2"/>
        <w:rPr>
          <w:rFonts w:ascii="Bookman Old Style" w:hAnsi="Bookman Old Style"/>
          <w:szCs w:val="24"/>
        </w:rPr>
      </w:pPr>
      <w:bookmarkStart w:id="30" w:name="_Toc512381201"/>
      <w:bookmarkStart w:id="31" w:name="_Toc512423502"/>
      <w:bookmarkStart w:id="32" w:name="_Toc76324502"/>
      <w:r w:rsidRPr="00685CC4">
        <w:rPr>
          <w:rFonts w:ascii="Bookman Old Style" w:hAnsi="Bookman Old Style"/>
          <w:szCs w:val="24"/>
        </w:rPr>
        <w:t>1.4</w:t>
      </w:r>
      <w:r w:rsidRPr="00685CC4">
        <w:rPr>
          <w:rFonts w:ascii="Bookman Old Style" w:hAnsi="Bookman Old Style"/>
          <w:szCs w:val="24"/>
        </w:rPr>
        <w:tab/>
        <w:t>Sistematika Penulisan</w:t>
      </w:r>
      <w:bookmarkEnd w:id="30"/>
      <w:bookmarkEnd w:id="31"/>
      <w:bookmarkEnd w:id="32"/>
    </w:p>
    <w:p w:rsidR="00B02AA6" w:rsidRPr="00A60EC0" w:rsidRDefault="001C0D25" w:rsidP="00A60EC0">
      <w:pPr>
        <w:spacing w:line="360" w:lineRule="auto"/>
        <w:ind w:left="709" w:firstLine="720"/>
        <w:jc w:val="both"/>
        <w:rPr>
          <w:rFonts w:ascii="Bookman Old Style" w:hAnsi="Bookman Old Style" w:cs="Tahoma"/>
          <w:sz w:val="24"/>
          <w:szCs w:val="24"/>
          <w:lang w:val="en-US"/>
        </w:rPr>
      </w:pPr>
      <w:r w:rsidRPr="00685CC4">
        <w:rPr>
          <w:rFonts w:ascii="Bookman Old Style" w:hAnsi="Bookman Old Style" w:cs="Tahoma"/>
          <w:sz w:val="24"/>
          <w:szCs w:val="24"/>
        </w:rPr>
        <w:t xml:space="preserve">Rencana Strategis Dinas </w:t>
      </w:r>
      <w:r w:rsidR="006E4D8D" w:rsidRPr="00744497">
        <w:rPr>
          <w:rFonts w:ascii="Bookman Old Style" w:hAnsi="Bookman Old Style" w:cs="Tahoma"/>
          <w:sz w:val="24"/>
          <w:szCs w:val="24"/>
        </w:rPr>
        <w:t>Pendidikan, Pemuda dan Olahraga</w:t>
      </w:r>
      <w:r w:rsidRPr="00685CC4">
        <w:rPr>
          <w:rFonts w:ascii="Bookman Old Style" w:hAnsi="Bookman Old Style" w:cs="Tahoma"/>
          <w:sz w:val="24"/>
          <w:szCs w:val="24"/>
        </w:rPr>
        <w:t xml:space="preserve">  Kabupaten Kepulauan Selayar Tahun </w:t>
      </w:r>
      <w:r w:rsidR="00572206" w:rsidRPr="00685CC4">
        <w:rPr>
          <w:rFonts w:ascii="Bookman Old Style" w:hAnsi="Bookman Old Style" w:cs="Tahoma"/>
          <w:sz w:val="24"/>
          <w:szCs w:val="24"/>
        </w:rPr>
        <w:t>2021 - 2026</w:t>
      </w:r>
      <w:r w:rsidRPr="00685CC4">
        <w:rPr>
          <w:rFonts w:ascii="Bookman Old Style" w:hAnsi="Bookman Old Style" w:cs="Tahoma"/>
          <w:sz w:val="24"/>
          <w:szCs w:val="24"/>
        </w:rPr>
        <w:t xml:space="preserve"> disusun menurut </w:t>
      </w:r>
      <w:r w:rsidRPr="00685CC4">
        <w:rPr>
          <w:rFonts w:ascii="Bookman Old Style" w:hAnsi="Bookman Old Style" w:cs="Tahoma"/>
          <w:sz w:val="24"/>
          <w:szCs w:val="24"/>
        </w:rPr>
        <w:lastRenderedPageBreak/>
        <w:t>sistematika sesuai Peraturan Menteri Dalam Negeri Nomor 86 Tahun 2017,</w:t>
      </w:r>
      <w:r w:rsidR="007D607F" w:rsidRPr="00685CC4">
        <w:rPr>
          <w:rFonts w:ascii="Bookman Old Style" w:hAnsi="Bookman Old Style" w:cs="Tahoma"/>
          <w:sz w:val="24"/>
          <w:szCs w:val="24"/>
        </w:rPr>
        <w:t xml:space="preserve"> sebagai berikut :</w:t>
      </w:r>
    </w:p>
    <w:p w:rsidR="001C0D25" w:rsidRPr="00685CC4" w:rsidRDefault="001C0D25" w:rsidP="001C0D25">
      <w:pPr>
        <w:tabs>
          <w:tab w:val="left" w:pos="1985"/>
          <w:tab w:val="left" w:pos="2268"/>
        </w:tabs>
        <w:spacing w:line="360" w:lineRule="auto"/>
        <w:ind w:left="709"/>
        <w:jc w:val="both"/>
        <w:rPr>
          <w:rFonts w:ascii="Bookman Old Style" w:hAnsi="Bookman Old Style" w:cs="Tahoma"/>
          <w:b/>
          <w:sz w:val="24"/>
          <w:szCs w:val="24"/>
        </w:rPr>
      </w:pPr>
      <w:r w:rsidRPr="00685CC4">
        <w:rPr>
          <w:rFonts w:ascii="Bookman Old Style" w:hAnsi="Bookman Old Style" w:cs="Tahoma"/>
          <w:b/>
          <w:sz w:val="24"/>
          <w:szCs w:val="24"/>
        </w:rPr>
        <w:t>BAB   I</w:t>
      </w:r>
      <w:r w:rsidRPr="00685CC4">
        <w:rPr>
          <w:rFonts w:ascii="Bookman Old Style" w:hAnsi="Bookman Old Style" w:cs="Tahoma"/>
          <w:b/>
          <w:sz w:val="24"/>
          <w:szCs w:val="24"/>
        </w:rPr>
        <w:tab/>
        <w:t>PENDAHULUAN</w:t>
      </w:r>
    </w:p>
    <w:p w:rsidR="001C0D25" w:rsidRPr="00685CC4" w:rsidRDefault="00B872F6" w:rsidP="001C0D25">
      <w:pPr>
        <w:spacing w:line="360" w:lineRule="auto"/>
        <w:ind w:left="1985"/>
        <w:jc w:val="both"/>
        <w:rPr>
          <w:rFonts w:ascii="Bookman Old Style" w:hAnsi="Bookman Old Style" w:cs="Tahoma"/>
          <w:sz w:val="24"/>
          <w:szCs w:val="24"/>
        </w:rPr>
      </w:pPr>
      <w:r w:rsidRPr="00685CC4">
        <w:rPr>
          <w:rFonts w:ascii="Bookman Old Style" w:hAnsi="Bookman Old Style" w:cs="Tahoma"/>
          <w:sz w:val="24"/>
          <w:szCs w:val="24"/>
          <w:lang w:val="en-ID"/>
        </w:rPr>
        <w:t>M</w:t>
      </w:r>
      <w:r w:rsidR="005669AE" w:rsidRPr="00685CC4">
        <w:rPr>
          <w:rFonts w:ascii="Bookman Old Style" w:hAnsi="Bookman Old Style" w:cs="Tahoma"/>
          <w:sz w:val="24"/>
          <w:szCs w:val="24"/>
        </w:rPr>
        <w:t>emuat uraian</w:t>
      </w:r>
      <w:r w:rsidR="005669AE" w:rsidRPr="00685CC4">
        <w:rPr>
          <w:rFonts w:ascii="Bookman Old Style" w:hAnsi="Bookman Old Style" w:cs="Tahoma"/>
          <w:sz w:val="24"/>
          <w:szCs w:val="24"/>
          <w:lang w:val="en-ID"/>
        </w:rPr>
        <w:t xml:space="preserve"> tentang </w:t>
      </w:r>
      <w:r w:rsidR="005669AE" w:rsidRPr="00685CC4">
        <w:rPr>
          <w:rFonts w:ascii="Bookman Old Style" w:hAnsi="Bookman Old Style" w:cs="Tahoma"/>
          <w:sz w:val="24"/>
          <w:szCs w:val="24"/>
        </w:rPr>
        <w:t>latar belakang, landasan hukum, maksud dan tujuan</w:t>
      </w:r>
      <w:r w:rsidR="00F208BF" w:rsidRPr="00685CC4">
        <w:rPr>
          <w:rFonts w:ascii="Bookman Old Style" w:hAnsi="Bookman Old Style" w:cs="Tahoma"/>
          <w:sz w:val="24"/>
          <w:szCs w:val="24"/>
          <w:lang w:val="en-ID"/>
        </w:rPr>
        <w:t xml:space="preserve"> penyusunan Renstra Perangkat Daerah </w:t>
      </w:r>
      <w:r w:rsidR="005669AE" w:rsidRPr="00685CC4">
        <w:rPr>
          <w:rFonts w:ascii="Bookman Old Style" w:hAnsi="Bookman Old Style" w:cs="Tahoma"/>
          <w:sz w:val="24"/>
          <w:szCs w:val="24"/>
        </w:rPr>
        <w:t>dan sistematika penulisan.</w:t>
      </w:r>
    </w:p>
    <w:p w:rsidR="001C0D25" w:rsidRPr="00685CC4" w:rsidRDefault="001C0D25" w:rsidP="006E4D8D">
      <w:pPr>
        <w:tabs>
          <w:tab w:val="left" w:pos="1985"/>
          <w:tab w:val="left" w:pos="2268"/>
        </w:tabs>
        <w:spacing w:line="360" w:lineRule="auto"/>
        <w:ind w:left="1985" w:hanging="1276"/>
        <w:jc w:val="both"/>
        <w:rPr>
          <w:rFonts w:ascii="Bookman Old Style" w:hAnsi="Bookman Old Style" w:cs="Tahoma"/>
          <w:b/>
          <w:sz w:val="24"/>
          <w:szCs w:val="24"/>
        </w:rPr>
      </w:pPr>
      <w:r w:rsidRPr="00685CC4">
        <w:rPr>
          <w:rFonts w:ascii="Bookman Old Style" w:hAnsi="Bookman Old Style" w:cs="Tahoma"/>
          <w:b/>
          <w:sz w:val="24"/>
          <w:szCs w:val="24"/>
        </w:rPr>
        <w:t xml:space="preserve">BAB   II </w:t>
      </w:r>
      <w:r w:rsidRPr="00685CC4">
        <w:rPr>
          <w:rFonts w:ascii="Bookman Old Style" w:hAnsi="Bookman Old Style" w:cs="Tahoma"/>
          <w:b/>
          <w:sz w:val="24"/>
          <w:szCs w:val="24"/>
        </w:rPr>
        <w:tab/>
        <w:t xml:space="preserve">GAMBARAN PELAYANAN </w:t>
      </w:r>
      <w:r w:rsidR="0013555D">
        <w:rPr>
          <w:rFonts w:ascii="Bookman Old Style" w:hAnsi="Bookman Old Style" w:cs="Tahoma"/>
          <w:b/>
          <w:sz w:val="24"/>
          <w:szCs w:val="24"/>
          <w:lang w:val="en-ID"/>
        </w:rPr>
        <w:t>DINAS PE</w:t>
      </w:r>
      <w:r w:rsidR="006E4D8D">
        <w:rPr>
          <w:rFonts w:ascii="Bookman Old Style" w:hAnsi="Bookman Old Style" w:cs="Tahoma"/>
          <w:b/>
          <w:sz w:val="24"/>
          <w:szCs w:val="24"/>
          <w:lang w:val="en-ID"/>
        </w:rPr>
        <w:t>NDIDIKAN, PEMUDA DAN OLAHRAGA</w:t>
      </w:r>
    </w:p>
    <w:p w:rsidR="001C0D25" w:rsidRPr="00685CC4" w:rsidRDefault="001C0D25" w:rsidP="001C0D25">
      <w:pPr>
        <w:spacing w:line="360" w:lineRule="auto"/>
        <w:ind w:left="1985"/>
        <w:jc w:val="both"/>
        <w:rPr>
          <w:rFonts w:ascii="Bookman Old Style" w:hAnsi="Bookman Old Style" w:cs="Tahoma"/>
          <w:sz w:val="24"/>
          <w:szCs w:val="24"/>
        </w:rPr>
      </w:pPr>
      <w:r w:rsidRPr="00685CC4">
        <w:rPr>
          <w:rFonts w:ascii="Bookman Old Style" w:hAnsi="Bookman Old Style" w:cs="Tahoma"/>
          <w:sz w:val="24"/>
          <w:szCs w:val="24"/>
        </w:rPr>
        <w:t>Memuat</w:t>
      </w:r>
      <w:r w:rsidR="005669AE" w:rsidRPr="00685CC4">
        <w:rPr>
          <w:rFonts w:ascii="Bookman Old Style" w:hAnsi="Bookman Old Style" w:cs="Tahoma"/>
          <w:sz w:val="24"/>
          <w:szCs w:val="24"/>
          <w:lang w:val="en-ID"/>
        </w:rPr>
        <w:t xml:space="preserve"> informasi tentang tugas, fungsi, dan struktur</w:t>
      </w:r>
      <w:r w:rsidR="0013555D">
        <w:rPr>
          <w:rFonts w:ascii="Bookman Old Style" w:hAnsi="Bookman Old Style" w:cs="Tahoma"/>
          <w:sz w:val="24"/>
          <w:szCs w:val="24"/>
          <w:lang w:val="en-ID"/>
        </w:rPr>
        <w:t xml:space="preserve"> o</w:t>
      </w:r>
      <w:r w:rsidR="006E4D8D">
        <w:rPr>
          <w:rFonts w:ascii="Bookman Old Style" w:hAnsi="Bookman Old Style" w:cs="Tahoma"/>
          <w:sz w:val="24"/>
          <w:szCs w:val="24"/>
          <w:lang w:val="en-ID"/>
        </w:rPr>
        <w:t>rganisasi Dinas Pendidikan, Pemuda dan Olahraga</w:t>
      </w:r>
      <w:r w:rsidR="00A831FC">
        <w:rPr>
          <w:rFonts w:ascii="Bookman Old Style" w:hAnsi="Bookman Old Style" w:cs="Tahoma"/>
          <w:sz w:val="24"/>
          <w:szCs w:val="24"/>
          <w:lang w:val="en-ID"/>
        </w:rPr>
        <w:t xml:space="preserve"> </w:t>
      </w:r>
      <w:r w:rsidR="00B872F6" w:rsidRPr="00685CC4">
        <w:rPr>
          <w:rFonts w:ascii="Bookman Old Style" w:hAnsi="Bookman Old Style" w:cs="Tahoma"/>
          <w:sz w:val="24"/>
          <w:szCs w:val="24"/>
          <w:lang w:val="en-ID"/>
        </w:rPr>
        <w:t>Kab</w:t>
      </w:r>
      <w:r w:rsidR="0013555D">
        <w:rPr>
          <w:rFonts w:ascii="Bookman Old Style" w:hAnsi="Bookman Old Style" w:cs="Tahoma"/>
          <w:sz w:val="24"/>
          <w:szCs w:val="24"/>
          <w:lang w:val="en-ID"/>
        </w:rPr>
        <w:t xml:space="preserve">upaten </w:t>
      </w:r>
      <w:r w:rsidR="00F61C72" w:rsidRPr="00685CC4">
        <w:rPr>
          <w:rFonts w:ascii="Bookman Old Style" w:hAnsi="Bookman Old Style" w:cs="Tahoma"/>
          <w:sz w:val="24"/>
          <w:szCs w:val="24"/>
          <w:lang w:val="en-ID"/>
        </w:rPr>
        <w:t>K</w:t>
      </w:r>
      <w:r w:rsidR="00B872F6" w:rsidRPr="00685CC4">
        <w:rPr>
          <w:rFonts w:ascii="Bookman Old Style" w:hAnsi="Bookman Old Style" w:cs="Tahoma"/>
          <w:sz w:val="24"/>
          <w:szCs w:val="24"/>
          <w:lang w:val="en-ID"/>
        </w:rPr>
        <w:t xml:space="preserve">epulauan Selayar </w:t>
      </w:r>
      <w:r w:rsidR="005669AE" w:rsidRPr="00685CC4">
        <w:rPr>
          <w:rFonts w:ascii="Bookman Old Style" w:hAnsi="Bookman Old Style" w:cs="Tahoma"/>
          <w:sz w:val="24"/>
          <w:szCs w:val="24"/>
          <w:lang w:val="en-ID"/>
        </w:rPr>
        <w:t>dalam penyelenggaraan urusan pemerintahan daerah, mengulas secara ringkas sumber</w:t>
      </w:r>
      <w:r w:rsidR="00A831FC">
        <w:rPr>
          <w:rFonts w:ascii="Bookman Old Style" w:hAnsi="Bookman Old Style" w:cs="Tahoma"/>
          <w:sz w:val="24"/>
          <w:szCs w:val="24"/>
          <w:lang w:val="en-ID"/>
        </w:rPr>
        <w:t xml:space="preserve"> </w:t>
      </w:r>
      <w:r w:rsidR="005669AE" w:rsidRPr="00685CC4">
        <w:rPr>
          <w:rFonts w:ascii="Bookman Old Style" w:hAnsi="Bookman Old Style" w:cs="Tahoma"/>
          <w:sz w:val="24"/>
          <w:szCs w:val="24"/>
          <w:lang w:val="en-ID"/>
        </w:rPr>
        <w:t xml:space="preserve">daya yang dimiliki, dan kinerja pelayanan melalui pelaksanaan Renstra sebelumnya serta tantangan dan peluang pengembangan pelayanan Dinas </w:t>
      </w:r>
      <w:r w:rsidR="006E4D8D" w:rsidRPr="006E4D8D">
        <w:rPr>
          <w:rFonts w:ascii="Bookman Old Style" w:hAnsi="Bookman Old Style" w:cs="Tahoma"/>
          <w:sz w:val="24"/>
          <w:szCs w:val="24"/>
          <w:lang w:val="en-ID"/>
        </w:rPr>
        <w:t>Pendidikan, Pemuda dan Olahraga</w:t>
      </w:r>
      <w:r w:rsidR="005669AE" w:rsidRPr="00685CC4">
        <w:rPr>
          <w:rFonts w:ascii="Bookman Old Style" w:hAnsi="Bookman Old Style" w:cs="Tahoma"/>
          <w:sz w:val="24"/>
          <w:szCs w:val="24"/>
          <w:lang w:val="en-ID"/>
        </w:rPr>
        <w:t>.</w:t>
      </w:r>
    </w:p>
    <w:p w:rsidR="006E4D8D" w:rsidRDefault="001C0D25" w:rsidP="006E4D8D">
      <w:pPr>
        <w:tabs>
          <w:tab w:val="left" w:pos="1985"/>
          <w:tab w:val="left" w:pos="2268"/>
        </w:tabs>
        <w:spacing w:line="360" w:lineRule="auto"/>
        <w:ind w:left="1985" w:hanging="1276"/>
        <w:jc w:val="both"/>
        <w:rPr>
          <w:rFonts w:ascii="Bookman Old Style" w:hAnsi="Bookman Old Style" w:cs="Tahoma"/>
          <w:b/>
          <w:sz w:val="24"/>
          <w:szCs w:val="24"/>
          <w:lang w:val="en-ID"/>
        </w:rPr>
      </w:pPr>
      <w:r w:rsidRPr="00685CC4">
        <w:rPr>
          <w:rFonts w:ascii="Bookman Old Style" w:hAnsi="Bookman Old Style" w:cs="Tahoma"/>
          <w:b/>
          <w:sz w:val="24"/>
          <w:szCs w:val="24"/>
        </w:rPr>
        <w:t>BAB   III</w:t>
      </w:r>
      <w:r w:rsidRPr="00685CC4">
        <w:rPr>
          <w:rFonts w:ascii="Bookman Old Style" w:hAnsi="Bookman Old Style" w:cs="Tahoma"/>
          <w:b/>
          <w:sz w:val="24"/>
          <w:szCs w:val="24"/>
        </w:rPr>
        <w:tab/>
        <w:t xml:space="preserve">PERMASALAHAN DAN ISU-ISU STRATEGIS </w:t>
      </w:r>
      <w:r w:rsidR="0013555D">
        <w:rPr>
          <w:rFonts w:ascii="Bookman Old Style" w:hAnsi="Bookman Old Style" w:cs="Tahoma"/>
          <w:b/>
          <w:sz w:val="24"/>
          <w:szCs w:val="24"/>
          <w:lang w:val="en-ID"/>
        </w:rPr>
        <w:t xml:space="preserve">DINAS </w:t>
      </w:r>
      <w:r w:rsidR="006E4D8D" w:rsidRPr="006E4D8D">
        <w:rPr>
          <w:rFonts w:ascii="Bookman Old Style" w:hAnsi="Bookman Old Style" w:cs="Tahoma"/>
          <w:b/>
          <w:sz w:val="24"/>
          <w:szCs w:val="24"/>
          <w:lang w:val="en-ID"/>
        </w:rPr>
        <w:t xml:space="preserve">PENDIDIKAN, PEMUDA DAN OLAHRAGA </w:t>
      </w:r>
    </w:p>
    <w:p w:rsidR="001C0D25" w:rsidRPr="00685CC4" w:rsidRDefault="006E4D8D" w:rsidP="006E4D8D">
      <w:pPr>
        <w:tabs>
          <w:tab w:val="left" w:pos="1985"/>
          <w:tab w:val="left" w:pos="2268"/>
        </w:tabs>
        <w:spacing w:line="360" w:lineRule="auto"/>
        <w:ind w:left="1985" w:hanging="1276"/>
        <w:jc w:val="both"/>
        <w:rPr>
          <w:rFonts w:ascii="Bookman Old Style" w:hAnsi="Bookman Old Style" w:cs="Tahoma"/>
          <w:b/>
          <w:sz w:val="24"/>
          <w:szCs w:val="24"/>
        </w:rPr>
      </w:pPr>
      <w:r>
        <w:rPr>
          <w:rFonts w:ascii="Bookman Old Style" w:hAnsi="Bookman Old Style" w:cs="Tahoma"/>
          <w:b/>
          <w:sz w:val="24"/>
          <w:szCs w:val="24"/>
          <w:lang w:val="en-ID"/>
        </w:rPr>
        <w:tab/>
      </w:r>
      <w:r w:rsidR="00B872F6" w:rsidRPr="00685CC4">
        <w:rPr>
          <w:rFonts w:ascii="Bookman Old Style" w:hAnsi="Bookman Old Style" w:cs="Tahoma"/>
          <w:sz w:val="24"/>
          <w:szCs w:val="24"/>
        </w:rPr>
        <w:t xml:space="preserve">Memuat </w:t>
      </w:r>
      <w:r w:rsidR="001C0D25" w:rsidRPr="00685CC4">
        <w:rPr>
          <w:rFonts w:ascii="Bookman Old Style" w:hAnsi="Bookman Old Style" w:cs="Tahoma"/>
          <w:sz w:val="24"/>
          <w:szCs w:val="24"/>
        </w:rPr>
        <w:t>identifikasi permasalahan</w:t>
      </w:r>
      <w:r w:rsidR="005669AE" w:rsidRPr="00685CC4">
        <w:rPr>
          <w:rFonts w:ascii="Bookman Old Style" w:hAnsi="Bookman Old Style" w:cs="Tahoma"/>
          <w:sz w:val="24"/>
          <w:szCs w:val="24"/>
          <w:lang w:val="en-ID"/>
        </w:rPr>
        <w:t xml:space="preserve"> berdasarkan tug</w:t>
      </w:r>
      <w:r w:rsidR="00B872F6" w:rsidRPr="00685CC4">
        <w:rPr>
          <w:rFonts w:ascii="Bookman Old Style" w:hAnsi="Bookman Old Style" w:cs="Tahoma"/>
          <w:sz w:val="24"/>
          <w:szCs w:val="24"/>
          <w:lang w:val="en-ID"/>
        </w:rPr>
        <w:t>as pokok dan fungsi pelayanan Di</w:t>
      </w:r>
      <w:r w:rsidR="005669AE" w:rsidRPr="00685CC4">
        <w:rPr>
          <w:rFonts w:ascii="Bookman Old Style" w:hAnsi="Bookman Old Style" w:cs="Tahoma"/>
          <w:sz w:val="24"/>
          <w:szCs w:val="24"/>
          <w:lang w:val="en-ID"/>
        </w:rPr>
        <w:t xml:space="preserve">nas </w:t>
      </w:r>
      <w:r w:rsidRPr="006E4D8D">
        <w:rPr>
          <w:rFonts w:ascii="Bookman Old Style" w:hAnsi="Bookman Old Style" w:cs="Tahoma"/>
          <w:sz w:val="24"/>
          <w:szCs w:val="24"/>
          <w:lang w:val="en-ID"/>
        </w:rPr>
        <w:t>Pendidikan, Pemuda dan Olahraga</w:t>
      </w:r>
      <w:r w:rsidR="00B872F6" w:rsidRPr="00685CC4">
        <w:rPr>
          <w:rFonts w:ascii="Bookman Old Style" w:hAnsi="Bookman Old Style" w:cs="Tahoma"/>
          <w:sz w:val="24"/>
          <w:szCs w:val="24"/>
          <w:lang w:val="en-ID"/>
        </w:rPr>
        <w:t xml:space="preserve"> Kab</w:t>
      </w:r>
      <w:r w:rsidR="00D271DF" w:rsidRPr="00685CC4">
        <w:rPr>
          <w:rFonts w:ascii="Bookman Old Style" w:hAnsi="Bookman Old Style" w:cs="Tahoma"/>
          <w:sz w:val="24"/>
          <w:szCs w:val="24"/>
          <w:lang w:val="en-ID"/>
        </w:rPr>
        <w:t>upaten Kep</w:t>
      </w:r>
      <w:r w:rsidR="00D90688" w:rsidRPr="00685CC4">
        <w:rPr>
          <w:rFonts w:ascii="Bookman Old Style" w:hAnsi="Bookman Old Style" w:cs="Tahoma"/>
          <w:sz w:val="24"/>
          <w:szCs w:val="24"/>
          <w:lang w:val="en-ID"/>
        </w:rPr>
        <w:t>u</w:t>
      </w:r>
      <w:r w:rsidR="00685CC4" w:rsidRPr="00685CC4">
        <w:rPr>
          <w:rFonts w:ascii="Bookman Old Style" w:hAnsi="Bookman Old Style" w:cs="Tahoma"/>
          <w:sz w:val="24"/>
          <w:szCs w:val="24"/>
          <w:lang w:val="en-ID"/>
        </w:rPr>
        <w:t>l</w:t>
      </w:r>
      <w:r w:rsidR="00D90688" w:rsidRPr="00685CC4">
        <w:rPr>
          <w:rFonts w:ascii="Bookman Old Style" w:hAnsi="Bookman Old Style" w:cs="Tahoma"/>
          <w:sz w:val="24"/>
          <w:szCs w:val="24"/>
          <w:lang w:val="en-ID"/>
        </w:rPr>
        <w:t xml:space="preserve">auan </w:t>
      </w:r>
      <w:r w:rsidR="00B872F6" w:rsidRPr="00685CC4">
        <w:rPr>
          <w:rFonts w:ascii="Bookman Old Style" w:hAnsi="Bookman Old Style" w:cs="Tahoma"/>
          <w:sz w:val="24"/>
          <w:szCs w:val="24"/>
          <w:lang w:val="en-ID"/>
        </w:rPr>
        <w:t>Selayar</w:t>
      </w:r>
      <w:r w:rsidR="005669AE" w:rsidRPr="00685CC4">
        <w:rPr>
          <w:rFonts w:ascii="Bookman Old Style" w:hAnsi="Bookman Old Style" w:cs="Tahoma"/>
          <w:sz w:val="24"/>
          <w:szCs w:val="24"/>
          <w:lang w:val="en-ID"/>
        </w:rPr>
        <w:t>; Telaahan Visi, M</w:t>
      </w:r>
      <w:r w:rsidR="0013555D">
        <w:rPr>
          <w:rFonts w:ascii="Bookman Old Style" w:hAnsi="Bookman Old Style" w:cs="Tahoma"/>
          <w:sz w:val="24"/>
          <w:szCs w:val="24"/>
          <w:lang w:val="en-ID"/>
        </w:rPr>
        <w:t xml:space="preserve">isi, dan Program Bupati dan Wakil Bupati </w:t>
      </w:r>
      <w:r w:rsidR="005669AE" w:rsidRPr="00685CC4">
        <w:rPr>
          <w:rFonts w:ascii="Bookman Old Style" w:hAnsi="Bookman Old Style" w:cs="Tahoma"/>
          <w:sz w:val="24"/>
          <w:szCs w:val="24"/>
          <w:lang w:val="en-ID"/>
        </w:rPr>
        <w:t>Terpilih, Telaahan</w:t>
      </w:r>
      <w:r w:rsidR="00B872F6" w:rsidRPr="00685CC4">
        <w:rPr>
          <w:rFonts w:ascii="Bookman Old Style" w:hAnsi="Bookman Old Style" w:cs="Tahoma"/>
          <w:sz w:val="24"/>
          <w:szCs w:val="24"/>
          <w:lang w:val="en-ID"/>
        </w:rPr>
        <w:t xml:space="preserve"> terhadap</w:t>
      </w:r>
      <w:r w:rsidR="005669AE" w:rsidRPr="00685CC4">
        <w:rPr>
          <w:rFonts w:ascii="Bookman Old Style" w:hAnsi="Bookman Old Style" w:cs="Tahoma"/>
          <w:sz w:val="24"/>
          <w:szCs w:val="24"/>
          <w:lang w:val="en-ID"/>
        </w:rPr>
        <w:t xml:space="preserve"> Renstra Kementrian </w:t>
      </w:r>
      <w:r w:rsidRPr="006E4D8D">
        <w:rPr>
          <w:rFonts w:ascii="Bookman Old Style" w:hAnsi="Bookman Old Style" w:cs="Tahoma"/>
          <w:sz w:val="24"/>
          <w:szCs w:val="24"/>
          <w:lang w:val="en-ID"/>
        </w:rPr>
        <w:t>Pendidikan, Pemuda dan Olahraga</w:t>
      </w:r>
      <w:r w:rsidR="005669AE" w:rsidRPr="00685CC4">
        <w:rPr>
          <w:rFonts w:ascii="Bookman Old Style" w:hAnsi="Bookman Old Style" w:cs="Tahoma"/>
          <w:sz w:val="24"/>
          <w:szCs w:val="24"/>
          <w:lang w:val="en-ID"/>
        </w:rPr>
        <w:t xml:space="preserve"> dan Renstra Dinas </w:t>
      </w:r>
      <w:r>
        <w:rPr>
          <w:rFonts w:ascii="Bookman Old Style" w:hAnsi="Bookman Old Style" w:cs="Tahoma"/>
          <w:sz w:val="24"/>
          <w:szCs w:val="24"/>
          <w:lang w:val="en-ID"/>
        </w:rPr>
        <w:t>Pendidikan</w:t>
      </w:r>
      <w:r w:rsidR="005669AE" w:rsidRPr="00685CC4">
        <w:rPr>
          <w:rFonts w:ascii="Bookman Old Style" w:hAnsi="Bookman Old Style" w:cs="Tahoma"/>
          <w:sz w:val="24"/>
          <w:szCs w:val="24"/>
          <w:lang w:val="en-ID"/>
        </w:rPr>
        <w:t xml:space="preserve"> Pro</w:t>
      </w:r>
      <w:r w:rsidR="0013555D">
        <w:rPr>
          <w:rFonts w:ascii="Bookman Old Style" w:hAnsi="Bookman Old Style" w:cs="Tahoma"/>
          <w:sz w:val="24"/>
          <w:szCs w:val="24"/>
          <w:lang w:val="en-ID"/>
        </w:rPr>
        <w:t>v</w:t>
      </w:r>
      <w:r w:rsidR="005669AE" w:rsidRPr="00685CC4">
        <w:rPr>
          <w:rFonts w:ascii="Bookman Old Style" w:hAnsi="Bookman Old Style" w:cs="Tahoma"/>
          <w:sz w:val="24"/>
          <w:szCs w:val="24"/>
          <w:lang w:val="en-ID"/>
        </w:rPr>
        <w:t>insi Sulawesi Selatan, Telaahan terhadap</w:t>
      </w:r>
      <w:r w:rsidR="000F6880" w:rsidRPr="00685CC4">
        <w:rPr>
          <w:rFonts w:ascii="Bookman Old Style" w:hAnsi="Bookman Old Style" w:cs="Tahoma"/>
          <w:sz w:val="24"/>
          <w:szCs w:val="24"/>
          <w:lang w:val="en-ID"/>
        </w:rPr>
        <w:t xml:space="preserve">Rencana Tata Ruang Wilayah dan Kajian Lingkungan Hidup Strategis, serta penentuan </w:t>
      </w:r>
      <w:r w:rsidR="00B872F6" w:rsidRPr="00685CC4">
        <w:rPr>
          <w:rFonts w:ascii="Bookman Old Style" w:hAnsi="Bookman Old Style" w:cs="Tahoma"/>
          <w:sz w:val="24"/>
          <w:szCs w:val="24"/>
          <w:lang w:val="en-ID"/>
        </w:rPr>
        <w:t>I</w:t>
      </w:r>
      <w:r w:rsidR="000F6880" w:rsidRPr="00685CC4">
        <w:rPr>
          <w:rFonts w:ascii="Bookman Old Style" w:hAnsi="Bookman Old Style" w:cs="Tahoma"/>
          <w:sz w:val="24"/>
          <w:szCs w:val="24"/>
          <w:lang w:val="en-ID"/>
        </w:rPr>
        <w:t>su-isu strategis dan fakt</w:t>
      </w:r>
      <w:r w:rsidR="00B872F6" w:rsidRPr="00685CC4">
        <w:rPr>
          <w:rFonts w:ascii="Bookman Old Style" w:hAnsi="Bookman Old Style" w:cs="Tahoma"/>
          <w:sz w:val="24"/>
          <w:szCs w:val="24"/>
          <w:lang w:val="en-ID"/>
        </w:rPr>
        <w:t>o</w:t>
      </w:r>
      <w:r w:rsidR="000F6880" w:rsidRPr="00685CC4">
        <w:rPr>
          <w:rFonts w:ascii="Bookman Old Style" w:hAnsi="Bookman Old Style" w:cs="Tahoma"/>
          <w:sz w:val="24"/>
          <w:szCs w:val="24"/>
          <w:lang w:val="en-ID"/>
        </w:rPr>
        <w:t>r-fakt</w:t>
      </w:r>
      <w:r w:rsidR="00B872F6" w:rsidRPr="00685CC4">
        <w:rPr>
          <w:rFonts w:ascii="Bookman Old Style" w:hAnsi="Bookman Old Style" w:cs="Tahoma"/>
          <w:sz w:val="24"/>
          <w:szCs w:val="24"/>
          <w:lang w:val="en-ID"/>
        </w:rPr>
        <w:t>o</w:t>
      </w:r>
      <w:r w:rsidR="000F6880" w:rsidRPr="00685CC4">
        <w:rPr>
          <w:rFonts w:ascii="Bookman Old Style" w:hAnsi="Bookman Old Style" w:cs="Tahoma"/>
          <w:sz w:val="24"/>
          <w:szCs w:val="24"/>
          <w:lang w:val="en-ID"/>
        </w:rPr>
        <w:t>r yang mempengaruhinya.</w:t>
      </w:r>
    </w:p>
    <w:p w:rsidR="001C0D25" w:rsidRPr="00685CC4" w:rsidRDefault="001C0D25" w:rsidP="001C0D25">
      <w:pPr>
        <w:tabs>
          <w:tab w:val="left" w:pos="1985"/>
        </w:tabs>
        <w:spacing w:line="360" w:lineRule="auto"/>
        <w:ind w:left="709"/>
        <w:jc w:val="both"/>
        <w:rPr>
          <w:rFonts w:ascii="Bookman Old Style" w:hAnsi="Bookman Old Style" w:cs="Tahoma"/>
          <w:b/>
          <w:sz w:val="24"/>
          <w:szCs w:val="24"/>
        </w:rPr>
      </w:pPr>
      <w:r w:rsidRPr="00685CC4">
        <w:rPr>
          <w:rFonts w:ascii="Bookman Old Style" w:hAnsi="Bookman Old Style" w:cs="Tahoma"/>
          <w:b/>
          <w:sz w:val="24"/>
          <w:szCs w:val="24"/>
        </w:rPr>
        <w:t>BAB   IV</w:t>
      </w:r>
      <w:r w:rsidRPr="00685CC4">
        <w:rPr>
          <w:rFonts w:ascii="Bookman Old Style" w:hAnsi="Bookman Old Style" w:cs="Tahoma"/>
          <w:b/>
          <w:sz w:val="24"/>
          <w:szCs w:val="24"/>
        </w:rPr>
        <w:tab/>
        <w:t>TUJUAN DAN SASARAN</w:t>
      </w:r>
    </w:p>
    <w:p w:rsidR="00A60EC0" w:rsidRDefault="00314E40" w:rsidP="00B20E92">
      <w:pPr>
        <w:spacing w:line="360" w:lineRule="auto"/>
        <w:ind w:left="1985"/>
        <w:jc w:val="both"/>
        <w:rPr>
          <w:rFonts w:ascii="Bookman Old Style" w:hAnsi="Bookman Old Style" w:cs="Tahoma"/>
          <w:sz w:val="24"/>
          <w:szCs w:val="24"/>
          <w:lang w:val="en-US"/>
        </w:rPr>
      </w:pPr>
      <w:r w:rsidRPr="00685CC4">
        <w:rPr>
          <w:rFonts w:ascii="Bookman Old Style" w:hAnsi="Bookman Old Style" w:cs="Tahoma"/>
          <w:sz w:val="24"/>
          <w:szCs w:val="24"/>
          <w:lang w:val="en-ID"/>
        </w:rPr>
        <w:t xml:space="preserve">Memuat tujuan dan sasaran jangka menengah berdasarkan tugas pokok dan fungsi pelayanan Dinas </w:t>
      </w:r>
      <w:r w:rsidR="006E4D8D" w:rsidRPr="006E4D8D">
        <w:rPr>
          <w:rFonts w:ascii="Bookman Old Style" w:hAnsi="Bookman Old Style" w:cs="Tahoma"/>
          <w:sz w:val="24"/>
          <w:szCs w:val="24"/>
          <w:lang w:val="en-ID"/>
        </w:rPr>
        <w:t>Pendidikan, Pemuda dan Olahraga</w:t>
      </w:r>
      <w:r w:rsidR="00037D4D" w:rsidRPr="00685CC4">
        <w:rPr>
          <w:rFonts w:ascii="Bookman Old Style" w:hAnsi="Bookman Old Style" w:cs="Tahoma"/>
          <w:sz w:val="24"/>
          <w:szCs w:val="24"/>
          <w:lang w:val="en-ID"/>
        </w:rPr>
        <w:t xml:space="preserve"> Kab</w:t>
      </w:r>
      <w:r w:rsidR="00D271DF" w:rsidRPr="00685CC4">
        <w:rPr>
          <w:rFonts w:ascii="Bookman Old Style" w:hAnsi="Bookman Old Style" w:cs="Tahoma"/>
          <w:sz w:val="24"/>
          <w:szCs w:val="24"/>
          <w:lang w:val="en-ID"/>
        </w:rPr>
        <w:t xml:space="preserve">upaten </w:t>
      </w:r>
      <w:r w:rsidR="00037D4D" w:rsidRPr="00685CC4">
        <w:rPr>
          <w:rFonts w:ascii="Bookman Old Style" w:hAnsi="Bookman Old Style" w:cs="Tahoma"/>
          <w:sz w:val="24"/>
          <w:szCs w:val="24"/>
          <w:lang w:val="en-ID"/>
        </w:rPr>
        <w:t>Kep</w:t>
      </w:r>
      <w:r w:rsidR="00D90688" w:rsidRPr="00685CC4">
        <w:rPr>
          <w:rFonts w:ascii="Bookman Old Style" w:hAnsi="Bookman Old Style" w:cs="Tahoma"/>
          <w:sz w:val="24"/>
          <w:szCs w:val="24"/>
          <w:lang w:val="en-ID"/>
        </w:rPr>
        <w:t xml:space="preserve">ulauan </w:t>
      </w:r>
      <w:r w:rsidR="00037D4D" w:rsidRPr="00685CC4">
        <w:rPr>
          <w:rFonts w:ascii="Bookman Old Style" w:hAnsi="Bookman Old Style" w:cs="Tahoma"/>
          <w:sz w:val="24"/>
          <w:szCs w:val="24"/>
          <w:lang w:val="en-ID"/>
        </w:rPr>
        <w:t xml:space="preserve">Selayar </w:t>
      </w:r>
      <w:r w:rsidRPr="00685CC4">
        <w:rPr>
          <w:rFonts w:ascii="Bookman Old Style" w:hAnsi="Bookman Old Style" w:cs="Tahoma"/>
          <w:sz w:val="24"/>
          <w:szCs w:val="24"/>
          <w:lang w:val="en-ID"/>
        </w:rPr>
        <w:t xml:space="preserve">yang mengacu pada Visi, Misi, dan Program </w:t>
      </w:r>
      <w:r w:rsidR="0013555D">
        <w:rPr>
          <w:rFonts w:ascii="Bookman Old Style" w:hAnsi="Bookman Old Style" w:cs="Tahoma"/>
          <w:sz w:val="24"/>
          <w:szCs w:val="24"/>
          <w:lang w:val="en-ID"/>
        </w:rPr>
        <w:t xml:space="preserve">Bupati dan </w:t>
      </w:r>
      <w:r w:rsidRPr="00685CC4">
        <w:rPr>
          <w:rFonts w:ascii="Bookman Old Style" w:hAnsi="Bookman Old Style" w:cs="Tahoma"/>
          <w:sz w:val="24"/>
          <w:szCs w:val="24"/>
          <w:lang w:val="en-ID"/>
        </w:rPr>
        <w:t>Wakil</w:t>
      </w:r>
      <w:r w:rsidR="0013555D">
        <w:rPr>
          <w:rFonts w:ascii="Bookman Old Style" w:hAnsi="Bookman Old Style" w:cs="Tahoma"/>
          <w:sz w:val="24"/>
          <w:szCs w:val="24"/>
          <w:lang w:val="en-ID"/>
        </w:rPr>
        <w:t xml:space="preserve"> Bupati </w:t>
      </w:r>
      <w:r w:rsidRPr="00685CC4">
        <w:rPr>
          <w:rFonts w:ascii="Bookman Old Style" w:hAnsi="Bookman Old Style" w:cs="Tahoma"/>
          <w:sz w:val="24"/>
          <w:szCs w:val="24"/>
          <w:lang w:val="en-ID"/>
        </w:rPr>
        <w:t>Terpilih.</w:t>
      </w:r>
    </w:p>
    <w:p w:rsidR="00234454" w:rsidRDefault="00234454" w:rsidP="00B20E92">
      <w:pPr>
        <w:spacing w:line="360" w:lineRule="auto"/>
        <w:ind w:left="1985"/>
        <w:jc w:val="both"/>
        <w:rPr>
          <w:rFonts w:ascii="Bookman Old Style" w:hAnsi="Bookman Old Style" w:cs="Tahoma"/>
          <w:sz w:val="24"/>
          <w:szCs w:val="24"/>
          <w:lang w:val="en-US"/>
        </w:rPr>
      </w:pPr>
    </w:p>
    <w:p w:rsidR="001C0D25" w:rsidRPr="00757525" w:rsidRDefault="001C0D25" w:rsidP="001C0D25">
      <w:pPr>
        <w:tabs>
          <w:tab w:val="left" w:pos="1985"/>
        </w:tabs>
        <w:spacing w:line="360" w:lineRule="auto"/>
        <w:ind w:left="709"/>
        <w:jc w:val="both"/>
        <w:rPr>
          <w:rFonts w:ascii="Bookman Old Style" w:hAnsi="Bookman Old Style" w:cs="Tahoma"/>
          <w:b/>
          <w:sz w:val="24"/>
          <w:szCs w:val="24"/>
          <w:lang w:val="en-US"/>
        </w:rPr>
      </w:pPr>
      <w:r w:rsidRPr="00685CC4">
        <w:rPr>
          <w:rFonts w:ascii="Bookman Old Style" w:hAnsi="Bookman Old Style" w:cs="Tahoma"/>
          <w:b/>
          <w:sz w:val="24"/>
          <w:szCs w:val="24"/>
        </w:rPr>
        <w:lastRenderedPageBreak/>
        <w:t>BAB</w:t>
      </w:r>
      <w:r w:rsidR="00757525">
        <w:rPr>
          <w:rFonts w:ascii="Bookman Old Style" w:hAnsi="Bookman Old Style" w:cs="Tahoma"/>
          <w:b/>
          <w:sz w:val="24"/>
          <w:szCs w:val="24"/>
        </w:rPr>
        <w:t xml:space="preserve">  V </w:t>
      </w:r>
      <w:r w:rsidR="00757525">
        <w:rPr>
          <w:rFonts w:ascii="Bookman Old Style" w:hAnsi="Bookman Old Style" w:cs="Tahoma"/>
          <w:b/>
          <w:sz w:val="24"/>
          <w:szCs w:val="24"/>
        </w:rPr>
        <w:tab/>
        <w:t>STRATEGI DAN ARAH KEBIJAKA</w:t>
      </w:r>
      <w:r w:rsidR="00757525">
        <w:rPr>
          <w:rFonts w:ascii="Bookman Old Style" w:hAnsi="Bookman Old Style" w:cs="Tahoma"/>
          <w:b/>
          <w:sz w:val="24"/>
          <w:szCs w:val="24"/>
          <w:lang w:val="en-US"/>
        </w:rPr>
        <w:t>N</w:t>
      </w:r>
    </w:p>
    <w:p w:rsidR="001C0D25" w:rsidRPr="00685CC4" w:rsidRDefault="00037D4D" w:rsidP="001C0D25">
      <w:pPr>
        <w:spacing w:line="360" w:lineRule="auto"/>
        <w:ind w:left="1985"/>
        <w:jc w:val="both"/>
        <w:rPr>
          <w:rFonts w:ascii="Bookman Old Style" w:hAnsi="Bookman Old Style" w:cs="Tahoma"/>
          <w:sz w:val="24"/>
          <w:szCs w:val="24"/>
        </w:rPr>
      </w:pPr>
      <w:r w:rsidRPr="00685CC4">
        <w:rPr>
          <w:rFonts w:ascii="Bookman Old Style" w:hAnsi="Bookman Old Style" w:cs="Tahoma"/>
          <w:sz w:val="24"/>
          <w:szCs w:val="24"/>
        </w:rPr>
        <w:t>M</w:t>
      </w:r>
      <w:r w:rsidR="00314E40" w:rsidRPr="00685CC4">
        <w:rPr>
          <w:rFonts w:ascii="Bookman Old Style" w:hAnsi="Bookman Old Style" w:cs="Tahoma"/>
          <w:sz w:val="24"/>
          <w:szCs w:val="24"/>
          <w:lang w:val="en-ID"/>
        </w:rPr>
        <w:t xml:space="preserve">emuat strategi dan kebijakan berdasarkan tujuan dan sasaran jangka menengah Dinas </w:t>
      </w:r>
      <w:r w:rsidR="006E4D8D" w:rsidRPr="006E4D8D">
        <w:rPr>
          <w:rFonts w:ascii="Bookman Old Style" w:hAnsi="Bookman Old Style" w:cs="Tahoma"/>
          <w:sz w:val="24"/>
          <w:szCs w:val="24"/>
          <w:lang w:val="en-ID"/>
        </w:rPr>
        <w:t>Pendidikan, Pemuda dan Olahraga</w:t>
      </w:r>
      <w:r w:rsidRPr="00685CC4">
        <w:rPr>
          <w:rFonts w:ascii="Bookman Old Style" w:hAnsi="Bookman Old Style" w:cs="Tahoma"/>
          <w:sz w:val="24"/>
          <w:szCs w:val="24"/>
          <w:lang w:val="en-ID"/>
        </w:rPr>
        <w:t xml:space="preserve"> Kab</w:t>
      </w:r>
      <w:r w:rsidR="00D271DF" w:rsidRPr="00685CC4">
        <w:rPr>
          <w:rFonts w:ascii="Bookman Old Style" w:hAnsi="Bookman Old Style" w:cs="Tahoma"/>
          <w:sz w:val="24"/>
          <w:szCs w:val="24"/>
          <w:lang w:val="en-ID"/>
        </w:rPr>
        <w:t>upaten Kep</w:t>
      </w:r>
      <w:r w:rsidR="00D90688" w:rsidRPr="00685CC4">
        <w:rPr>
          <w:rFonts w:ascii="Bookman Old Style" w:hAnsi="Bookman Old Style" w:cs="Tahoma"/>
          <w:sz w:val="24"/>
          <w:szCs w:val="24"/>
          <w:lang w:val="en-ID"/>
        </w:rPr>
        <w:t xml:space="preserve">ulauan </w:t>
      </w:r>
      <w:r w:rsidRPr="00685CC4">
        <w:rPr>
          <w:rFonts w:ascii="Bookman Old Style" w:hAnsi="Bookman Old Style" w:cs="Tahoma"/>
          <w:sz w:val="24"/>
          <w:szCs w:val="24"/>
          <w:lang w:val="en-ID"/>
        </w:rPr>
        <w:t>Selayar</w:t>
      </w:r>
      <w:r w:rsidR="00314E40" w:rsidRPr="00685CC4">
        <w:rPr>
          <w:rFonts w:ascii="Bookman Old Style" w:hAnsi="Bookman Old Style" w:cs="Tahoma"/>
          <w:sz w:val="24"/>
          <w:szCs w:val="24"/>
          <w:lang w:val="en-ID"/>
        </w:rPr>
        <w:t>.</w:t>
      </w:r>
    </w:p>
    <w:p w:rsidR="001C0D25" w:rsidRPr="00757525" w:rsidRDefault="001C0D25" w:rsidP="00685CC4">
      <w:pPr>
        <w:tabs>
          <w:tab w:val="left" w:pos="1985"/>
        </w:tabs>
        <w:spacing w:line="360" w:lineRule="auto"/>
        <w:ind w:left="1985" w:hanging="1276"/>
        <w:jc w:val="both"/>
        <w:rPr>
          <w:rFonts w:ascii="Bookman Old Style" w:hAnsi="Bookman Old Style" w:cs="Tahoma"/>
          <w:b/>
          <w:sz w:val="24"/>
          <w:szCs w:val="24"/>
          <w:lang w:val="en-US"/>
        </w:rPr>
      </w:pPr>
      <w:r w:rsidRPr="00685CC4">
        <w:rPr>
          <w:rFonts w:ascii="Bookman Old Style" w:hAnsi="Bookman Old Style" w:cs="Tahoma"/>
          <w:b/>
          <w:sz w:val="24"/>
          <w:szCs w:val="24"/>
        </w:rPr>
        <w:t>BAB VI</w:t>
      </w:r>
      <w:r w:rsidRPr="00685CC4">
        <w:rPr>
          <w:rFonts w:ascii="Bookman Old Style" w:hAnsi="Bookman Old Style" w:cs="Tahoma"/>
          <w:b/>
          <w:sz w:val="24"/>
          <w:szCs w:val="24"/>
        </w:rPr>
        <w:tab/>
        <w:t>RENCANA PROGRAM DAN KEGIATAN SERTA</w:t>
      </w:r>
      <w:r w:rsidR="00757525">
        <w:rPr>
          <w:rFonts w:ascii="Bookman Old Style" w:hAnsi="Bookman Old Style" w:cs="Tahoma"/>
          <w:b/>
          <w:sz w:val="24"/>
          <w:szCs w:val="24"/>
        </w:rPr>
        <w:t xml:space="preserve"> PENDANAA</w:t>
      </w:r>
      <w:r w:rsidR="00757525">
        <w:rPr>
          <w:rFonts w:ascii="Bookman Old Style" w:hAnsi="Bookman Old Style" w:cs="Tahoma"/>
          <w:b/>
          <w:sz w:val="24"/>
          <w:szCs w:val="24"/>
          <w:lang w:val="en-US"/>
        </w:rPr>
        <w:t>N</w:t>
      </w:r>
    </w:p>
    <w:p w:rsidR="00D036B0" w:rsidRDefault="001C0D25" w:rsidP="000B3857">
      <w:pPr>
        <w:tabs>
          <w:tab w:val="left" w:pos="-5670"/>
        </w:tabs>
        <w:spacing w:line="360" w:lineRule="auto"/>
        <w:ind w:left="1985"/>
        <w:jc w:val="both"/>
        <w:rPr>
          <w:rFonts w:ascii="Bookman Old Style" w:hAnsi="Bookman Old Style" w:cs="Tahoma"/>
          <w:sz w:val="24"/>
          <w:szCs w:val="24"/>
          <w:lang w:val="en-ID"/>
        </w:rPr>
      </w:pPr>
      <w:r w:rsidRPr="00685CC4">
        <w:rPr>
          <w:rFonts w:ascii="Bookman Old Style" w:hAnsi="Bookman Old Style" w:cs="Tahoma"/>
          <w:sz w:val="24"/>
          <w:szCs w:val="24"/>
        </w:rPr>
        <w:t xml:space="preserve">Memuat </w:t>
      </w:r>
      <w:r w:rsidR="0013555D">
        <w:rPr>
          <w:rFonts w:ascii="Bookman Old Style" w:hAnsi="Bookman Old Style" w:cs="Tahoma"/>
          <w:sz w:val="24"/>
          <w:szCs w:val="24"/>
          <w:lang w:val="en-ID"/>
        </w:rPr>
        <w:t>uraian terhadap rencana program dan kegiatan, indikator kinerja, kelompok sasaran, dan pendanaan indikatif.</w:t>
      </w:r>
    </w:p>
    <w:p w:rsidR="001C0D25" w:rsidRPr="00685CC4" w:rsidRDefault="001C0D25" w:rsidP="001C0D25">
      <w:pPr>
        <w:tabs>
          <w:tab w:val="left" w:pos="1985"/>
        </w:tabs>
        <w:spacing w:line="360" w:lineRule="auto"/>
        <w:ind w:left="709"/>
        <w:jc w:val="both"/>
        <w:rPr>
          <w:rFonts w:ascii="Bookman Old Style" w:hAnsi="Bookman Old Style" w:cs="Tahoma"/>
          <w:b/>
          <w:sz w:val="24"/>
          <w:szCs w:val="24"/>
        </w:rPr>
      </w:pPr>
      <w:r w:rsidRPr="00685CC4">
        <w:rPr>
          <w:rFonts w:ascii="Bookman Old Style" w:hAnsi="Bookman Old Style" w:cs="Tahoma"/>
          <w:b/>
          <w:sz w:val="24"/>
          <w:szCs w:val="24"/>
        </w:rPr>
        <w:t xml:space="preserve">BAB  VII </w:t>
      </w:r>
      <w:r w:rsidRPr="00685CC4">
        <w:rPr>
          <w:rFonts w:ascii="Bookman Old Style" w:hAnsi="Bookman Old Style" w:cs="Tahoma"/>
          <w:b/>
          <w:sz w:val="24"/>
          <w:szCs w:val="24"/>
        </w:rPr>
        <w:tab/>
        <w:t>KINERJA PENYELENGGARAAN BIDANG URUSAN</w:t>
      </w:r>
    </w:p>
    <w:p w:rsidR="001C0D25" w:rsidRPr="00685CC4" w:rsidRDefault="001C0D25" w:rsidP="001C0D25">
      <w:pPr>
        <w:spacing w:line="360" w:lineRule="auto"/>
        <w:ind w:left="1985"/>
        <w:jc w:val="both"/>
        <w:rPr>
          <w:rFonts w:ascii="Bookman Old Style" w:hAnsi="Bookman Old Style" w:cs="Tahoma"/>
          <w:sz w:val="24"/>
          <w:szCs w:val="24"/>
        </w:rPr>
      </w:pPr>
      <w:r w:rsidRPr="00685CC4">
        <w:rPr>
          <w:rFonts w:ascii="Bookman Old Style" w:hAnsi="Bookman Old Style" w:cs="Tahoma"/>
          <w:sz w:val="24"/>
          <w:szCs w:val="24"/>
        </w:rPr>
        <w:t>Me</w:t>
      </w:r>
      <w:r w:rsidR="00314E40" w:rsidRPr="00685CC4">
        <w:rPr>
          <w:rFonts w:ascii="Bookman Old Style" w:hAnsi="Bookman Old Style" w:cs="Tahoma"/>
          <w:sz w:val="24"/>
          <w:szCs w:val="24"/>
          <w:lang w:val="en-ID"/>
        </w:rPr>
        <w:t xml:space="preserve">muat </w:t>
      </w:r>
      <w:r w:rsidRPr="00685CC4">
        <w:rPr>
          <w:rFonts w:ascii="Bookman Old Style" w:hAnsi="Bookman Old Style" w:cs="Tahoma"/>
          <w:sz w:val="24"/>
          <w:szCs w:val="24"/>
        </w:rPr>
        <w:t xml:space="preserve">indikator kinerja Dinas </w:t>
      </w:r>
      <w:r w:rsidR="006E4D8D" w:rsidRPr="006E4D8D">
        <w:rPr>
          <w:rFonts w:ascii="Bookman Old Style" w:hAnsi="Bookman Old Style" w:cs="Tahoma"/>
          <w:sz w:val="24"/>
          <w:szCs w:val="24"/>
        </w:rPr>
        <w:t>Pendidikan, Pemuda dan Olahraga</w:t>
      </w:r>
      <w:r w:rsidRPr="00685CC4">
        <w:rPr>
          <w:rFonts w:ascii="Bookman Old Style" w:hAnsi="Bookman Old Style" w:cs="Tahoma"/>
          <w:sz w:val="24"/>
          <w:szCs w:val="24"/>
        </w:rPr>
        <w:t xml:space="preserve"> Kab</w:t>
      </w:r>
      <w:r w:rsidR="00D271DF" w:rsidRPr="00685CC4">
        <w:rPr>
          <w:rFonts w:ascii="Bookman Old Style" w:hAnsi="Bookman Old Style" w:cs="Tahoma"/>
          <w:sz w:val="24"/>
          <w:szCs w:val="24"/>
          <w:lang w:val="en-ID"/>
        </w:rPr>
        <w:t>upaten Kep</w:t>
      </w:r>
      <w:r w:rsidR="00D90688" w:rsidRPr="00685CC4">
        <w:rPr>
          <w:rFonts w:ascii="Bookman Old Style" w:hAnsi="Bookman Old Style" w:cs="Tahoma"/>
          <w:sz w:val="24"/>
          <w:szCs w:val="24"/>
          <w:lang w:val="en-ID"/>
        </w:rPr>
        <w:t xml:space="preserve">ulauan </w:t>
      </w:r>
      <w:r w:rsidRPr="00685CC4">
        <w:rPr>
          <w:rFonts w:ascii="Bookman Old Style" w:hAnsi="Bookman Old Style" w:cs="Tahoma"/>
          <w:sz w:val="24"/>
          <w:szCs w:val="24"/>
        </w:rPr>
        <w:t>Selayar yang</w:t>
      </w:r>
      <w:r w:rsidR="00314E40" w:rsidRPr="00685CC4">
        <w:rPr>
          <w:rFonts w:ascii="Bookman Old Style" w:hAnsi="Bookman Old Style" w:cs="Tahoma"/>
          <w:sz w:val="24"/>
          <w:szCs w:val="24"/>
          <w:lang w:val="en-ID"/>
        </w:rPr>
        <w:t xml:space="preserve"> akan dicapai dalam 5 (lima) tahun mendatang sebagai komitmen untuk mendukung pencapaian tujuan dan sasaran RPJMD.</w:t>
      </w:r>
    </w:p>
    <w:p w:rsidR="001C0D25" w:rsidRPr="00685CC4" w:rsidRDefault="001C0D25" w:rsidP="001C0D25">
      <w:pPr>
        <w:tabs>
          <w:tab w:val="left" w:pos="1985"/>
        </w:tabs>
        <w:spacing w:line="360" w:lineRule="auto"/>
        <w:ind w:left="709"/>
        <w:jc w:val="both"/>
        <w:rPr>
          <w:rFonts w:ascii="Bookman Old Style" w:hAnsi="Bookman Old Style" w:cs="Tahoma"/>
          <w:b/>
          <w:sz w:val="24"/>
          <w:szCs w:val="24"/>
        </w:rPr>
      </w:pPr>
      <w:r w:rsidRPr="00685CC4">
        <w:rPr>
          <w:rFonts w:ascii="Bookman Old Style" w:hAnsi="Bookman Old Style" w:cs="Tahoma"/>
          <w:b/>
          <w:sz w:val="24"/>
          <w:szCs w:val="24"/>
        </w:rPr>
        <w:t>BAB VIII</w:t>
      </w:r>
      <w:r w:rsidRPr="00685CC4">
        <w:rPr>
          <w:rFonts w:ascii="Bookman Old Style" w:hAnsi="Bookman Old Style" w:cs="Tahoma"/>
          <w:b/>
          <w:sz w:val="24"/>
          <w:szCs w:val="24"/>
        </w:rPr>
        <w:tab/>
        <w:t>PENUTUP</w:t>
      </w:r>
    </w:p>
    <w:p w:rsidR="00685CC4" w:rsidRDefault="00685CC4" w:rsidP="00D51F76">
      <w:pPr>
        <w:tabs>
          <w:tab w:val="left" w:pos="1985"/>
        </w:tabs>
        <w:spacing w:line="360" w:lineRule="auto"/>
        <w:ind w:left="1985" w:hanging="1276"/>
        <w:jc w:val="both"/>
        <w:rPr>
          <w:rFonts w:ascii="Bookman Old Style" w:hAnsi="Bookman Old Style" w:cs="Tahoma"/>
          <w:sz w:val="24"/>
          <w:szCs w:val="24"/>
          <w:lang w:val="en-ID"/>
        </w:rPr>
      </w:pPr>
      <w:r w:rsidRPr="00685CC4">
        <w:rPr>
          <w:rFonts w:ascii="Bookman Old Style" w:hAnsi="Bookman Old Style" w:cs="Tahoma"/>
          <w:b/>
          <w:sz w:val="24"/>
          <w:szCs w:val="24"/>
        </w:rPr>
        <w:tab/>
      </w:r>
      <w:r w:rsidRPr="00685CC4">
        <w:rPr>
          <w:rFonts w:ascii="Bookman Old Style" w:hAnsi="Bookman Old Style" w:cs="Tahoma"/>
          <w:sz w:val="24"/>
          <w:szCs w:val="24"/>
          <w:lang w:val="en-ID"/>
        </w:rPr>
        <w:t>Memuat</w:t>
      </w:r>
      <w:r>
        <w:rPr>
          <w:rFonts w:ascii="Bookman Old Style" w:hAnsi="Bookman Old Style" w:cs="Tahoma"/>
          <w:sz w:val="24"/>
          <w:szCs w:val="24"/>
          <w:lang w:val="en-ID"/>
        </w:rPr>
        <w:t xml:space="preserve"> penjabaran Renstra Dinas </w:t>
      </w:r>
      <w:r w:rsidR="006E4D8D" w:rsidRPr="006E4D8D">
        <w:rPr>
          <w:rFonts w:ascii="Bookman Old Style" w:hAnsi="Bookman Old Style" w:cs="Tahoma"/>
          <w:sz w:val="24"/>
          <w:szCs w:val="24"/>
          <w:lang w:val="en-ID"/>
        </w:rPr>
        <w:t>Pendidikan, Pemuda dan Olahraga</w:t>
      </w:r>
      <w:r>
        <w:rPr>
          <w:rFonts w:ascii="Bookman Old Style" w:hAnsi="Bookman Old Style" w:cs="Tahoma"/>
          <w:sz w:val="24"/>
          <w:szCs w:val="24"/>
          <w:lang w:val="en-ID"/>
        </w:rPr>
        <w:t xml:space="preserve"> Kabupaten Kepulauan Selayar lebih lanjut dalam bentuk Renja Dinas </w:t>
      </w:r>
      <w:r w:rsidR="006E4D8D" w:rsidRPr="006E4D8D">
        <w:rPr>
          <w:rFonts w:ascii="Bookman Old Style" w:hAnsi="Bookman Old Style" w:cs="Tahoma"/>
          <w:sz w:val="24"/>
          <w:szCs w:val="24"/>
          <w:lang w:val="en-ID"/>
        </w:rPr>
        <w:t>Pendidikan, Pemuda dan Olahraga</w:t>
      </w:r>
      <w:r>
        <w:rPr>
          <w:rFonts w:ascii="Bookman Old Style" w:hAnsi="Bookman Old Style" w:cs="Tahoma"/>
          <w:sz w:val="24"/>
          <w:szCs w:val="24"/>
          <w:lang w:val="en-ID"/>
        </w:rPr>
        <w:t xml:space="preserve"> Kabupaten Kepulauan Selayar</w:t>
      </w:r>
      <w:r w:rsidR="0013555D">
        <w:rPr>
          <w:rFonts w:ascii="Bookman Old Style" w:hAnsi="Bookman Old Style" w:cs="Tahoma"/>
          <w:sz w:val="24"/>
          <w:szCs w:val="24"/>
          <w:lang w:val="en-ID"/>
        </w:rPr>
        <w:t xml:space="preserve">, </w:t>
      </w:r>
      <w:r>
        <w:rPr>
          <w:rFonts w:ascii="Bookman Old Style" w:hAnsi="Bookman Old Style" w:cs="Tahoma"/>
          <w:sz w:val="24"/>
          <w:szCs w:val="24"/>
          <w:lang w:val="en-ID"/>
        </w:rPr>
        <w:t>Kepala</w:t>
      </w:r>
      <w:r w:rsidR="009616CF">
        <w:rPr>
          <w:rFonts w:ascii="Bookman Old Style" w:hAnsi="Bookman Old Style" w:cs="Tahoma"/>
          <w:sz w:val="24"/>
          <w:szCs w:val="24"/>
          <w:lang w:val="en-ID"/>
        </w:rPr>
        <w:t xml:space="preserve"> Din</w:t>
      </w:r>
      <w:r w:rsidR="009A392E">
        <w:rPr>
          <w:rFonts w:ascii="Bookman Old Style" w:hAnsi="Bookman Old Style" w:cs="Tahoma"/>
          <w:sz w:val="24"/>
          <w:szCs w:val="24"/>
          <w:lang w:val="en-ID"/>
        </w:rPr>
        <w:t>a</w:t>
      </w:r>
      <w:r w:rsidR="009616CF">
        <w:rPr>
          <w:rFonts w:ascii="Bookman Old Style" w:hAnsi="Bookman Old Style" w:cs="Tahoma"/>
          <w:sz w:val="24"/>
          <w:szCs w:val="24"/>
          <w:lang w:val="en-ID"/>
        </w:rPr>
        <w:t>s</w:t>
      </w:r>
      <w:r w:rsidR="00F035B0">
        <w:rPr>
          <w:rFonts w:ascii="Bookman Old Style" w:hAnsi="Bookman Old Style" w:cs="Tahoma"/>
          <w:sz w:val="24"/>
          <w:szCs w:val="24"/>
          <w:lang w:val="en-ID"/>
        </w:rPr>
        <w:t xml:space="preserve"> </w:t>
      </w:r>
      <w:r w:rsidR="006E4D8D" w:rsidRPr="006E4D8D">
        <w:rPr>
          <w:rFonts w:ascii="Bookman Old Style" w:hAnsi="Bookman Old Style" w:cs="Tahoma"/>
          <w:sz w:val="24"/>
          <w:szCs w:val="24"/>
          <w:lang w:val="en-ID"/>
        </w:rPr>
        <w:t>Pendidikan, Pemuda dan Olahraga</w:t>
      </w:r>
      <w:r w:rsidR="00F035B0">
        <w:rPr>
          <w:rFonts w:ascii="Bookman Old Style" w:hAnsi="Bookman Old Style" w:cs="Tahoma"/>
          <w:sz w:val="24"/>
          <w:szCs w:val="24"/>
          <w:lang w:val="en-ID"/>
        </w:rPr>
        <w:t xml:space="preserve"> </w:t>
      </w:r>
      <w:r>
        <w:rPr>
          <w:rFonts w:ascii="Bookman Old Style" w:hAnsi="Bookman Old Style" w:cs="Tahoma"/>
          <w:sz w:val="24"/>
          <w:szCs w:val="24"/>
          <w:lang w:val="en-ID"/>
        </w:rPr>
        <w:t>sebagai penangg</w:t>
      </w:r>
      <w:r w:rsidR="009616CF">
        <w:rPr>
          <w:rFonts w:ascii="Bookman Old Style" w:hAnsi="Bookman Old Style" w:cs="Tahoma"/>
          <w:sz w:val="24"/>
          <w:szCs w:val="24"/>
          <w:lang w:val="en-ID"/>
        </w:rPr>
        <w:t xml:space="preserve">ung jawab pelaksanaan Renstra </w:t>
      </w:r>
      <w:r w:rsidR="009A392E">
        <w:rPr>
          <w:rFonts w:ascii="Bookman Old Style" w:hAnsi="Bookman Old Style" w:cs="Tahoma"/>
          <w:sz w:val="24"/>
          <w:szCs w:val="24"/>
          <w:lang w:val="en-ID"/>
        </w:rPr>
        <w:t xml:space="preserve">Dinas </w:t>
      </w:r>
      <w:r w:rsidR="006E4D8D" w:rsidRPr="006E4D8D">
        <w:rPr>
          <w:rFonts w:ascii="Bookman Old Style" w:hAnsi="Bookman Old Style" w:cs="Tahoma"/>
          <w:sz w:val="24"/>
          <w:szCs w:val="24"/>
          <w:lang w:val="en-ID"/>
        </w:rPr>
        <w:t>Pendidikan, Pemuda dan Olahraga</w:t>
      </w:r>
      <w:r w:rsidR="009A392E">
        <w:rPr>
          <w:rFonts w:ascii="Bookman Old Style" w:hAnsi="Bookman Old Style" w:cs="Tahoma"/>
          <w:sz w:val="24"/>
          <w:szCs w:val="24"/>
          <w:lang w:val="en-ID"/>
        </w:rPr>
        <w:t xml:space="preserve"> Kabupaten Kepulauan Selayar</w:t>
      </w:r>
      <w:r w:rsidR="0013555D">
        <w:rPr>
          <w:rFonts w:ascii="Bookman Old Style" w:hAnsi="Bookman Old Style" w:cs="Tahoma"/>
          <w:sz w:val="24"/>
          <w:szCs w:val="24"/>
          <w:lang w:val="en-ID"/>
        </w:rPr>
        <w:t xml:space="preserve">, </w:t>
      </w:r>
      <w:r>
        <w:rPr>
          <w:rFonts w:ascii="Bookman Old Style" w:hAnsi="Bookman Old Style" w:cs="Tahoma"/>
          <w:sz w:val="24"/>
          <w:szCs w:val="24"/>
          <w:lang w:val="en-ID"/>
        </w:rPr>
        <w:t xml:space="preserve">Kepala Dinas </w:t>
      </w:r>
      <w:r w:rsidR="006E4D8D" w:rsidRPr="006E4D8D">
        <w:rPr>
          <w:rFonts w:ascii="Bookman Old Style" w:hAnsi="Bookman Old Style" w:cs="Tahoma"/>
          <w:sz w:val="24"/>
          <w:szCs w:val="24"/>
          <w:lang w:val="en-ID"/>
        </w:rPr>
        <w:t>Pendidikan, Pemuda dan Olahraga</w:t>
      </w:r>
      <w:r>
        <w:rPr>
          <w:rFonts w:ascii="Bookman Old Style" w:hAnsi="Bookman Old Style" w:cs="Tahoma"/>
          <w:sz w:val="24"/>
          <w:szCs w:val="24"/>
          <w:lang w:val="en-ID"/>
        </w:rPr>
        <w:t xml:space="preserve"> bersama Kepala BAPPELITBANGDA melakukan pemantauan dan evaluasi atas pelaksanaan Renstra </w:t>
      </w:r>
      <w:r w:rsidR="009A392E">
        <w:rPr>
          <w:rFonts w:ascii="Bookman Old Style" w:hAnsi="Bookman Old Style" w:cs="Tahoma"/>
          <w:sz w:val="24"/>
          <w:szCs w:val="24"/>
          <w:lang w:val="en-ID"/>
        </w:rPr>
        <w:t xml:space="preserve">Dinas </w:t>
      </w:r>
      <w:r w:rsidR="006E4D8D" w:rsidRPr="006E4D8D">
        <w:rPr>
          <w:rFonts w:ascii="Bookman Old Style" w:hAnsi="Bookman Old Style" w:cs="Tahoma"/>
          <w:sz w:val="24"/>
          <w:szCs w:val="24"/>
          <w:lang w:val="en-ID"/>
        </w:rPr>
        <w:t>Pendidikan, Pemuda dan Olahraga</w:t>
      </w:r>
      <w:r w:rsidR="009A392E">
        <w:rPr>
          <w:rFonts w:ascii="Bookman Old Style" w:hAnsi="Bookman Old Style" w:cs="Tahoma"/>
          <w:sz w:val="24"/>
          <w:szCs w:val="24"/>
          <w:lang w:val="en-ID"/>
        </w:rPr>
        <w:t xml:space="preserve"> Kabupaten Kepulauan Selayar</w:t>
      </w:r>
      <w:r>
        <w:rPr>
          <w:rFonts w:ascii="Bookman Old Style" w:hAnsi="Bookman Old Style" w:cs="Tahoma"/>
          <w:sz w:val="24"/>
          <w:szCs w:val="24"/>
          <w:lang w:val="en-ID"/>
        </w:rPr>
        <w:t>, serta keterlibatan stakeholder pembangunan dalam pelaksanaan Renstra</w:t>
      </w:r>
      <w:r w:rsidR="00F035B0">
        <w:rPr>
          <w:rFonts w:ascii="Bookman Old Style" w:hAnsi="Bookman Old Style" w:cs="Tahoma"/>
          <w:sz w:val="24"/>
          <w:szCs w:val="24"/>
          <w:lang w:val="en-ID"/>
        </w:rPr>
        <w:t xml:space="preserve"> </w:t>
      </w:r>
      <w:r>
        <w:rPr>
          <w:rFonts w:ascii="Bookman Old Style" w:hAnsi="Bookman Old Style" w:cs="Tahoma"/>
          <w:sz w:val="24"/>
          <w:szCs w:val="24"/>
          <w:lang w:val="en-ID"/>
        </w:rPr>
        <w:t xml:space="preserve">Dinas </w:t>
      </w:r>
      <w:r w:rsidR="006E4D8D" w:rsidRPr="006E4D8D">
        <w:rPr>
          <w:rFonts w:ascii="Bookman Old Style" w:hAnsi="Bookman Old Style" w:cs="Tahoma"/>
          <w:sz w:val="24"/>
          <w:szCs w:val="24"/>
          <w:lang w:val="en-ID"/>
        </w:rPr>
        <w:t>Pendidikan, Pemuda dan Olahraga</w:t>
      </w:r>
      <w:r>
        <w:rPr>
          <w:rFonts w:ascii="Bookman Old Style" w:hAnsi="Bookman Old Style" w:cs="Tahoma"/>
          <w:sz w:val="24"/>
          <w:szCs w:val="24"/>
          <w:lang w:val="en-ID"/>
        </w:rPr>
        <w:t xml:space="preserve"> Kabupaten Kepulauan Selayar.</w:t>
      </w:r>
    </w:p>
    <w:p w:rsidR="00135578" w:rsidRDefault="00135578" w:rsidP="00D51F76">
      <w:pPr>
        <w:tabs>
          <w:tab w:val="left" w:pos="1985"/>
        </w:tabs>
        <w:spacing w:line="360" w:lineRule="auto"/>
        <w:ind w:left="1985" w:hanging="1276"/>
        <w:jc w:val="both"/>
        <w:rPr>
          <w:rFonts w:ascii="Bookman Old Style" w:hAnsi="Bookman Old Style" w:cs="Tahoma"/>
          <w:sz w:val="24"/>
          <w:szCs w:val="24"/>
          <w:lang w:val="en-ID"/>
        </w:rPr>
      </w:pPr>
    </w:p>
    <w:p w:rsidR="00135578" w:rsidRDefault="00135578" w:rsidP="00D51F76">
      <w:pPr>
        <w:tabs>
          <w:tab w:val="left" w:pos="1985"/>
        </w:tabs>
        <w:spacing w:line="360" w:lineRule="auto"/>
        <w:ind w:left="1985" w:hanging="1276"/>
        <w:jc w:val="both"/>
        <w:rPr>
          <w:rFonts w:ascii="Bookman Old Style" w:hAnsi="Bookman Old Style" w:cs="Tahoma"/>
          <w:sz w:val="24"/>
          <w:szCs w:val="24"/>
          <w:lang w:val="en-ID"/>
        </w:rPr>
      </w:pPr>
    </w:p>
    <w:p w:rsidR="00135578" w:rsidRDefault="00135578" w:rsidP="00D51F76">
      <w:pPr>
        <w:tabs>
          <w:tab w:val="left" w:pos="1985"/>
        </w:tabs>
        <w:spacing w:line="360" w:lineRule="auto"/>
        <w:ind w:left="1985" w:hanging="1276"/>
        <w:jc w:val="both"/>
        <w:rPr>
          <w:rFonts w:ascii="Bookman Old Style" w:hAnsi="Bookman Old Style" w:cs="Tahoma"/>
          <w:sz w:val="24"/>
          <w:szCs w:val="24"/>
          <w:lang w:val="en-ID"/>
        </w:rPr>
      </w:pPr>
    </w:p>
    <w:p w:rsidR="00135578" w:rsidRDefault="00135578" w:rsidP="00D51F76">
      <w:pPr>
        <w:tabs>
          <w:tab w:val="left" w:pos="1985"/>
        </w:tabs>
        <w:spacing w:line="360" w:lineRule="auto"/>
        <w:ind w:left="1985" w:hanging="1276"/>
        <w:jc w:val="both"/>
        <w:rPr>
          <w:rFonts w:ascii="Bookman Old Style" w:hAnsi="Bookman Old Style" w:cs="Tahoma"/>
          <w:sz w:val="24"/>
          <w:szCs w:val="24"/>
          <w:lang w:val="en-ID"/>
        </w:rPr>
      </w:pPr>
    </w:p>
    <w:p w:rsidR="00B02AA6" w:rsidRDefault="00B02AA6" w:rsidP="00B20E92">
      <w:pPr>
        <w:tabs>
          <w:tab w:val="left" w:pos="1985"/>
        </w:tabs>
        <w:spacing w:line="360" w:lineRule="auto"/>
        <w:jc w:val="both"/>
        <w:rPr>
          <w:rFonts w:ascii="Bookman Old Style" w:hAnsi="Bookman Old Style" w:cs="Tahoma"/>
          <w:sz w:val="24"/>
          <w:szCs w:val="24"/>
          <w:lang w:val="en-ID"/>
        </w:rPr>
      </w:pPr>
    </w:p>
    <w:p w:rsidR="001C0D25" w:rsidRDefault="001C0D25" w:rsidP="005E7909">
      <w:pPr>
        <w:pStyle w:val="Heading1"/>
        <w:ind w:left="0"/>
        <w:rPr>
          <w:rFonts w:ascii="Bookman Old Style" w:hAnsi="Bookman Old Style"/>
          <w:szCs w:val="24"/>
          <w:lang w:val="en-US"/>
        </w:rPr>
      </w:pPr>
      <w:bookmarkStart w:id="33" w:name="_Toc512381202"/>
      <w:bookmarkStart w:id="34" w:name="_Toc512423503"/>
      <w:bookmarkStart w:id="35" w:name="_Toc76324503"/>
      <w:bookmarkEnd w:id="17"/>
      <w:r w:rsidRPr="00685CC4">
        <w:rPr>
          <w:rFonts w:ascii="Bookman Old Style" w:hAnsi="Bookman Old Style"/>
          <w:szCs w:val="24"/>
        </w:rPr>
        <w:lastRenderedPageBreak/>
        <w:t>BAB II</w:t>
      </w:r>
      <w:bookmarkEnd w:id="33"/>
      <w:bookmarkEnd w:id="34"/>
      <w:bookmarkEnd w:id="35"/>
    </w:p>
    <w:p w:rsidR="006E4D8D" w:rsidRDefault="001C0D25" w:rsidP="005E7909">
      <w:pPr>
        <w:pStyle w:val="Heading1"/>
        <w:ind w:left="0"/>
        <w:rPr>
          <w:rFonts w:ascii="Bookman Old Style" w:hAnsi="Bookman Old Style"/>
          <w:szCs w:val="24"/>
          <w:lang w:val="en-US"/>
        </w:rPr>
      </w:pPr>
      <w:bookmarkStart w:id="36" w:name="_Toc76324504"/>
      <w:bookmarkStart w:id="37" w:name="_Toc512381203"/>
      <w:bookmarkStart w:id="38" w:name="_Toc512423504"/>
      <w:r w:rsidRPr="00685CC4">
        <w:rPr>
          <w:rFonts w:ascii="Bookman Old Style" w:hAnsi="Bookman Old Style"/>
          <w:szCs w:val="24"/>
        </w:rPr>
        <w:t>GAMBARAN PELAYANAN</w:t>
      </w:r>
      <w:bookmarkEnd w:id="36"/>
    </w:p>
    <w:p w:rsidR="001C0D25" w:rsidRPr="006E4D8D" w:rsidRDefault="001C0D25" w:rsidP="005E7909">
      <w:pPr>
        <w:pStyle w:val="Heading1"/>
        <w:ind w:left="0"/>
        <w:rPr>
          <w:rFonts w:ascii="Bookman Old Style" w:hAnsi="Bookman Old Style"/>
          <w:szCs w:val="24"/>
          <w:lang w:val="en-US"/>
        </w:rPr>
      </w:pPr>
      <w:bookmarkStart w:id="39" w:name="_Toc76324505"/>
      <w:r w:rsidRPr="00685CC4">
        <w:rPr>
          <w:rFonts w:ascii="Bookman Old Style" w:hAnsi="Bookman Old Style"/>
          <w:szCs w:val="24"/>
        </w:rPr>
        <w:t>DINAS PE</w:t>
      </w:r>
      <w:bookmarkEnd w:id="37"/>
      <w:bookmarkEnd w:id="38"/>
      <w:r w:rsidR="006E4D8D">
        <w:rPr>
          <w:rFonts w:ascii="Bookman Old Style" w:hAnsi="Bookman Old Style"/>
          <w:szCs w:val="24"/>
          <w:lang w:val="en-US"/>
        </w:rPr>
        <w:t>NDIDIKAN, PEMUDA DAN OLAHRAGA</w:t>
      </w:r>
      <w:bookmarkEnd w:id="39"/>
    </w:p>
    <w:p w:rsidR="001C0D25" w:rsidRDefault="001C0D25" w:rsidP="005E7909">
      <w:pPr>
        <w:pStyle w:val="Heading1"/>
        <w:ind w:left="0"/>
        <w:rPr>
          <w:rFonts w:ascii="Bookman Old Style" w:hAnsi="Bookman Old Style"/>
          <w:szCs w:val="24"/>
        </w:rPr>
      </w:pPr>
      <w:bookmarkStart w:id="40" w:name="_Toc512381204"/>
      <w:bookmarkStart w:id="41" w:name="_Toc512423505"/>
      <w:bookmarkStart w:id="42" w:name="_Toc76324506"/>
      <w:r w:rsidRPr="00685CC4">
        <w:rPr>
          <w:rFonts w:ascii="Bookman Old Style" w:hAnsi="Bookman Old Style"/>
          <w:szCs w:val="24"/>
        </w:rPr>
        <w:t>KABUPATEN KEPULAUAN SELAYAR</w:t>
      </w:r>
      <w:bookmarkEnd w:id="40"/>
      <w:bookmarkEnd w:id="41"/>
      <w:bookmarkEnd w:id="42"/>
    </w:p>
    <w:p w:rsidR="00EC73C4" w:rsidRPr="00EC73C4" w:rsidRDefault="00EC73C4" w:rsidP="00EC73C4">
      <w:pPr>
        <w:rPr>
          <w:lang w:val="en-ID"/>
        </w:rPr>
      </w:pPr>
    </w:p>
    <w:p w:rsidR="001C0D25" w:rsidRDefault="001C0D25" w:rsidP="00D31D45">
      <w:pPr>
        <w:pStyle w:val="Heading2"/>
        <w:ind w:left="709" w:hanging="709"/>
        <w:rPr>
          <w:rFonts w:ascii="Bookman Old Style" w:hAnsi="Bookman Old Style"/>
          <w:szCs w:val="24"/>
        </w:rPr>
      </w:pPr>
      <w:bookmarkStart w:id="43" w:name="_Toc512381205"/>
      <w:bookmarkStart w:id="44" w:name="_Toc512423506"/>
      <w:bookmarkStart w:id="45" w:name="_Toc76324507"/>
      <w:r w:rsidRPr="00685CC4">
        <w:rPr>
          <w:rFonts w:ascii="Bookman Old Style" w:hAnsi="Bookman Old Style"/>
          <w:szCs w:val="24"/>
        </w:rPr>
        <w:t>2.1</w:t>
      </w:r>
      <w:r w:rsidRPr="00685CC4">
        <w:rPr>
          <w:rFonts w:ascii="Bookman Old Style" w:hAnsi="Bookman Old Style"/>
          <w:szCs w:val="24"/>
        </w:rPr>
        <w:tab/>
        <w:t xml:space="preserve">Tugas, Fungsi dan Struktur Organisasi Dinas </w:t>
      </w:r>
      <w:r w:rsidR="00D31D45" w:rsidRPr="00685CC4">
        <w:rPr>
          <w:rFonts w:ascii="Bookman Old Style" w:hAnsi="Bookman Old Style"/>
          <w:szCs w:val="24"/>
        </w:rPr>
        <w:t>Pe</w:t>
      </w:r>
      <w:r w:rsidR="00D31D45">
        <w:rPr>
          <w:rFonts w:ascii="Bookman Old Style" w:hAnsi="Bookman Old Style"/>
          <w:szCs w:val="24"/>
          <w:lang w:val="en-US"/>
        </w:rPr>
        <w:t>ndidikan, Pemuda dan Olahraga</w:t>
      </w:r>
      <w:r w:rsidRPr="00685CC4">
        <w:rPr>
          <w:rFonts w:ascii="Bookman Old Style" w:hAnsi="Bookman Old Style"/>
          <w:szCs w:val="24"/>
        </w:rPr>
        <w:t>Kabupaten Kepulauan Selayar</w:t>
      </w:r>
      <w:bookmarkEnd w:id="43"/>
      <w:bookmarkEnd w:id="44"/>
      <w:bookmarkEnd w:id="45"/>
    </w:p>
    <w:p w:rsidR="00385FF5" w:rsidRPr="00685CC4" w:rsidRDefault="00611046" w:rsidP="00D31D45">
      <w:pPr>
        <w:ind w:left="709" w:hanging="709"/>
        <w:rPr>
          <w:rFonts w:ascii="Bookman Old Style" w:hAnsi="Bookman Old Style" w:cs="Tahoma"/>
          <w:b/>
          <w:sz w:val="24"/>
          <w:szCs w:val="24"/>
          <w:lang w:val="en-ID"/>
        </w:rPr>
      </w:pPr>
      <w:r>
        <w:rPr>
          <w:rFonts w:ascii="Bookman Old Style" w:hAnsi="Bookman Old Style" w:cs="Tahoma"/>
          <w:b/>
          <w:sz w:val="24"/>
          <w:szCs w:val="24"/>
          <w:lang w:val="en-ID"/>
        </w:rPr>
        <w:t>2.1</w:t>
      </w:r>
      <w:r w:rsidR="00385FF5" w:rsidRPr="00685CC4">
        <w:rPr>
          <w:rFonts w:ascii="Bookman Old Style" w:hAnsi="Bookman Old Style" w:cs="Tahoma"/>
          <w:b/>
          <w:sz w:val="24"/>
          <w:szCs w:val="24"/>
          <w:lang w:val="en-ID"/>
        </w:rPr>
        <w:t>.1</w:t>
      </w:r>
      <w:r w:rsidR="00385FF5" w:rsidRPr="00685CC4">
        <w:rPr>
          <w:rFonts w:ascii="Bookman Old Style" w:hAnsi="Bookman Old Style" w:cs="Tahoma"/>
          <w:b/>
          <w:sz w:val="24"/>
          <w:szCs w:val="24"/>
          <w:lang w:val="en-ID"/>
        </w:rPr>
        <w:tab/>
        <w:t xml:space="preserve">Tugas dan Fungsi Dinas </w:t>
      </w:r>
      <w:r w:rsidR="00D31D45" w:rsidRPr="00D31D45">
        <w:rPr>
          <w:rFonts w:ascii="Bookman Old Style" w:hAnsi="Bookman Old Style" w:cs="Tahoma"/>
          <w:b/>
          <w:sz w:val="24"/>
          <w:szCs w:val="24"/>
          <w:lang w:val="en-ID"/>
        </w:rPr>
        <w:t>Pendidikan, Pemuda dan Olahraga</w:t>
      </w:r>
      <w:r w:rsidR="00385FF5" w:rsidRPr="00685CC4">
        <w:rPr>
          <w:rFonts w:ascii="Bookman Old Style" w:hAnsi="Bookman Old Style" w:cs="Tahoma"/>
          <w:b/>
          <w:sz w:val="24"/>
          <w:szCs w:val="24"/>
          <w:lang w:val="en-ID"/>
        </w:rPr>
        <w:t xml:space="preserve"> Kabupaten Kepulauan Selayar</w:t>
      </w:r>
    </w:p>
    <w:p w:rsidR="00BB1D4F" w:rsidRPr="00685CC4" w:rsidRDefault="00D0644F" w:rsidP="00BB1D4F">
      <w:pPr>
        <w:pStyle w:val="ListParagraph"/>
        <w:spacing w:after="160" w:line="360" w:lineRule="auto"/>
        <w:ind w:left="709" w:firstLine="709"/>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t>Dinas Pe</w:t>
      </w:r>
      <w:r w:rsidR="00D31D45">
        <w:rPr>
          <w:rFonts w:ascii="Bookman Old Style" w:eastAsia="Arial" w:hAnsi="Bookman Old Style" w:cs="Tahoma"/>
          <w:sz w:val="24"/>
          <w:szCs w:val="24"/>
          <w:lang w:val="en-ID"/>
        </w:rPr>
        <w:t>ndidikan, Pemuda dan Olahraga</w:t>
      </w:r>
      <w:r w:rsidRPr="00685CC4">
        <w:rPr>
          <w:rFonts w:ascii="Bookman Old Style" w:eastAsia="Arial" w:hAnsi="Bookman Old Style" w:cs="Tahoma"/>
          <w:sz w:val="24"/>
          <w:szCs w:val="24"/>
          <w:lang w:val="en-ID"/>
        </w:rPr>
        <w:t xml:space="preserve"> Kabupaten Kepulauan Selayar dibentuk</w:t>
      </w:r>
      <w:r w:rsidR="003748AB" w:rsidRPr="00685CC4">
        <w:rPr>
          <w:rFonts w:ascii="Bookman Old Style" w:eastAsia="Arial" w:hAnsi="Bookman Old Style" w:cs="Tahoma"/>
          <w:sz w:val="24"/>
          <w:szCs w:val="24"/>
          <w:lang w:val="en-ID"/>
        </w:rPr>
        <w:t xml:space="preserve"> b</w:t>
      </w:r>
      <w:r w:rsidR="00BB1D4F" w:rsidRPr="00685CC4">
        <w:rPr>
          <w:rFonts w:ascii="Bookman Old Style" w:eastAsia="Arial" w:hAnsi="Bookman Old Style" w:cs="Tahoma"/>
          <w:sz w:val="24"/>
          <w:szCs w:val="24"/>
        </w:rPr>
        <w:t xml:space="preserve">erdasarkan Peraturan Daerah Kabupaten Kepulauan Selayar Nomor </w:t>
      </w:r>
      <w:r w:rsidR="003748AB" w:rsidRPr="00685CC4">
        <w:rPr>
          <w:rFonts w:ascii="Bookman Old Style" w:eastAsia="Arial" w:hAnsi="Bookman Old Style" w:cs="Tahoma"/>
          <w:sz w:val="24"/>
          <w:szCs w:val="24"/>
          <w:lang w:val="en-ID"/>
        </w:rPr>
        <w:t xml:space="preserve">4 Tahun 2020 tentang </w:t>
      </w:r>
      <w:r w:rsidR="00BB1D4F" w:rsidRPr="00685CC4">
        <w:rPr>
          <w:rFonts w:ascii="Bookman Old Style" w:eastAsia="Arial" w:hAnsi="Bookman Old Style" w:cs="Tahoma"/>
          <w:sz w:val="24"/>
          <w:szCs w:val="24"/>
        </w:rPr>
        <w:t>Pembentukan dan Susunan Perangkat Daerah Kabupaten Kepulauan Selayar</w:t>
      </w:r>
      <w:r w:rsidR="0054248F">
        <w:rPr>
          <w:rFonts w:ascii="Bookman Old Style" w:eastAsia="Arial" w:hAnsi="Bookman Old Style" w:cs="Tahoma"/>
          <w:sz w:val="24"/>
          <w:szCs w:val="24"/>
          <w:lang w:val="en-ID"/>
        </w:rPr>
        <w:t>, s</w:t>
      </w:r>
      <w:r w:rsidR="003748AB" w:rsidRPr="00685CC4">
        <w:rPr>
          <w:rFonts w:ascii="Bookman Old Style" w:eastAsia="Arial" w:hAnsi="Bookman Old Style" w:cs="Tahoma"/>
          <w:sz w:val="24"/>
          <w:szCs w:val="24"/>
          <w:lang w:val="en-ID"/>
        </w:rPr>
        <w:t xml:space="preserve">ementara tugas pokok dan fungsi Dinas </w:t>
      </w:r>
      <w:r w:rsidR="00D31D45" w:rsidRPr="00D31D45">
        <w:rPr>
          <w:rFonts w:ascii="Bookman Old Style" w:eastAsia="Arial" w:hAnsi="Bookman Old Style" w:cs="Tahoma"/>
          <w:sz w:val="24"/>
          <w:szCs w:val="24"/>
          <w:lang w:val="en-ID"/>
        </w:rPr>
        <w:t>Pendidikan, Pemuda dan Olahraga</w:t>
      </w:r>
      <w:r w:rsidR="003748AB" w:rsidRPr="00685CC4">
        <w:rPr>
          <w:rFonts w:ascii="Bookman Old Style" w:eastAsia="Arial" w:hAnsi="Bookman Old Style" w:cs="Tahoma"/>
          <w:sz w:val="24"/>
          <w:szCs w:val="24"/>
          <w:lang w:val="en-ID"/>
        </w:rPr>
        <w:t xml:space="preserve"> tert</w:t>
      </w:r>
      <w:r w:rsidR="0054248F">
        <w:rPr>
          <w:rFonts w:ascii="Bookman Old Style" w:eastAsia="Arial" w:hAnsi="Bookman Old Style" w:cs="Tahoma"/>
          <w:sz w:val="24"/>
          <w:szCs w:val="24"/>
          <w:lang w:val="en-ID"/>
        </w:rPr>
        <w:t>uang dalam Peraturan Bupati Kepu</w:t>
      </w:r>
      <w:r w:rsidR="003748AB" w:rsidRPr="00685CC4">
        <w:rPr>
          <w:rFonts w:ascii="Bookman Old Style" w:eastAsia="Arial" w:hAnsi="Bookman Old Style" w:cs="Tahoma"/>
          <w:sz w:val="24"/>
          <w:szCs w:val="24"/>
          <w:lang w:val="en-ID"/>
        </w:rPr>
        <w:t>lau</w:t>
      </w:r>
      <w:r w:rsidR="0054248F">
        <w:rPr>
          <w:rFonts w:ascii="Bookman Old Style" w:eastAsia="Arial" w:hAnsi="Bookman Old Style" w:cs="Tahoma"/>
          <w:sz w:val="24"/>
          <w:szCs w:val="24"/>
          <w:lang w:val="en-ID"/>
        </w:rPr>
        <w:t>a</w:t>
      </w:r>
      <w:r w:rsidR="003748AB" w:rsidRPr="00685CC4">
        <w:rPr>
          <w:rFonts w:ascii="Bookman Old Style" w:eastAsia="Arial" w:hAnsi="Bookman Old Style" w:cs="Tahoma"/>
          <w:sz w:val="24"/>
          <w:szCs w:val="24"/>
          <w:lang w:val="en-ID"/>
        </w:rPr>
        <w:t xml:space="preserve">n Selayar </w:t>
      </w:r>
      <w:r w:rsidR="003748AB" w:rsidRPr="00A831FC">
        <w:rPr>
          <w:rFonts w:ascii="Bookman Old Style" w:eastAsia="Arial" w:hAnsi="Bookman Old Style" w:cs="Tahoma"/>
          <w:sz w:val="24"/>
          <w:szCs w:val="24"/>
          <w:lang w:val="en-ID"/>
        </w:rPr>
        <w:t xml:space="preserve">Nomor </w:t>
      </w:r>
      <w:r w:rsidR="00A831FC">
        <w:rPr>
          <w:rFonts w:ascii="Bookman Old Style" w:eastAsia="Arial" w:hAnsi="Bookman Old Style" w:cs="Tahoma"/>
          <w:sz w:val="24"/>
          <w:szCs w:val="24"/>
          <w:lang w:val="en-ID"/>
        </w:rPr>
        <w:t>121</w:t>
      </w:r>
      <w:r w:rsidR="0054248F" w:rsidRPr="00A831FC">
        <w:rPr>
          <w:rFonts w:ascii="Bookman Old Style" w:eastAsia="Arial" w:hAnsi="Bookman Old Style" w:cs="Tahoma"/>
          <w:sz w:val="24"/>
          <w:szCs w:val="24"/>
          <w:lang w:val="en-ID"/>
        </w:rPr>
        <w:t xml:space="preserve"> </w:t>
      </w:r>
      <w:r w:rsidR="003748AB" w:rsidRPr="00A831FC">
        <w:rPr>
          <w:rFonts w:ascii="Bookman Old Style" w:eastAsia="Arial" w:hAnsi="Bookman Old Style" w:cs="Tahoma"/>
          <w:sz w:val="24"/>
          <w:szCs w:val="24"/>
          <w:lang w:val="en-ID"/>
        </w:rPr>
        <w:t>Tahun 202</w:t>
      </w:r>
      <w:r w:rsidR="00A831FC">
        <w:rPr>
          <w:rFonts w:ascii="Bookman Old Style" w:eastAsia="Arial" w:hAnsi="Bookman Old Style" w:cs="Tahoma"/>
          <w:sz w:val="24"/>
          <w:szCs w:val="24"/>
          <w:lang w:val="en-ID"/>
        </w:rPr>
        <w:t>1</w:t>
      </w:r>
      <w:r w:rsidR="003748AB" w:rsidRPr="00A831FC">
        <w:rPr>
          <w:rFonts w:ascii="Bookman Old Style" w:eastAsia="Arial" w:hAnsi="Bookman Old Style" w:cs="Tahoma"/>
          <w:sz w:val="24"/>
          <w:szCs w:val="24"/>
          <w:lang w:val="en-ID"/>
        </w:rPr>
        <w:t xml:space="preserve"> </w:t>
      </w:r>
      <w:r w:rsidR="003748AB" w:rsidRPr="00685CC4">
        <w:rPr>
          <w:rFonts w:ascii="Bookman Old Style" w:eastAsia="Arial" w:hAnsi="Bookman Old Style" w:cs="Tahoma"/>
          <w:sz w:val="24"/>
          <w:szCs w:val="24"/>
          <w:lang w:val="en-ID"/>
        </w:rPr>
        <w:t>Tentang Kedudukan,</w:t>
      </w:r>
      <w:r w:rsidR="00A831FC">
        <w:rPr>
          <w:rFonts w:ascii="Bookman Old Style" w:eastAsia="Arial" w:hAnsi="Bookman Old Style" w:cs="Tahoma"/>
          <w:sz w:val="24"/>
          <w:szCs w:val="24"/>
          <w:lang w:val="en-ID"/>
        </w:rPr>
        <w:t xml:space="preserve"> </w:t>
      </w:r>
      <w:r w:rsidR="003748AB" w:rsidRPr="00685CC4">
        <w:rPr>
          <w:rFonts w:ascii="Bookman Old Style" w:eastAsia="Arial" w:hAnsi="Bookman Old Style" w:cs="Tahoma"/>
          <w:sz w:val="24"/>
          <w:szCs w:val="24"/>
          <w:lang w:val="en-ID"/>
        </w:rPr>
        <w:t xml:space="preserve">Susunan Organisasi, Tugas dan Fungsi, serta Tata Kerja Dinas </w:t>
      </w:r>
      <w:r w:rsidR="00D31D45" w:rsidRPr="00D31D45">
        <w:rPr>
          <w:rFonts w:ascii="Bookman Old Style" w:eastAsia="Arial" w:hAnsi="Bookman Old Style" w:cs="Tahoma"/>
          <w:sz w:val="24"/>
          <w:szCs w:val="24"/>
          <w:lang w:val="en-ID"/>
        </w:rPr>
        <w:t>Pendidikan, Pemuda dan Olahraga</w:t>
      </w:r>
      <w:r w:rsidR="003748AB" w:rsidRPr="00685CC4">
        <w:rPr>
          <w:rFonts w:ascii="Bookman Old Style" w:eastAsia="Arial" w:hAnsi="Bookman Old Style" w:cs="Tahoma"/>
          <w:sz w:val="24"/>
          <w:szCs w:val="24"/>
          <w:lang w:val="en-ID"/>
        </w:rPr>
        <w:t xml:space="preserve"> Kabupaten Kepulauan Selayar, yaitu membantu Bupati </w:t>
      </w:r>
      <w:r w:rsidR="00BB1D4F" w:rsidRPr="00685CC4">
        <w:rPr>
          <w:rFonts w:ascii="Bookman Old Style" w:eastAsia="Arial" w:hAnsi="Bookman Old Style" w:cs="Tahoma"/>
          <w:sz w:val="24"/>
          <w:szCs w:val="24"/>
          <w:lang w:val="en-ID"/>
        </w:rPr>
        <w:t xml:space="preserve">melaksanakan </w:t>
      </w:r>
      <w:r w:rsidR="00D31D45">
        <w:rPr>
          <w:rFonts w:ascii="Bookman Old Style" w:eastAsia="Arial" w:hAnsi="Bookman Old Style" w:cs="Tahoma"/>
          <w:sz w:val="24"/>
          <w:szCs w:val="24"/>
        </w:rPr>
        <w:t xml:space="preserve">urusan pemerintahan bidang </w:t>
      </w:r>
      <w:r w:rsidR="00D31D45">
        <w:rPr>
          <w:rFonts w:ascii="Bookman Old Style" w:eastAsia="Arial" w:hAnsi="Bookman Old Style" w:cs="Tahoma"/>
          <w:sz w:val="24"/>
          <w:szCs w:val="24"/>
          <w:lang w:val="en-US"/>
        </w:rPr>
        <w:t>p</w:t>
      </w:r>
      <w:r w:rsidR="00BB1D4F" w:rsidRPr="00685CC4">
        <w:rPr>
          <w:rFonts w:ascii="Bookman Old Style" w:eastAsia="Arial" w:hAnsi="Bookman Old Style" w:cs="Tahoma"/>
          <w:sz w:val="24"/>
          <w:szCs w:val="24"/>
        </w:rPr>
        <w:t>e</w:t>
      </w:r>
      <w:r w:rsidR="00D31D45">
        <w:rPr>
          <w:rFonts w:ascii="Bookman Old Style" w:eastAsia="Arial" w:hAnsi="Bookman Old Style" w:cs="Tahoma"/>
          <w:sz w:val="24"/>
          <w:szCs w:val="24"/>
          <w:lang w:val="en-US"/>
        </w:rPr>
        <w:t xml:space="preserve">ndidikan, pemuda dan Olahraga </w:t>
      </w:r>
      <w:r w:rsidR="00BB1D4F" w:rsidRPr="00685CC4">
        <w:rPr>
          <w:rFonts w:ascii="Bookman Old Style" w:eastAsia="Arial" w:hAnsi="Bookman Old Style" w:cs="Tahoma"/>
          <w:sz w:val="24"/>
          <w:szCs w:val="24"/>
        </w:rPr>
        <w:t>yang menjadi kewenangan daerah dan tugas pem</w:t>
      </w:r>
      <w:r w:rsidR="00DE1056">
        <w:rPr>
          <w:rFonts w:ascii="Bookman Old Style" w:eastAsia="Arial" w:hAnsi="Bookman Old Style" w:cs="Tahoma"/>
          <w:sz w:val="24"/>
          <w:szCs w:val="24"/>
        </w:rPr>
        <w:t xml:space="preserve">bantuan yang ditugaskan kepada </w:t>
      </w:r>
      <w:r w:rsidR="00DE1056">
        <w:rPr>
          <w:rFonts w:ascii="Bookman Old Style" w:eastAsia="Arial" w:hAnsi="Bookman Old Style" w:cs="Tahoma"/>
          <w:sz w:val="24"/>
          <w:szCs w:val="24"/>
          <w:lang w:val="en-US"/>
        </w:rPr>
        <w:t>d</w:t>
      </w:r>
      <w:r w:rsidR="00BB1D4F" w:rsidRPr="00685CC4">
        <w:rPr>
          <w:rFonts w:ascii="Bookman Old Style" w:eastAsia="Arial" w:hAnsi="Bookman Old Style" w:cs="Tahoma"/>
          <w:sz w:val="24"/>
          <w:szCs w:val="24"/>
        </w:rPr>
        <w:t>aerah. Untuk menyele</w:t>
      </w:r>
      <w:r w:rsidR="0054248F">
        <w:rPr>
          <w:rFonts w:ascii="Bookman Old Style" w:eastAsia="Arial" w:hAnsi="Bookman Old Style" w:cs="Tahoma"/>
          <w:sz w:val="24"/>
          <w:szCs w:val="24"/>
          <w:lang w:val="en-ID"/>
        </w:rPr>
        <w:t>n</w:t>
      </w:r>
      <w:r w:rsidR="00BB1D4F" w:rsidRPr="00685CC4">
        <w:rPr>
          <w:rFonts w:ascii="Bookman Old Style" w:eastAsia="Arial" w:hAnsi="Bookman Old Style" w:cs="Tahoma"/>
          <w:sz w:val="24"/>
          <w:szCs w:val="24"/>
        </w:rPr>
        <w:t>ggarakan tugas tersebut,</w:t>
      </w:r>
      <w:r w:rsidR="00A831FC">
        <w:rPr>
          <w:rFonts w:ascii="Bookman Old Style" w:eastAsia="Arial" w:hAnsi="Bookman Old Style" w:cs="Tahoma"/>
          <w:sz w:val="24"/>
          <w:szCs w:val="24"/>
          <w:lang w:val="en-US"/>
        </w:rPr>
        <w:t xml:space="preserve"> </w:t>
      </w:r>
      <w:r w:rsidR="00BB1D4F" w:rsidRPr="00685CC4">
        <w:rPr>
          <w:rFonts w:ascii="Bookman Old Style" w:eastAsia="Arial" w:hAnsi="Bookman Old Style" w:cs="Tahoma"/>
          <w:sz w:val="24"/>
          <w:szCs w:val="24"/>
        </w:rPr>
        <w:t>Dinas</w:t>
      </w:r>
      <w:r w:rsidR="00A831FC">
        <w:rPr>
          <w:rFonts w:ascii="Bookman Old Style" w:eastAsia="Arial" w:hAnsi="Bookman Old Style" w:cs="Tahoma"/>
          <w:sz w:val="24"/>
          <w:szCs w:val="24"/>
          <w:lang w:val="en-US"/>
        </w:rPr>
        <w:t xml:space="preserve"> </w:t>
      </w:r>
      <w:r w:rsidR="00D31D45" w:rsidRPr="00685CC4">
        <w:rPr>
          <w:rFonts w:ascii="Bookman Old Style" w:eastAsia="Arial" w:hAnsi="Bookman Old Style" w:cs="Tahoma"/>
          <w:sz w:val="24"/>
          <w:szCs w:val="24"/>
          <w:lang w:val="en-ID"/>
        </w:rPr>
        <w:t>Pe</w:t>
      </w:r>
      <w:r w:rsidR="00D31D45">
        <w:rPr>
          <w:rFonts w:ascii="Bookman Old Style" w:eastAsia="Arial" w:hAnsi="Bookman Old Style" w:cs="Tahoma"/>
          <w:sz w:val="24"/>
          <w:szCs w:val="24"/>
          <w:lang w:val="en-ID"/>
        </w:rPr>
        <w:t>ndidikan, Pemuda dan Olahraga</w:t>
      </w:r>
      <w:r w:rsidR="00BB1D4F" w:rsidRPr="00685CC4">
        <w:rPr>
          <w:rFonts w:ascii="Bookman Old Style" w:eastAsia="Arial" w:hAnsi="Bookman Old Style" w:cs="Tahoma"/>
          <w:sz w:val="24"/>
          <w:szCs w:val="24"/>
          <w:lang w:val="en-ID"/>
        </w:rPr>
        <w:t xml:space="preserve"> Kabupaten Kepulauan Selayar mempunyai fungsi:</w:t>
      </w:r>
    </w:p>
    <w:p w:rsidR="00D31D45" w:rsidRPr="00D31D45" w:rsidRDefault="00D31D45" w:rsidP="00D31D45">
      <w:pPr>
        <w:pStyle w:val="ListParagraph"/>
        <w:numPr>
          <w:ilvl w:val="0"/>
          <w:numId w:val="4"/>
        </w:numPr>
        <w:spacing w:after="0" w:line="360" w:lineRule="auto"/>
        <w:ind w:left="1276" w:right="23" w:hanging="567"/>
        <w:jc w:val="both"/>
        <w:rPr>
          <w:rFonts w:ascii="Bookman Old Style" w:eastAsia="Arial" w:hAnsi="Bookman Old Style" w:cs="Tahoma"/>
          <w:sz w:val="24"/>
          <w:szCs w:val="24"/>
        </w:rPr>
      </w:pPr>
      <w:r>
        <w:rPr>
          <w:rFonts w:ascii="Bookman Old Style" w:eastAsia="Arial" w:hAnsi="Bookman Old Style" w:cs="Tahoma"/>
          <w:sz w:val="24"/>
          <w:szCs w:val="24"/>
          <w:lang w:val="en-US"/>
        </w:rPr>
        <w:t>P</w:t>
      </w:r>
      <w:r w:rsidRPr="00D31D45">
        <w:rPr>
          <w:rFonts w:ascii="Bookman Old Style" w:eastAsia="Arial" w:hAnsi="Bookman Old Style" w:cs="Tahoma"/>
          <w:sz w:val="24"/>
          <w:szCs w:val="24"/>
        </w:rPr>
        <w:t>erumusan kebijakan urusan pemerintahan bidang pendidikan, pemuda dan olahraga;</w:t>
      </w:r>
    </w:p>
    <w:p w:rsidR="00D31D45" w:rsidRPr="00D31D45" w:rsidRDefault="00D31D45" w:rsidP="00D31D45">
      <w:pPr>
        <w:pStyle w:val="ListParagraph"/>
        <w:numPr>
          <w:ilvl w:val="0"/>
          <w:numId w:val="4"/>
        </w:numPr>
        <w:spacing w:after="0" w:line="360" w:lineRule="auto"/>
        <w:ind w:left="1276" w:right="23" w:hanging="567"/>
        <w:jc w:val="both"/>
        <w:rPr>
          <w:rFonts w:ascii="Bookman Old Style" w:eastAsia="Arial" w:hAnsi="Bookman Old Style" w:cs="Tahoma"/>
          <w:sz w:val="24"/>
          <w:szCs w:val="24"/>
        </w:rPr>
      </w:pPr>
      <w:r>
        <w:rPr>
          <w:rFonts w:ascii="Bookman Old Style" w:eastAsia="Arial" w:hAnsi="Bookman Old Style" w:cs="Tahoma"/>
          <w:sz w:val="24"/>
          <w:szCs w:val="24"/>
          <w:lang w:val="en-US"/>
        </w:rPr>
        <w:t>P</w:t>
      </w:r>
      <w:r w:rsidRPr="00D31D45">
        <w:rPr>
          <w:rFonts w:ascii="Bookman Old Style" w:eastAsia="Arial" w:hAnsi="Bookman Old Style" w:cs="Tahoma"/>
          <w:sz w:val="24"/>
          <w:szCs w:val="24"/>
        </w:rPr>
        <w:t>elaksanaan kebijakan urusan pemerintahan bidang pendidikan, pemuda dan olahraga;</w:t>
      </w:r>
    </w:p>
    <w:p w:rsidR="00D31D45" w:rsidRPr="00D31D45" w:rsidRDefault="00D31D45" w:rsidP="00D31D45">
      <w:pPr>
        <w:pStyle w:val="ListParagraph"/>
        <w:numPr>
          <w:ilvl w:val="0"/>
          <w:numId w:val="4"/>
        </w:numPr>
        <w:spacing w:after="0" w:line="360" w:lineRule="auto"/>
        <w:ind w:left="1276" w:right="23" w:hanging="567"/>
        <w:jc w:val="both"/>
        <w:rPr>
          <w:rFonts w:ascii="Bookman Old Style" w:eastAsia="Arial" w:hAnsi="Bookman Old Style" w:cs="Tahoma"/>
          <w:sz w:val="24"/>
          <w:szCs w:val="24"/>
        </w:rPr>
      </w:pPr>
      <w:r>
        <w:rPr>
          <w:rFonts w:ascii="Bookman Old Style" w:eastAsia="Arial" w:hAnsi="Bookman Old Style" w:cs="Tahoma"/>
          <w:sz w:val="24"/>
          <w:szCs w:val="24"/>
          <w:lang w:val="en-US"/>
        </w:rPr>
        <w:t>P</w:t>
      </w:r>
      <w:r w:rsidRPr="00D31D45">
        <w:rPr>
          <w:rFonts w:ascii="Bookman Old Style" w:eastAsia="Arial" w:hAnsi="Bookman Old Style" w:cs="Tahoma"/>
          <w:sz w:val="24"/>
          <w:szCs w:val="24"/>
        </w:rPr>
        <w:t>elaksanaan evaluasi dan pelaporan urusan pemerintahan bidang pendidikan, pemuda dan olahraga;</w:t>
      </w:r>
    </w:p>
    <w:p w:rsidR="00D31D45" w:rsidRPr="00D31D45" w:rsidRDefault="00D31D45" w:rsidP="00D31D45">
      <w:pPr>
        <w:pStyle w:val="ListParagraph"/>
        <w:numPr>
          <w:ilvl w:val="0"/>
          <w:numId w:val="4"/>
        </w:numPr>
        <w:spacing w:after="0" w:line="360" w:lineRule="auto"/>
        <w:ind w:left="1276" w:right="23" w:hanging="567"/>
        <w:jc w:val="both"/>
        <w:rPr>
          <w:rFonts w:ascii="Bookman Old Style" w:eastAsia="Arial" w:hAnsi="Bookman Old Style" w:cs="Tahoma"/>
          <w:sz w:val="24"/>
          <w:szCs w:val="24"/>
        </w:rPr>
      </w:pPr>
      <w:r>
        <w:rPr>
          <w:rFonts w:ascii="Bookman Old Style" w:eastAsia="Arial" w:hAnsi="Bookman Old Style" w:cs="Tahoma"/>
          <w:sz w:val="24"/>
          <w:szCs w:val="24"/>
          <w:lang w:val="en-US"/>
        </w:rPr>
        <w:t>P</w:t>
      </w:r>
      <w:r w:rsidR="000A6424">
        <w:rPr>
          <w:rFonts w:ascii="Bookman Old Style" w:eastAsia="Arial" w:hAnsi="Bookman Old Style" w:cs="Tahoma"/>
          <w:sz w:val="24"/>
          <w:szCs w:val="24"/>
        </w:rPr>
        <w:t xml:space="preserve">elaksanaan administrasi </w:t>
      </w:r>
      <w:r w:rsidR="000A6424">
        <w:rPr>
          <w:rFonts w:ascii="Bookman Old Style" w:eastAsia="Arial" w:hAnsi="Bookman Old Style" w:cs="Tahoma"/>
          <w:sz w:val="24"/>
          <w:szCs w:val="24"/>
          <w:lang w:val="en-US"/>
        </w:rPr>
        <w:t>d</w:t>
      </w:r>
      <w:r w:rsidRPr="00D31D45">
        <w:rPr>
          <w:rFonts w:ascii="Bookman Old Style" w:eastAsia="Arial" w:hAnsi="Bookman Old Style" w:cs="Tahoma"/>
          <w:sz w:val="24"/>
          <w:szCs w:val="24"/>
        </w:rPr>
        <w:t>inas; dan</w:t>
      </w:r>
    </w:p>
    <w:p w:rsidR="00BB1D4F" w:rsidRDefault="00D31D45" w:rsidP="00A60EC0">
      <w:pPr>
        <w:pStyle w:val="ListParagraph"/>
        <w:numPr>
          <w:ilvl w:val="0"/>
          <w:numId w:val="4"/>
        </w:numPr>
        <w:spacing w:after="0" w:line="360" w:lineRule="auto"/>
        <w:ind w:left="1276" w:right="23" w:hanging="567"/>
        <w:jc w:val="both"/>
        <w:rPr>
          <w:rFonts w:ascii="Bookman Old Style" w:eastAsia="Arial" w:hAnsi="Bookman Old Style" w:cs="Tahoma"/>
          <w:sz w:val="24"/>
          <w:szCs w:val="24"/>
        </w:rPr>
      </w:pPr>
      <w:r>
        <w:rPr>
          <w:rFonts w:ascii="Bookman Old Style" w:eastAsia="Arial" w:hAnsi="Bookman Old Style" w:cs="Tahoma"/>
          <w:sz w:val="24"/>
          <w:szCs w:val="24"/>
          <w:lang w:val="en-US"/>
        </w:rPr>
        <w:t>P</w:t>
      </w:r>
      <w:r w:rsidR="00DE1056">
        <w:rPr>
          <w:rFonts w:ascii="Bookman Old Style" w:eastAsia="Arial" w:hAnsi="Bookman Old Style" w:cs="Tahoma"/>
          <w:sz w:val="24"/>
          <w:szCs w:val="24"/>
        </w:rPr>
        <w:t xml:space="preserve">elaksanaan </w:t>
      </w:r>
      <w:r w:rsidR="00DE1056">
        <w:rPr>
          <w:rFonts w:ascii="Bookman Old Style" w:eastAsia="Arial" w:hAnsi="Bookman Old Style" w:cs="Tahoma"/>
          <w:sz w:val="24"/>
          <w:szCs w:val="24"/>
          <w:lang w:val="en-US"/>
        </w:rPr>
        <w:t>f</w:t>
      </w:r>
      <w:r w:rsidRPr="00D31D45">
        <w:rPr>
          <w:rFonts w:ascii="Bookman Old Style" w:eastAsia="Arial" w:hAnsi="Bookman Old Style" w:cs="Tahoma"/>
          <w:sz w:val="24"/>
          <w:szCs w:val="24"/>
        </w:rPr>
        <w:t>ungsi lain yang d</w:t>
      </w:r>
      <w:r>
        <w:rPr>
          <w:rFonts w:ascii="Bookman Old Style" w:eastAsia="Arial" w:hAnsi="Bookman Old Style" w:cs="Tahoma"/>
          <w:sz w:val="24"/>
          <w:szCs w:val="24"/>
        </w:rPr>
        <w:t xml:space="preserve">iberikan oleh pimpinan terkait </w:t>
      </w:r>
      <w:r>
        <w:rPr>
          <w:rFonts w:ascii="Bookman Old Style" w:eastAsia="Arial" w:hAnsi="Bookman Old Style" w:cs="Tahoma"/>
          <w:sz w:val="24"/>
          <w:szCs w:val="24"/>
          <w:lang w:val="en-US"/>
        </w:rPr>
        <w:t>t</w:t>
      </w:r>
      <w:r w:rsidRPr="00D31D45">
        <w:rPr>
          <w:rFonts w:ascii="Bookman Old Style" w:eastAsia="Arial" w:hAnsi="Bookman Old Style" w:cs="Tahoma"/>
          <w:sz w:val="24"/>
          <w:szCs w:val="24"/>
        </w:rPr>
        <w:t>ugas dan fungsinya.</w:t>
      </w:r>
    </w:p>
    <w:p w:rsidR="00A831FC" w:rsidRPr="00A60EC0" w:rsidRDefault="00A831FC" w:rsidP="00A831FC">
      <w:pPr>
        <w:pStyle w:val="ListParagraph"/>
        <w:spacing w:after="0" w:line="360" w:lineRule="auto"/>
        <w:ind w:left="1276" w:right="23"/>
        <w:jc w:val="both"/>
        <w:rPr>
          <w:rFonts w:ascii="Bookman Old Style" w:eastAsia="Arial" w:hAnsi="Bookman Old Style" w:cs="Tahoma"/>
          <w:sz w:val="24"/>
          <w:szCs w:val="24"/>
        </w:rPr>
      </w:pPr>
    </w:p>
    <w:p w:rsidR="0054248F" w:rsidRPr="0054248F" w:rsidRDefault="00611046" w:rsidP="00135578">
      <w:pPr>
        <w:ind w:left="709" w:hanging="709"/>
        <w:rPr>
          <w:rFonts w:ascii="Bookman Old Style" w:hAnsi="Bookman Old Style" w:cs="Tahoma"/>
          <w:b/>
          <w:sz w:val="24"/>
          <w:szCs w:val="24"/>
          <w:lang w:val="en-ID"/>
        </w:rPr>
      </w:pPr>
      <w:r>
        <w:rPr>
          <w:rFonts w:ascii="Bookman Old Style" w:hAnsi="Bookman Old Style" w:cs="Tahoma"/>
          <w:b/>
          <w:sz w:val="24"/>
          <w:szCs w:val="24"/>
          <w:lang w:val="en-ID"/>
        </w:rPr>
        <w:t>2.1.2</w:t>
      </w:r>
      <w:r w:rsidR="0054248F" w:rsidRPr="0054248F">
        <w:rPr>
          <w:rFonts w:ascii="Bookman Old Style" w:hAnsi="Bookman Old Style" w:cs="Tahoma"/>
          <w:b/>
          <w:sz w:val="24"/>
          <w:szCs w:val="24"/>
          <w:lang w:val="en-ID"/>
        </w:rPr>
        <w:tab/>
      </w:r>
      <w:r>
        <w:rPr>
          <w:rFonts w:ascii="Bookman Old Style" w:hAnsi="Bookman Old Style" w:cs="Tahoma"/>
          <w:b/>
          <w:sz w:val="24"/>
          <w:szCs w:val="24"/>
          <w:lang w:val="en-ID"/>
        </w:rPr>
        <w:t>Struktur Organisasi</w:t>
      </w:r>
      <w:r w:rsidR="0054248F" w:rsidRPr="0054248F">
        <w:rPr>
          <w:rFonts w:ascii="Bookman Old Style" w:hAnsi="Bookman Old Style" w:cs="Tahoma"/>
          <w:b/>
          <w:sz w:val="24"/>
          <w:szCs w:val="24"/>
          <w:lang w:val="en-ID"/>
        </w:rPr>
        <w:t xml:space="preserve"> Dinas Pe</w:t>
      </w:r>
      <w:r w:rsidR="00D31D45">
        <w:rPr>
          <w:rFonts w:ascii="Bookman Old Style" w:hAnsi="Bookman Old Style" w:cs="Tahoma"/>
          <w:b/>
          <w:sz w:val="24"/>
          <w:szCs w:val="24"/>
          <w:lang w:val="en-ID"/>
        </w:rPr>
        <w:t>ndidikan, Pemuda dan Olahraga</w:t>
      </w:r>
      <w:r w:rsidR="0054248F" w:rsidRPr="0054248F">
        <w:rPr>
          <w:rFonts w:ascii="Bookman Old Style" w:hAnsi="Bookman Old Style" w:cs="Tahoma"/>
          <w:b/>
          <w:sz w:val="24"/>
          <w:szCs w:val="24"/>
          <w:lang w:val="en-ID"/>
        </w:rPr>
        <w:t xml:space="preserve"> Kabupaten Kepulauan Selayar</w:t>
      </w:r>
    </w:p>
    <w:p w:rsidR="001C0D25" w:rsidRDefault="0054248F" w:rsidP="00BB1D4F">
      <w:pPr>
        <w:pStyle w:val="ListParagraph"/>
        <w:spacing w:after="0" w:line="360" w:lineRule="auto"/>
        <w:ind w:left="709" w:right="20" w:firstLine="709"/>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B</w:t>
      </w:r>
      <w:r w:rsidRPr="00685CC4">
        <w:rPr>
          <w:rFonts w:ascii="Bookman Old Style" w:eastAsia="Arial" w:hAnsi="Bookman Old Style" w:cs="Tahoma"/>
          <w:sz w:val="24"/>
          <w:szCs w:val="24"/>
        </w:rPr>
        <w:t>erdasarkan Peraturan Bupati Kepulauan Selayar Nomor</w:t>
      </w:r>
      <w:r w:rsidR="00D31D45">
        <w:rPr>
          <w:rFonts w:ascii="Bookman Old Style" w:eastAsia="Arial" w:hAnsi="Bookman Old Style" w:cs="Tahoma"/>
          <w:sz w:val="24"/>
          <w:szCs w:val="24"/>
          <w:lang w:val="en-ID"/>
        </w:rPr>
        <w:t xml:space="preserve"> </w:t>
      </w:r>
      <w:r w:rsidR="00A831FC">
        <w:rPr>
          <w:rFonts w:ascii="Bookman Old Style" w:eastAsia="Arial" w:hAnsi="Bookman Old Style" w:cs="Tahoma"/>
          <w:sz w:val="24"/>
          <w:szCs w:val="24"/>
          <w:lang w:val="en-ID"/>
        </w:rPr>
        <w:t>121</w:t>
      </w:r>
      <w:r>
        <w:rPr>
          <w:rFonts w:ascii="Bookman Old Style" w:eastAsia="Arial" w:hAnsi="Bookman Old Style" w:cs="Tahoma"/>
          <w:sz w:val="24"/>
          <w:szCs w:val="24"/>
          <w:lang w:val="en-ID"/>
        </w:rPr>
        <w:t xml:space="preserve"> </w:t>
      </w:r>
      <w:r w:rsidRPr="00685CC4">
        <w:rPr>
          <w:rFonts w:ascii="Bookman Old Style" w:eastAsia="Arial" w:hAnsi="Bookman Old Style" w:cs="Tahoma"/>
          <w:sz w:val="24"/>
          <w:szCs w:val="24"/>
        </w:rPr>
        <w:t>Tahun 20</w:t>
      </w:r>
      <w:r w:rsidRPr="00685CC4">
        <w:rPr>
          <w:rFonts w:ascii="Bookman Old Style" w:eastAsia="Arial" w:hAnsi="Bookman Old Style" w:cs="Tahoma"/>
          <w:sz w:val="24"/>
          <w:szCs w:val="24"/>
          <w:lang w:val="en-ID"/>
        </w:rPr>
        <w:t>21</w:t>
      </w:r>
      <w:r>
        <w:rPr>
          <w:rFonts w:ascii="Bookman Old Style" w:eastAsia="Arial" w:hAnsi="Bookman Old Style" w:cs="Tahoma"/>
          <w:sz w:val="24"/>
          <w:szCs w:val="24"/>
        </w:rPr>
        <w:t xml:space="preserve"> T</w:t>
      </w:r>
      <w:r w:rsidRPr="00685CC4">
        <w:rPr>
          <w:rFonts w:ascii="Bookman Old Style" w:eastAsia="Arial" w:hAnsi="Bookman Old Style" w:cs="Tahoma"/>
          <w:sz w:val="24"/>
          <w:szCs w:val="24"/>
        </w:rPr>
        <w:t>entang</w:t>
      </w:r>
      <w:r>
        <w:rPr>
          <w:rFonts w:ascii="Bookman Old Style" w:eastAsia="Arial" w:hAnsi="Bookman Old Style" w:cs="Tahoma"/>
          <w:sz w:val="24"/>
          <w:szCs w:val="24"/>
          <w:lang w:val="en-ID"/>
        </w:rPr>
        <w:t xml:space="preserve"> Kedudukan, </w:t>
      </w:r>
      <w:r w:rsidRPr="00685CC4">
        <w:rPr>
          <w:rFonts w:ascii="Bookman Old Style" w:eastAsia="Arial" w:hAnsi="Bookman Old Style" w:cs="Tahoma"/>
          <w:sz w:val="24"/>
          <w:szCs w:val="24"/>
          <w:lang w:val="en-ID"/>
        </w:rPr>
        <w:t xml:space="preserve">Susunan Organisasi, </w:t>
      </w:r>
      <w:r>
        <w:rPr>
          <w:rFonts w:ascii="Bookman Old Style" w:eastAsia="Arial" w:hAnsi="Bookman Old Style" w:cs="Tahoma"/>
          <w:sz w:val="24"/>
          <w:szCs w:val="24"/>
          <w:lang w:val="en-ID"/>
        </w:rPr>
        <w:t xml:space="preserve">Tugas dan Fungsi, serta </w:t>
      </w:r>
      <w:r w:rsidRPr="00685CC4">
        <w:rPr>
          <w:rFonts w:ascii="Bookman Old Style" w:eastAsia="Arial" w:hAnsi="Bookman Old Style" w:cs="Tahoma"/>
          <w:sz w:val="24"/>
          <w:szCs w:val="24"/>
          <w:lang w:val="en-ID"/>
        </w:rPr>
        <w:t xml:space="preserve">Tata Kerja Dinas </w:t>
      </w:r>
      <w:r w:rsidR="00D31D45">
        <w:rPr>
          <w:rFonts w:ascii="Bookman Old Style" w:eastAsia="Arial" w:hAnsi="Bookman Old Style" w:cs="Tahoma"/>
          <w:sz w:val="24"/>
          <w:szCs w:val="24"/>
          <w:lang w:val="en-ID"/>
        </w:rPr>
        <w:t>Pendidikan, Pemuda dan Olahraga</w:t>
      </w:r>
      <w:r>
        <w:rPr>
          <w:rFonts w:ascii="Bookman Old Style" w:eastAsia="Arial" w:hAnsi="Bookman Old Style" w:cs="Tahoma"/>
          <w:sz w:val="24"/>
          <w:szCs w:val="24"/>
          <w:lang w:val="en-ID"/>
        </w:rPr>
        <w:t xml:space="preserve"> Kabupaten Kepulauan Selayar, Struktu</w:t>
      </w:r>
      <w:r w:rsidR="00673C31">
        <w:rPr>
          <w:rFonts w:ascii="Bookman Old Style" w:eastAsia="Arial" w:hAnsi="Bookman Old Style" w:cs="Tahoma"/>
          <w:sz w:val="24"/>
          <w:szCs w:val="24"/>
          <w:lang w:val="en-ID"/>
        </w:rPr>
        <w:t>r</w:t>
      </w:r>
      <w:r>
        <w:rPr>
          <w:rFonts w:ascii="Bookman Old Style" w:eastAsia="Arial" w:hAnsi="Bookman Old Style" w:cs="Tahoma"/>
          <w:sz w:val="24"/>
          <w:szCs w:val="24"/>
          <w:lang w:val="en-ID"/>
        </w:rPr>
        <w:t xml:space="preserve"> O</w:t>
      </w:r>
      <w:r w:rsidR="00BB1D4F" w:rsidRPr="00685CC4">
        <w:rPr>
          <w:rFonts w:ascii="Bookman Old Style" w:eastAsia="Arial" w:hAnsi="Bookman Old Style" w:cs="Tahoma"/>
          <w:sz w:val="24"/>
          <w:szCs w:val="24"/>
          <w:lang w:val="en-ID"/>
        </w:rPr>
        <w:t>rganisasi Dinas Pe</w:t>
      </w:r>
      <w:r w:rsidR="00EB6797">
        <w:rPr>
          <w:rFonts w:ascii="Bookman Old Style" w:eastAsia="Arial" w:hAnsi="Bookman Old Style" w:cs="Tahoma"/>
          <w:sz w:val="24"/>
          <w:szCs w:val="24"/>
          <w:lang w:val="en-ID"/>
        </w:rPr>
        <w:t>ndidikan, Pemuda dan Olahraga</w:t>
      </w:r>
      <w:r w:rsidR="00BB1D4F" w:rsidRPr="00685CC4">
        <w:rPr>
          <w:rFonts w:ascii="Bookman Old Style" w:eastAsia="Arial" w:hAnsi="Bookman Old Style" w:cs="Tahoma"/>
          <w:sz w:val="24"/>
          <w:szCs w:val="24"/>
          <w:lang w:val="en-ID"/>
        </w:rPr>
        <w:t xml:space="preserve"> Kabupaten Kepulauan Selayar </w:t>
      </w:r>
      <w:r>
        <w:rPr>
          <w:rFonts w:ascii="Bookman Old Style" w:eastAsia="Arial" w:hAnsi="Bookman Old Style" w:cs="Tahoma"/>
          <w:sz w:val="24"/>
          <w:szCs w:val="24"/>
          <w:lang w:val="en-ID"/>
        </w:rPr>
        <w:t>adalah sebagai berikut :</w:t>
      </w:r>
    </w:p>
    <w:p w:rsidR="00A831FC" w:rsidRDefault="00A831FC" w:rsidP="00BB1D4F">
      <w:pPr>
        <w:pStyle w:val="ListParagraph"/>
        <w:spacing w:after="0" w:line="360" w:lineRule="auto"/>
        <w:ind w:left="709" w:right="20" w:firstLine="709"/>
        <w:jc w:val="both"/>
        <w:rPr>
          <w:rFonts w:ascii="Bookman Old Style" w:eastAsia="Arial" w:hAnsi="Bookman Old Style" w:cs="Tahoma"/>
          <w:sz w:val="24"/>
          <w:szCs w:val="24"/>
          <w:lang w:val="en-ID"/>
        </w:rPr>
      </w:pPr>
    </w:p>
    <w:p w:rsidR="00BB1D4F" w:rsidRPr="00685CC4" w:rsidRDefault="00BB1D4F" w:rsidP="00BB1D4F">
      <w:pPr>
        <w:pStyle w:val="ListParagraph"/>
        <w:numPr>
          <w:ilvl w:val="0"/>
          <w:numId w:val="5"/>
        </w:numPr>
        <w:spacing w:line="360" w:lineRule="auto"/>
        <w:ind w:left="1134" w:right="23" w:hanging="426"/>
        <w:jc w:val="both"/>
        <w:rPr>
          <w:rFonts w:ascii="Bookman Old Style" w:eastAsia="Arial" w:hAnsi="Bookman Old Style" w:cs="Tahoma"/>
          <w:sz w:val="24"/>
          <w:szCs w:val="24"/>
        </w:rPr>
      </w:pPr>
      <w:r w:rsidRPr="00685CC4">
        <w:rPr>
          <w:rFonts w:ascii="Bookman Old Style" w:eastAsia="Arial" w:hAnsi="Bookman Old Style" w:cs="Tahoma"/>
          <w:sz w:val="24"/>
          <w:szCs w:val="24"/>
        </w:rPr>
        <w:t>Kepala Dinas;</w:t>
      </w:r>
    </w:p>
    <w:p w:rsidR="00BB1D4F" w:rsidRPr="00685CC4" w:rsidRDefault="00BB1D4F" w:rsidP="00BB1D4F">
      <w:pPr>
        <w:pStyle w:val="ListParagraph"/>
        <w:numPr>
          <w:ilvl w:val="0"/>
          <w:numId w:val="5"/>
        </w:numPr>
        <w:spacing w:line="360" w:lineRule="auto"/>
        <w:ind w:left="1134" w:right="23" w:hanging="426"/>
        <w:jc w:val="both"/>
        <w:rPr>
          <w:rFonts w:ascii="Bookman Old Style" w:eastAsia="Arial" w:hAnsi="Bookman Old Style" w:cs="Tahoma"/>
          <w:sz w:val="24"/>
          <w:szCs w:val="24"/>
        </w:rPr>
      </w:pPr>
      <w:r w:rsidRPr="00685CC4">
        <w:rPr>
          <w:rFonts w:ascii="Bookman Old Style" w:eastAsia="Arial" w:hAnsi="Bookman Old Style" w:cs="Tahoma"/>
          <w:sz w:val="24"/>
          <w:szCs w:val="24"/>
        </w:rPr>
        <w:t>Sekretari</w:t>
      </w:r>
      <w:r w:rsidR="0054248F">
        <w:rPr>
          <w:rFonts w:ascii="Bookman Old Style" w:eastAsia="Arial" w:hAnsi="Bookman Old Style" w:cs="Tahoma"/>
          <w:sz w:val="24"/>
          <w:szCs w:val="24"/>
          <w:lang w:val="en-ID"/>
        </w:rPr>
        <w:t>at</w:t>
      </w:r>
      <w:r w:rsidRPr="00685CC4">
        <w:rPr>
          <w:rFonts w:ascii="Bookman Old Style" w:eastAsia="Arial" w:hAnsi="Bookman Old Style" w:cs="Tahoma"/>
          <w:sz w:val="24"/>
          <w:szCs w:val="24"/>
        </w:rPr>
        <w:t>, terdiri atas :</w:t>
      </w:r>
    </w:p>
    <w:p w:rsidR="00BB1D4F" w:rsidRPr="00685CC4" w:rsidRDefault="00BB1D4F" w:rsidP="00BB1D4F">
      <w:pPr>
        <w:pStyle w:val="ListParagraph"/>
        <w:numPr>
          <w:ilvl w:val="0"/>
          <w:numId w:val="6"/>
        </w:numPr>
        <w:spacing w:after="160" w:line="360" w:lineRule="auto"/>
        <w:ind w:left="1560" w:right="23" w:hanging="425"/>
        <w:jc w:val="both"/>
        <w:rPr>
          <w:rFonts w:ascii="Bookman Old Style" w:eastAsia="Arial" w:hAnsi="Bookman Old Style" w:cs="Tahoma"/>
          <w:sz w:val="24"/>
          <w:szCs w:val="24"/>
        </w:rPr>
      </w:pPr>
      <w:r w:rsidRPr="00685CC4">
        <w:rPr>
          <w:rFonts w:ascii="Bookman Old Style" w:eastAsia="Arial" w:hAnsi="Bookman Old Style" w:cs="Tahoma"/>
          <w:sz w:val="24"/>
          <w:szCs w:val="24"/>
        </w:rPr>
        <w:t xml:space="preserve">Subbagian </w:t>
      </w:r>
      <w:r w:rsidRPr="00685CC4">
        <w:rPr>
          <w:rFonts w:ascii="Bookman Old Style" w:eastAsia="Arial" w:hAnsi="Bookman Old Style" w:cs="Tahoma"/>
          <w:sz w:val="24"/>
          <w:szCs w:val="24"/>
          <w:lang w:val="en-ID"/>
        </w:rPr>
        <w:t>Program</w:t>
      </w:r>
    </w:p>
    <w:p w:rsidR="00BB1D4F" w:rsidRPr="00685CC4" w:rsidRDefault="00BB1D4F" w:rsidP="00BB1D4F">
      <w:pPr>
        <w:pStyle w:val="ListParagraph"/>
        <w:numPr>
          <w:ilvl w:val="0"/>
          <w:numId w:val="6"/>
        </w:numPr>
        <w:spacing w:after="160" w:line="360" w:lineRule="auto"/>
        <w:ind w:left="1560" w:right="23" w:hanging="425"/>
        <w:jc w:val="both"/>
        <w:rPr>
          <w:rFonts w:ascii="Bookman Old Style" w:eastAsia="Arial" w:hAnsi="Bookman Old Style" w:cs="Tahoma"/>
          <w:sz w:val="24"/>
          <w:szCs w:val="24"/>
        </w:rPr>
      </w:pPr>
      <w:r w:rsidRPr="00685CC4">
        <w:rPr>
          <w:rFonts w:ascii="Bookman Old Style" w:eastAsia="Arial" w:hAnsi="Bookman Old Style" w:cs="Tahoma"/>
          <w:sz w:val="24"/>
          <w:szCs w:val="24"/>
        </w:rPr>
        <w:t xml:space="preserve">Subbagian </w:t>
      </w:r>
      <w:r w:rsidRPr="00685CC4">
        <w:rPr>
          <w:rFonts w:ascii="Bookman Old Style" w:eastAsia="Arial" w:hAnsi="Bookman Old Style" w:cs="Tahoma"/>
          <w:sz w:val="24"/>
          <w:szCs w:val="24"/>
          <w:lang w:val="en-ID"/>
        </w:rPr>
        <w:t xml:space="preserve">Umum, Kepegawaian dan </w:t>
      </w:r>
      <w:r w:rsidRPr="00685CC4">
        <w:rPr>
          <w:rFonts w:ascii="Bookman Old Style" w:eastAsia="Arial" w:hAnsi="Bookman Old Style" w:cs="Tahoma"/>
          <w:sz w:val="24"/>
          <w:szCs w:val="24"/>
        </w:rPr>
        <w:t>Hukum; dan</w:t>
      </w:r>
    </w:p>
    <w:p w:rsidR="00BB1D4F" w:rsidRPr="00685CC4" w:rsidRDefault="00BB1D4F" w:rsidP="00BB1D4F">
      <w:pPr>
        <w:pStyle w:val="ListParagraph"/>
        <w:numPr>
          <w:ilvl w:val="0"/>
          <w:numId w:val="6"/>
        </w:numPr>
        <w:spacing w:after="160" w:line="360" w:lineRule="auto"/>
        <w:ind w:left="1560" w:right="23" w:hanging="425"/>
        <w:jc w:val="both"/>
        <w:rPr>
          <w:rFonts w:ascii="Bookman Old Style" w:eastAsia="Arial" w:hAnsi="Bookman Old Style" w:cs="Tahoma"/>
          <w:sz w:val="24"/>
          <w:szCs w:val="24"/>
        </w:rPr>
      </w:pPr>
      <w:r w:rsidRPr="00685CC4">
        <w:rPr>
          <w:rFonts w:ascii="Bookman Old Style" w:eastAsia="Arial" w:hAnsi="Bookman Old Style" w:cs="Tahoma"/>
          <w:sz w:val="24"/>
          <w:szCs w:val="24"/>
        </w:rPr>
        <w:t>Subbagian Keuangan.</w:t>
      </w:r>
    </w:p>
    <w:p w:rsidR="00EB6797" w:rsidRPr="00EB6797" w:rsidRDefault="00EB6797" w:rsidP="00EB6797">
      <w:pPr>
        <w:pStyle w:val="ListParagraph"/>
        <w:numPr>
          <w:ilvl w:val="0"/>
          <w:numId w:val="5"/>
        </w:numPr>
        <w:spacing w:line="360" w:lineRule="auto"/>
        <w:ind w:left="1134" w:right="23" w:hanging="425"/>
        <w:jc w:val="both"/>
        <w:rPr>
          <w:rFonts w:ascii="Bookman Old Style" w:eastAsia="Arial" w:hAnsi="Bookman Old Style" w:cs="Tahoma"/>
          <w:sz w:val="24"/>
          <w:szCs w:val="24"/>
        </w:rPr>
      </w:pPr>
      <w:r w:rsidRPr="00EB6797">
        <w:rPr>
          <w:rFonts w:ascii="Bookman Old Style" w:eastAsia="Arial" w:hAnsi="Bookman Old Style" w:cs="Tahoma"/>
          <w:sz w:val="24"/>
          <w:szCs w:val="24"/>
        </w:rPr>
        <w:t>Bidang Pe</w:t>
      </w:r>
      <w:r w:rsidR="00A831FC">
        <w:rPr>
          <w:rFonts w:ascii="Bookman Old Style" w:eastAsia="Arial" w:hAnsi="Bookman Old Style" w:cs="Tahoma"/>
          <w:sz w:val="24"/>
          <w:szCs w:val="24"/>
          <w:lang w:val="en-US"/>
        </w:rPr>
        <w:t>mbinaan Guru</w:t>
      </w:r>
      <w:r w:rsidRPr="00EB6797">
        <w:rPr>
          <w:rFonts w:ascii="Bookman Old Style" w:eastAsia="Arial" w:hAnsi="Bookman Old Style" w:cs="Tahoma"/>
          <w:sz w:val="24"/>
          <w:szCs w:val="24"/>
        </w:rPr>
        <w:t xml:space="preserve"> dan Tenaga Kependidikan,</w:t>
      </w:r>
      <w:r w:rsidR="00A831FC">
        <w:rPr>
          <w:rFonts w:ascii="Bookman Old Style" w:eastAsia="Arial" w:hAnsi="Bookman Old Style" w:cs="Tahoma"/>
          <w:sz w:val="24"/>
          <w:szCs w:val="24"/>
          <w:lang w:val="en-US"/>
        </w:rPr>
        <w:t xml:space="preserve"> </w:t>
      </w:r>
      <w:r w:rsidRPr="00EB6797">
        <w:rPr>
          <w:rFonts w:ascii="Bookman Old Style" w:eastAsia="Arial" w:hAnsi="Bookman Old Style" w:cs="Tahoma"/>
          <w:sz w:val="24"/>
          <w:szCs w:val="24"/>
        </w:rPr>
        <w:t>terdiri atas:</w:t>
      </w:r>
    </w:p>
    <w:p w:rsidR="00EB6797" w:rsidRPr="00EB6797" w:rsidRDefault="00EB6797" w:rsidP="00D14B37">
      <w:pPr>
        <w:pStyle w:val="ListParagraph"/>
        <w:numPr>
          <w:ilvl w:val="0"/>
          <w:numId w:val="32"/>
        </w:numPr>
        <w:spacing w:line="360" w:lineRule="auto"/>
        <w:ind w:left="1560" w:right="23" w:hanging="426"/>
        <w:jc w:val="both"/>
        <w:rPr>
          <w:rFonts w:ascii="Bookman Old Style" w:eastAsia="Arial" w:hAnsi="Bookman Old Style" w:cs="Tahoma"/>
          <w:sz w:val="24"/>
          <w:szCs w:val="24"/>
        </w:rPr>
      </w:pPr>
      <w:r w:rsidRPr="00EB6797">
        <w:rPr>
          <w:rFonts w:ascii="Bookman Old Style" w:eastAsia="Arial" w:hAnsi="Bookman Old Style" w:cs="Tahoma"/>
          <w:sz w:val="24"/>
          <w:szCs w:val="24"/>
        </w:rPr>
        <w:t xml:space="preserve">Seksi </w:t>
      </w:r>
      <w:r w:rsidR="00A831FC">
        <w:rPr>
          <w:rFonts w:ascii="Bookman Old Style" w:eastAsia="Arial" w:hAnsi="Bookman Old Style" w:cs="Tahoma"/>
          <w:sz w:val="24"/>
          <w:szCs w:val="24"/>
          <w:lang w:val="en-US"/>
        </w:rPr>
        <w:t>Guru</w:t>
      </w:r>
      <w:r w:rsidRPr="00EB6797">
        <w:rPr>
          <w:rFonts w:ascii="Bookman Old Style" w:eastAsia="Arial" w:hAnsi="Bookman Old Style" w:cs="Tahoma"/>
          <w:sz w:val="24"/>
          <w:szCs w:val="24"/>
        </w:rPr>
        <w:t xml:space="preserve"> dan Tenaga Kependidikan Sekolah Dasar;</w:t>
      </w:r>
    </w:p>
    <w:p w:rsidR="00EB6797" w:rsidRPr="00EB6797" w:rsidRDefault="00EB6797" w:rsidP="00D14B37">
      <w:pPr>
        <w:pStyle w:val="ListParagraph"/>
        <w:numPr>
          <w:ilvl w:val="0"/>
          <w:numId w:val="32"/>
        </w:numPr>
        <w:spacing w:line="360" w:lineRule="auto"/>
        <w:ind w:left="1560" w:right="23" w:hanging="426"/>
        <w:jc w:val="both"/>
        <w:rPr>
          <w:rFonts w:ascii="Bookman Old Style" w:eastAsia="Arial" w:hAnsi="Bookman Old Style" w:cs="Tahoma"/>
          <w:sz w:val="24"/>
          <w:szCs w:val="24"/>
        </w:rPr>
      </w:pPr>
      <w:r w:rsidRPr="00EB6797">
        <w:rPr>
          <w:rFonts w:ascii="Bookman Old Style" w:eastAsia="Arial" w:hAnsi="Bookman Old Style" w:cs="Tahoma"/>
          <w:sz w:val="24"/>
          <w:szCs w:val="24"/>
        </w:rPr>
        <w:t xml:space="preserve">Seksi </w:t>
      </w:r>
      <w:r w:rsidR="00A831FC">
        <w:rPr>
          <w:rFonts w:ascii="Bookman Old Style" w:eastAsia="Arial" w:hAnsi="Bookman Old Style" w:cs="Tahoma"/>
          <w:sz w:val="24"/>
          <w:szCs w:val="24"/>
          <w:lang w:val="en-US"/>
        </w:rPr>
        <w:t>Guru</w:t>
      </w:r>
      <w:r w:rsidRPr="00EB6797">
        <w:rPr>
          <w:rFonts w:ascii="Bookman Old Style" w:eastAsia="Arial" w:hAnsi="Bookman Old Style" w:cs="Tahoma"/>
          <w:sz w:val="24"/>
          <w:szCs w:val="24"/>
        </w:rPr>
        <w:t xml:space="preserve"> dan Tenaga Kependidikan Sekolah Menengah Pertama; dan</w:t>
      </w:r>
    </w:p>
    <w:p w:rsidR="00EB6797" w:rsidRPr="00EB6797" w:rsidRDefault="00AB2E51" w:rsidP="00D14B37">
      <w:pPr>
        <w:pStyle w:val="ListParagraph"/>
        <w:numPr>
          <w:ilvl w:val="0"/>
          <w:numId w:val="32"/>
        </w:numPr>
        <w:spacing w:line="360" w:lineRule="auto"/>
        <w:ind w:left="1560" w:right="23" w:hanging="426"/>
        <w:jc w:val="both"/>
        <w:rPr>
          <w:rFonts w:ascii="Bookman Old Style" w:eastAsia="Arial" w:hAnsi="Bookman Old Style" w:cs="Tahoma"/>
          <w:sz w:val="24"/>
          <w:szCs w:val="24"/>
        </w:rPr>
      </w:pPr>
      <w:r>
        <w:rPr>
          <w:rFonts w:ascii="Bookman Old Style" w:eastAsia="Arial" w:hAnsi="Bookman Old Style" w:cs="Tahoma"/>
          <w:sz w:val="24"/>
          <w:szCs w:val="24"/>
          <w:lang w:val="en-US"/>
        </w:rPr>
        <w:t>Kelompok Jabatan Fungsional</w:t>
      </w:r>
      <w:r w:rsidR="00EB6797" w:rsidRPr="00EB6797">
        <w:rPr>
          <w:rFonts w:ascii="Bookman Old Style" w:eastAsia="Arial" w:hAnsi="Bookman Old Style" w:cs="Tahoma"/>
          <w:sz w:val="24"/>
          <w:szCs w:val="24"/>
        </w:rPr>
        <w:t>.</w:t>
      </w:r>
    </w:p>
    <w:p w:rsidR="00EB6797" w:rsidRPr="00EB6797" w:rsidRDefault="00EB6797" w:rsidP="00EB6797">
      <w:pPr>
        <w:pStyle w:val="ListParagraph"/>
        <w:numPr>
          <w:ilvl w:val="0"/>
          <w:numId w:val="5"/>
        </w:numPr>
        <w:spacing w:line="360" w:lineRule="auto"/>
        <w:ind w:left="1134" w:right="23" w:hanging="425"/>
        <w:jc w:val="both"/>
        <w:rPr>
          <w:rFonts w:ascii="Bookman Old Style" w:eastAsia="Arial" w:hAnsi="Bookman Old Style" w:cs="Tahoma"/>
          <w:sz w:val="24"/>
          <w:szCs w:val="24"/>
        </w:rPr>
      </w:pPr>
      <w:r w:rsidRPr="00EB6797">
        <w:rPr>
          <w:rFonts w:ascii="Bookman Old Style" w:eastAsia="Arial" w:hAnsi="Bookman Old Style" w:cs="Tahoma"/>
          <w:sz w:val="24"/>
          <w:szCs w:val="24"/>
        </w:rPr>
        <w:t>Bidang Pendidikan Dasar, Pendidikan Anak Usia Dini dan Pendidikan Non Formal,terdiri atas:</w:t>
      </w:r>
    </w:p>
    <w:p w:rsidR="00EB6797" w:rsidRPr="00EB6797" w:rsidRDefault="00EB6797" w:rsidP="00D14B37">
      <w:pPr>
        <w:pStyle w:val="ListParagraph"/>
        <w:numPr>
          <w:ilvl w:val="0"/>
          <w:numId w:val="33"/>
        </w:numPr>
        <w:spacing w:line="360" w:lineRule="auto"/>
        <w:ind w:left="1560" w:right="23" w:hanging="426"/>
        <w:jc w:val="both"/>
        <w:rPr>
          <w:rFonts w:ascii="Bookman Old Style" w:eastAsia="Arial" w:hAnsi="Bookman Old Style" w:cs="Tahoma"/>
          <w:sz w:val="24"/>
          <w:szCs w:val="24"/>
        </w:rPr>
      </w:pPr>
      <w:r w:rsidRPr="00EB6797">
        <w:rPr>
          <w:rFonts w:ascii="Bookman Old Style" w:eastAsia="Arial" w:hAnsi="Bookman Old Style" w:cs="Tahoma"/>
          <w:sz w:val="24"/>
          <w:szCs w:val="24"/>
        </w:rPr>
        <w:t>Seksi Pendidikan Sekolah Dasar;</w:t>
      </w:r>
    </w:p>
    <w:p w:rsidR="00EB6797" w:rsidRPr="00EB6797" w:rsidRDefault="00EB6797" w:rsidP="00D14B37">
      <w:pPr>
        <w:pStyle w:val="ListParagraph"/>
        <w:numPr>
          <w:ilvl w:val="0"/>
          <w:numId w:val="33"/>
        </w:numPr>
        <w:spacing w:line="360" w:lineRule="auto"/>
        <w:ind w:left="1560" w:right="23" w:hanging="426"/>
        <w:jc w:val="both"/>
        <w:rPr>
          <w:rFonts w:ascii="Bookman Old Style" w:eastAsia="Arial" w:hAnsi="Bookman Old Style" w:cs="Tahoma"/>
          <w:sz w:val="24"/>
          <w:szCs w:val="24"/>
        </w:rPr>
      </w:pPr>
      <w:r w:rsidRPr="00EB6797">
        <w:rPr>
          <w:rFonts w:ascii="Bookman Old Style" w:eastAsia="Arial" w:hAnsi="Bookman Old Style" w:cs="Tahoma"/>
          <w:sz w:val="24"/>
          <w:szCs w:val="24"/>
        </w:rPr>
        <w:t>Seksi Pendidikan Sekolah Menengah Pertama; dan</w:t>
      </w:r>
    </w:p>
    <w:p w:rsidR="00EB6797" w:rsidRPr="00EB6797" w:rsidRDefault="00AB2E51" w:rsidP="00D14B37">
      <w:pPr>
        <w:pStyle w:val="ListParagraph"/>
        <w:numPr>
          <w:ilvl w:val="0"/>
          <w:numId w:val="33"/>
        </w:numPr>
        <w:spacing w:line="360" w:lineRule="auto"/>
        <w:ind w:left="1560" w:right="23" w:hanging="426"/>
        <w:jc w:val="both"/>
        <w:rPr>
          <w:rFonts w:ascii="Bookman Old Style" w:eastAsia="Arial" w:hAnsi="Bookman Old Style" w:cs="Tahoma"/>
          <w:sz w:val="24"/>
          <w:szCs w:val="24"/>
        </w:rPr>
      </w:pPr>
      <w:r>
        <w:rPr>
          <w:rFonts w:ascii="Bookman Old Style" w:eastAsia="Arial" w:hAnsi="Bookman Old Style" w:cs="Tahoma"/>
          <w:sz w:val="24"/>
          <w:szCs w:val="24"/>
          <w:lang w:val="en-US"/>
        </w:rPr>
        <w:t>Kelompok Jabatan Fungsional</w:t>
      </w:r>
      <w:r w:rsidR="00EB6797" w:rsidRPr="00EB6797">
        <w:rPr>
          <w:rFonts w:ascii="Bookman Old Style" w:eastAsia="Arial" w:hAnsi="Bookman Old Style" w:cs="Tahoma"/>
          <w:sz w:val="24"/>
          <w:szCs w:val="24"/>
        </w:rPr>
        <w:t>.</w:t>
      </w:r>
    </w:p>
    <w:p w:rsidR="00EB6797" w:rsidRPr="00EB6797" w:rsidRDefault="00EB6797" w:rsidP="009F095B">
      <w:pPr>
        <w:pStyle w:val="ListParagraph"/>
        <w:widowControl w:val="0"/>
        <w:numPr>
          <w:ilvl w:val="0"/>
          <w:numId w:val="5"/>
        </w:numPr>
        <w:tabs>
          <w:tab w:val="left" w:pos="1134"/>
        </w:tabs>
        <w:autoSpaceDE w:val="0"/>
        <w:autoSpaceDN w:val="0"/>
        <w:spacing w:after="0" w:line="360" w:lineRule="auto"/>
        <w:ind w:hanging="1211"/>
        <w:contextualSpacing w:val="0"/>
        <w:jc w:val="both"/>
        <w:rPr>
          <w:rFonts w:ascii="Bookman Old Style" w:hAnsi="Bookman Old Style" w:cs="Arial"/>
          <w:sz w:val="24"/>
          <w:szCs w:val="24"/>
        </w:rPr>
      </w:pPr>
      <w:r w:rsidRPr="00EB6797">
        <w:rPr>
          <w:rFonts w:ascii="Bookman Old Style" w:hAnsi="Bookman Old Style" w:cs="Arial"/>
          <w:sz w:val="24"/>
          <w:szCs w:val="24"/>
        </w:rPr>
        <w:t>Bidang Pengembangan Kurikulum, Bahasa dan Sastra, terdiriatas:</w:t>
      </w:r>
    </w:p>
    <w:p w:rsidR="009F095B" w:rsidRPr="009F095B" w:rsidRDefault="00EB6797" w:rsidP="00D14B37">
      <w:pPr>
        <w:pStyle w:val="ListParagraph"/>
        <w:widowControl w:val="0"/>
        <w:numPr>
          <w:ilvl w:val="0"/>
          <w:numId w:val="35"/>
        </w:numPr>
        <w:autoSpaceDE w:val="0"/>
        <w:autoSpaceDN w:val="0"/>
        <w:spacing w:after="0" w:line="360" w:lineRule="auto"/>
        <w:ind w:left="1560" w:hanging="426"/>
        <w:rPr>
          <w:rFonts w:ascii="Bookman Old Style" w:hAnsi="Bookman Old Style" w:cs="Arial"/>
          <w:sz w:val="24"/>
          <w:szCs w:val="24"/>
        </w:rPr>
      </w:pPr>
      <w:r w:rsidRPr="009F095B">
        <w:rPr>
          <w:rFonts w:ascii="Bookman Old Style" w:hAnsi="Bookman Old Style" w:cs="Arial"/>
          <w:sz w:val="24"/>
          <w:szCs w:val="24"/>
        </w:rPr>
        <w:t>Seksi Pengembangan Kurikulum Pendidikan Dasar;</w:t>
      </w:r>
    </w:p>
    <w:p w:rsidR="009F095B" w:rsidRPr="009F095B" w:rsidRDefault="00EB6797" w:rsidP="00D14B37">
      <w:pPr>
        <w:pStyle w:val="ListParagraph"/>
        <w:widowControl w:val="0"/>
        <w:numPr>
          <w:ilvl w:val="0"/>
          <w:numId w:val="35"/>
        </w:numPr>
        <w:autoSpaceDE w:val="0"/>
        <w:autoSpaceDN w:val="0"/>
        <w:spacing w:after="0" w:line="360" w:lineRule="auto"/>
        <w:ind w:left="1560" w:hanging="426"/>
        <w:rPr>
          <w:rFonts w:ascii="Bookman Old Style" w:hAnsi="Bookman Old Style" w:cs="Arial"/>
          <w:sz w:val="24"/>
          <w:szCs w:val="24"/>
        </w:rPr>
      </w:pPr>
      <w:r w:rsidRPr="009F095B">
        <w:rPr>
          <w:rFonts w:ascii="Bookman Old Style" w:hAnsi="Bookman Old Style" w:cs="Arial"/>
          <w:sz w:val="24"/>
          <w:szCs w:val="24"/>
        </w:rPr>
        <w:t>Seksi Pengembangan Kurikulum Pendidikan Anak Usia Dini dan Pendidikan Non Formal; dan</w:t>
      </w:r>
    </w:p>
    <w:p w:rsidR="00EB6797" w:rsidRPr="009F095B" w:rsidRDefault="00AB2E51" w:rsidP="00D14B37">
      <w:pPr>
        <w:pStyle w:val="ListParagraph"/>
        <w:widowControl w:val="0"/>
        <w:numPr>
          <w:ilvl w:val="0"/>
          <w:numId w:val="35"/>
        </w:numPr>
        <w:autoSpaceDE w:val="0"/>
        <w:autoSpaceDN w:val="0"/>
        <w:spacing w:after="0" w:line="360" w:lineRule="auto"/>
        <w:ind w:left="1560" w:hanging="426"/>
        <w:rPr>
          <w:rFonts w:ascii="Bookman Old Style" w:hAnsi="Bookman Old Style" w:cs="Arial"/>
          <w:sz w:val="24"/>
          <w:szCs w:val="24"/>
        </w:rPr>
      </w:pPr>
      <w:r>
        <w:rPr>
          <w:rFonts w:ascii="Bookman Old Style" w:eastAsia="Arial" w:hAnsi="Bookman Old Style" w:cs="Tahoma"/>
          <w:sz w:val="24"/>
          <w:szCs w:val="24"/>
          <w:lang w:val="en-US"/>
        </w:rPr>
        <w:t>Kelompok Jabatan Fungsional</w:t>
      </w:r>
      <w:r w:rsidR="00EB6797" w:rsidRPr="009F095B">
        <w:rPr>
          <w:rFonts w:ascii="Bookman Old Style" w:hAnsi="Bookman Old Style" w:cs="Arial"/>
          <w:sz w:val="24"/>
          <w:szCs w:val="24"/>
        </w:rPr>
        <w:t>.</w:t>
      </w:r>
    </w:p>
    <w:p w:rsidR="009F095B" w:rsidRPr="00AB2E51" w:rsidRDefault="009F095B" w:rsidP="002422A9">
      <w:pPr>
        <w:pStyle w:val="ListParagraph"/>
        <w:numPr>
          <w:ilvl w:val="1"/>
          <w:numId w:val="5"/>
        </w:numPr>
        <w:spacing w:line="360" w:lineRule="auto"/>
        <w:ind w:left="1560" w:right="23" w:hanging="426"/>
        <w:jc w:val="both"/>
        <w:rPr>
          <w:rFonts w:ascii="Bookman Old Style" w:eastAsia="Arial" w:hAnsi="Bookman Old Style" w:cs="Tahoma"/>
          <w:sz w:val="24"/>
          <w:szCs w:val="24"/>
        </w:rPr>
      </w:pPr>
      <w:r w:rsidRPr="00AB2E51">
        <w:rPr>
          <w:rFonts w:ascii="Bookman Old Style" w:eastAsia="Arial" w:hAnsi="Bookman Old Style" w:cs="Tahoma"/>
          <w:sz w:val="24"/>
          <w:szCs w:val="24"/>
        </w:rPr>
        <w:t xml:space="preserve">Bidang Pembinaan Pemuda dan Olahraga, terdiri atas </w:t>
      </w:r>
      <w:r w:rsidR="00AB2E51" w:rsidRPr="00AB2E51">
        <w:rPr>
          <w:rFonts w:ascii="Bookman Old Style" w:eastAsia="Arial" w:hAnsi="Bookman Old Style" w:cs="Tahoma"/>
          <w:sz w:val="24"/>
          <w:szCs w:val="24"/>
          <w:lang w:val="en-US"/>
        </w:rPr>
        <w:t>Kelompok Jabatan Funfsional.</w:t>
      </w:r>
    </w:p>
    <w:p w:rsidR="00BB1D4F" w:rsidRPr="00685CC4" w:rsidRDefault="0054248F" w:rsidP="00EB6797">
      <w:pPr>
        <w:pStyle w:val="ListParagraph"/>
        <w:numPr>
          <w:ilvl w:val="0"/>
          <w:numId w:val="5"/>
        </w:numPr>
        <w:spacing w:after="160" w:line="360" w:lineRule="auto"/>
        <w:ind w:left="1134" w:right="23" w:hanging="426"/>
        <w:jc w:val="both"/>
        <w:rPr>
          <w:rFonts w:ascii="Bookman Old Style" w:eastAsia="Arial" w:hAnsi="Bookman Old Style" w:cs="Tahoma"/>
          <w:sz w:val="24"/>
          <w:szCs w:val="24"/>
        </w:rPr>
      </w:pPr>
      <w:r>
        <w:rPr>
          <w:rFonts w:ascii="Bookman Old Style" w:eastAsia="Arial" w:hAnsi="Bookman Old Style" w:cs="Tahoma"/>
          <w:sz w:val="24"/>
          <w:szCs w:val="24"/>
        </w:rPr>
        <w:t>Kelompok Jabatan F</w:t>
      </w:r>
      <w:r w:rsidR="00BB1D4F" w:rsidRPr="00685CC4">
        <w:rPr>
          <w:rFonts w:ascii="Bookman Old Style" w:eastAsia="Arial" w:hAnsi="Bookman Old Style" w:cs="Tahoma"/>
          <w:sz w:val="24"/>
          <w:szCs w:val="24"/>
        </w:rPr>
        <w:t>ungsional;</w:t>
      </w:r>
    </w:p>
    <w:p w:rsidR="00BB1D4F" w:rsidRPr="00685CC4" w:rsidRDefault="0054248F" w:rsidP="00BB1D4F">
      <w:pPr>
        <w:tabs>
          <w:tab w:val="left" w:pos="1418"/>
        </w:tabs>
        <w:spacing w:after="0" w:line="360" w:lineRule="auto"/>
        <w:ind w:left="709" w:right="20" w:firstLine="709"/>
        <w:jc w:val="both"/>
        <w:rPr>
          <w:rFonts w:ascii="Bookman Old Style" w:eastAsia="Arial" w:hAnsi="Bookman Old Style" w:cs="Tahoma"/>
          <w:sz w:val="24"/>
          <w:szCs w:val="24"/>
        </w:rPr>
      </w:pPr>
      <w:r>
        <w:rPr>
          <w:rFonts w:ascii="Bookman Old Style" w:eastAsia="Arial" w:hAnsi="Bookman Old Style" w:cs="Tahoma"/>
          <w:sz w:val="24"/>
          <w:szCs w:val="24"/>
          <w:lang w:val="en-ID"/>
        </w:rPr>
        <w:t>Berdasarkan struktur organisasi Dinas Pe</w:t>
      </w:r>
      <w:r w:rsidR="009F095B">
        <w:rPr>
          <w:rFonts w:ascii="Bookman Old Style" w:eastAsia="Arial" w:hAnsi="Bookman Old Style" w:cs="Tahoma"/>
          <w:sz w:val="24"/>
          <w:szCs w:val="24"/>
          <w:lang w:val="en-ID"/>
        </w:rPr>
        <w:t>ndidikan, Pemuda dan Olahraga</w:t>
      </w:r>
      <w:r>
        <w:rPr>
          <w:rFonts w:ascii="Bookman Old Style" w:eastAsia="Arial" w:hAnsi="Bookman Old Style" w:cs="Tahoma"/>
          <w:sz w:val="24"/>
          <w:szCs w:val="24"/>
          <w:lang w:val="en-ID"/>
        </w:rPr>
        <w:t xml:space="preserve"> Kabupaten Kepulauan Selayar, diuraikan tugas pokok dan fungsi (</w:t>
      </w:r>
      <w:r w:rsidR="000A6424">
        <w:rPr>
          <w:rFonts w:ascii="Bookman Old Style" w:eastAsia="Arial" w:hAnsi="Bookman Old Style" w:cs="Tahoma"/>
          <w:sz w:val="24"/>
          <w:szCs w:val="24"/>
          <w:lang w:val="en-ID"/>
        </w:rPr>
        <w:t>t</w:t>
      </w:r>
      <w:r>
        <w:rPr>
          <w:rFonts w:ascii="Bookman Old Style" w:eastAsia="Arial" w:hAnsi="Bookman Old Style" w:cs="Tahoma"/>
          <w:sz w:val="24"/>
          <w:szCs w:val="24"/>
          <w:lang w:val="en-ID"/>
        </w:rPr>
        <w:t xml:space="preserve">upoksi) </w:t>
      </w:r>
      <w:r w:rsidR="00673C31">
        <w:rPr>
          <w:rFonts w:ascii="Bookman Old Style" w:eastAsia="Arial" w:hAnsi="Bookman Old Style" w:cs="Tahoma"/>
          <w:sz w:val="24"/>
          <w:szCs w:val="24"/>
          <w:lang w:val="en-ID"/>
        </w:rPr>
        <w:t xml:space="preserve">masing-masing organ </w:t>
      </w:r>
      <w:r>
        <w:rPr>
          <w:rFonts w:ascii="Bookman Old Style" w:eastAsia="Arial" w:hAnsi="Bookman Old Style" w:cs="Tahoma"/>
          <w:sz w:val="24"/>
          <w:szCs w:val="24"/>
          <w:lang w:val="en-ID"/>
        </w:rPr>
        <w:t>s</w:t>
      </w:r>
      <w:r w:rsidR="00BB1D4F" w:rsidRPr="00685CC4">
        <w:rPr>
          <w:rFonts w:ascii="Bookman Old Style" w:eastAsia="Arial" w:hAnsi="Bookman Old Style" w:cs="Tahoma"/>
          <w:sz w:val="24"/>
          <w:szCs w:val="24"/>
        </w:rPr>
        <w:t>ebagai berikut :</w:t>
      </w:r>
    </w:p>
    <w:p w:rsidR="001C0D25" w:rsidRPr="00E842F1" w:rsidRDefault="001C0D25" w:rsidP="00B31B00">
      <w:pPr>
        <w:pStyle w:val="ListParagraph"/>
        <w:numPr>
          <w:ilvl w:val="0"/>
          <w:numId w:val="7"/>
        </w:numPr>
        <w:spacing w:after="0" w:line="360" w:lineRule="auto"/>
        <w:ind w:left="1134" w:right="20" w:hanging="426"/>
        <w:jc w:val="both"/>
        <w:rPr>
          <w:rFonts w:ascii="Bookman Old Style" w:eastAsia="Arial" w:hAnsi="Bookman Old Style" w:cs="Tahoma"/>
          <w:b/>
          <w:sz w:val="24"/>
          <w:szCs w:val="24"/>
        </w:rPr>
      </w:pPr>
      <w:r w:rsidRPr="00E842F1">
        <w:rPr>
          <w:rFonts w:ascii="Bookman Old Style" w:eastAsia="Arial" w:hAnsi="Bookman Old Style" w:cs="Tahoma"/>
          <w:b/>
          <w:sz w:val="24"/>
          <w:szCs w:val="24"/>
        </w:rPr>
        <w:t>Kepala Dinas</w:t>
      </w:r>
    </w:p>
    <w:p w:rsidR="007B2E52" w:rsidRPr="00685CC4" w:rsidRDefault="001C0D25" w:rsidP="007B2E52">
      <w:pPr>
        <w:pStyle w:val="ListParagraph"/>
        <w:spacing w:after="160" w:line="360" w:lineRule="auto"/>
        <w:ind w:left="1134" w:right="23" w:firstLine="709"/>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 xml:space="preserve">Kepala </w:t>
      </w:r>
      <w:r w:rsidR="00C461E7">
        <w:rPr>
          <w:rFonts w:ascii="Bookman Old Style" w:eastAsia="Arial" w:hAnsi="Bookman Old Style" w:cs="Tahoma"/>
          <w:sz w:val="24"/>
          <w:szCs w:val="24"/>
          <w:lang w:val="en-US"/>
        </w:rPr>
        <w:t>d</w:t>
      </w:r>
      <w:r w:rsidR="000A6424">
        <w:rPr>
          <w:rFonts w:ascii="Bookman Old Style" w:eastAsia="Arial" w:hAnsi="Bookman Old Style" w:cs="Tahoma"/>
          <w:sz w:val="24"/>
          <w:szCs w:val="24"/>
        </w:rPr>
        <w:t xml:space="preserve">inas mempunyai tugas membantu </w:t>
      </w:r>
      <w:r w:rsidR="000A6424">
        <w:rPr>
          <w:rFonts w:ascii="Bookman Old Style" w:eastAsia="Arial" w:hAnsi="Bookman Old Style" w:cs="Tahoma"/>
          <w:sz w:val="24"/>
          <w:szCs w:val="24"/>
          <w:lang w:val="en-US"/>
        </w:rPr>
        <w:t>b</w:t>
      </w:r>
      <w:r w:rsidRPr="00685CC4">
        <w:rPr>
          <w:rFonts w:ascii="Bookman Old Style" w:eastAsia="Arial" w:hAnsi="Bookman Old Style" w:cs="Tahoma"/>
          <w:sz w:val="24"/>
          <w:szCs w:val="24"/>
        </w:rPr>
        <w:t>upati dalam menyelenggarakan</w:t>
      </w:r>
      <w:r w:rsidR="009F095B">
        <w:rPr>
          <w:rFonts w:ascii="Bookman Old Style" w:eastAsia="Arial" w:hAnsi="Bookman Old Style" w:cs="Tahoma"/>
          <w:sz w:val="24"/>
          <w:szCs w:val="24"/>
        </w:rPr>
        <w:t xml:space="preserve"> urusan pemerintahan di bidang </w:t>
      </w:r>
      <w:r w:rsidR="009F095B">
        <w:rPr>
          <w:rFonts w:ascii="Bookman Old Style" w:eastAsia="Arial" w:hAnsi="Bookman Old Style" w:cs="Tahoma"/>
          <w:sz w:val="24"/>
          <w:szCs w:val="24"/>
          <w:lang w:val="en-US"/>
        </w:rPr>
        <w:t>pendidikan, pemuda dan Olahraga</w:t>
      </w:r>
      <w:r w:rsidRPr="00685CC4">
        <w:rPr>
          <w:rFonts w:ascii="Bookman Old Style" w:eastAsia="Arial" w:hAnsi="Bookman Old Style" w:cs="Tahoma"/>
          <w:sz w:val="24"/>
          <w:szCs w:val="24"/>
        </w:rPr>
        <w:t xml:space="preserve"> yang menjadi kewenangan daerah dan tugas pem</w:t>
      </w:r>
      <w:r w:rsidR="000A6424">
        <w:rPr>
          <w:rFonts w:ascii="Bookman Old Style" w:eastAsia="Arial" w:hAnsi="Bookman Old Style" w:cs="Tahoma"/>
          <w:sz w:val="24"/>
          <w:szCs w:val="24"/>
        </w:rPr>
        <w:t xml:space="preserve">bantuan yang ditugaskan kepada </w:t>
      </w:r>
      <w:r w:rsidR="000A6424">
        <w:rPr>
          <w:rFonts w:ascii="Bookman Old Style" w:eastAsia="Arial" w:hAnsi="Bookman Old Style" w:cs="Tahoma"/>
          <w:sz w:val="24"/>
          <w:szCs w:val="24"/>
          <w:lang w:val="en-US"/>
        </w:rPr>
        <w:t>p</w:t>
      </w:r>
      <w:r w:rsidRPr="00685CC4">
        <w:rPr>
          <w:rFonts w:ascii="Bookman Old Style" w:eastAsia="Arial" w:hAnsi="Bookman Old Style" w:cs="Tahoma"/>
          <w:sz w:val="24"/>
          <w:szCs w:val="24"/>
        </w:rPr>
        <w:t>emeri</w:t>
      </w:r>
      <w:r w:rsidR="000A6424">
        <w:rPr>
          <w:rFonts w:ascii="Bookman Old Style" w:eastAsia="Arial" w:hAnsi="Bookman Old Style" w:cs="Tahoma"/>
          <w:sz w:val="24"/>
          <w:szCs w:val="24"/>
        </w:rPr>
        <w:t xml:space="preserve">ntah </w:t>
      </w:r>
      <w:r w:rsidR="000A6424">
        <w:rPr>
          <w:rFonts w:ascii="Bookman Old Style" w:eastAsia="Arial" w:hAnsi="Bookman Old Style" w:cs="Tahoma"/>
          <w:sz w:val="24"/>
          <w:szCs w:val="24"/>
          <w:lang w:val="en-US"/>
        </w:rPr>
        <w:t>d</w:t>
      </w:r>
      <w:r w:rsidRPr="00685CC4">
        <w:rPr>
          <w:rFonts w:ascii="Bookman Old Style" w:eastAsia="Arial" w:hAnsi="Bookman Old Style" w:cs="Tahoma"/>
          <w:sz w:val="24"/>
          <w:szCs w:val="24"/>
        </w:rPr>
        <w:t xml:space="preserve">aerah. </w:t>
      </w:r>
      <w:r w:rsidR="007B2E52" w:rsidRPr="00685CC4">
        <w:rPr>
          <w:rFonts w:ascii="Bookman Old Style" w:eastAsia="Arial" w:hAnsi="Bookman Old Style" w:cs="Tahoma"/>
          <w:sz w:val="24"/>
          <w:szCs w:val="24"/>
        </w:rPr>
        <w:t xml:space="preserve">Untuk melaksanakan tugasnya sebagaimana tersebut di atas, </w:t>
      </w:r>
      <w:r w:rsidR="00E80AEB" w:rsidRPr="00685CC4">
        <w:rPr>
          <w:rFonts w:ascii="Bookman Old Style" w:eastAsia="Arial" w:hAnsi="Bookman Old Style" w:cs="Tahoma"/>
          <w:sz w:val="24"/>
          <w:szCs w:val="24"/>
        </w:rPr>
        <w:t>kepala dinas</w:t>
      </w:r>
      <w:r w:rsidR="007B2E52" w:rsidRPr="00685CC4">
        <w:rPr>
          <w:rFonts w:ascii="Bookman Old Style" w:eastAsia="Arial" w:hAnsi="Bookman Old Style" w:cs="Tahoma"/>
          <w:sz w:val="24"/>
          <w:szCs w:val="24"/>
        </w:rPr>
        <w:t>menyelenggarakan fungsi meliputi :</w:t>
      </w:r>
    </w:p>
    <w:p w:rsidR="001C0D25" w:rsidRPr="00685CC4" w:rsidRDefault="00A41007" w:rsidP="00B31B00">
      <w:pPr>
        <w:pStyle w:val="ListParagraph"/>
        <w:numPr>
          <w:ilvl w:val="0"/>
          <w:numId w:val="8"/>
        </w:numPr>
        <w:spacing w:after="0" w:line="360" w:lineRule="auto"/>
        <w:ind w:left="1560" w:right="20" w:hanging="426"/>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t>Perumusan kebijakan urusan pemerintahan bidang pe</w:t>
      </w:r>
      <w:r w:rsidR="00854A92">
        <w:rPr>
          <w:rFonts w:ascii="Bookman Old Style" w:eastAsia="Arial" w:hAnsi="Bookman Old Style" w:cs="Tahoma"/>
          <w:sz w:val="24"/>
          <w:szCs w:val="24"/>
          <w:lang w:val="en-ID"/>
        </w:rPr>
        <w:t>ndidikan, pemuda dan olahraga</w:t>
      </w:r>
      <w:r w:rsidR="001C0D25" w:rsidRPr="00685CC4">
        <w:rPr>
          <w:rFonts w:ascii="Bookman Old Style" w:eastAsia="Arial" w:hAnsi="Bookman Old Style" w:cs="Tahoma"/>
          <w:sz w:val="24"/>
          <w:szCs w:val="24"/>
        </w:rPr>
        <w:t>;</w:t>
      </w:r>
    </w:p>
    <w:p w:rsidR="001C0D25" w:rsidRPr="00685CC4" w:rsidRDefault="00A41007" w:rsidP="00B31B00">
      <w:pPr>
        <w:pStyle w:val="ListParagraph"/>
        <w:numPr>
          <w:ilvl w:val="0"/>
          <w:numId w:val="8"/>
        </w:numPr>
        <w:spacing w:after="0" w:line="360" w:lineRule="auto"/>
        <w:ind w:left="1560" w:right="20" w:hanging="426"/>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lastRenderedPageBreak/>
        <w:t xml:space="preserve">Pelaksanaan kebijakan urusan pemerintahan bidang </w:t>
      </w:r>
      <w:r w:rsidR="00854A92" w:rsidRPr="00854A92">
        <w:rPr>
          <w:rFonts w:ascii="Bookman Old Style" w:eastAsia="Arial" w:hAnsi="Bookman Old Style" w:cs="Tahoma"/>
          <w:sz w:val="24"/>
          <w:szCs w:val="24"/>
          <w:lang w:val="en-ID"/>
        </w:rPr>
        <w:t>pendidikan, pemuda dan olahraga</w:t>
      </w:r>
      <w:r w:rsidR="001C0D25" w:rsidRPr="00685CC4">
        <w:rPr>
          <w:rFonts w:ascii="Bookman Old Style" w:eastAsia="Arial" w:hAnsi="Bookman Old Style" w:cs="Tahoma"/>
          <w:sz w:val="24"/>
          <w:szCs w:val="24"/>
        </w:rPr>
        <w:t>;</w:t>
      </w:r>
    </w:p>
    <w:p w:rsidR="001C0D25" w:rsidRPr="00685CC4" w:rsidRDefault="00A41007" w:rsidP="00B31B00">
      <w:pPr>
        <w:pStyle w:val="ListParagraph"/>
        <w:numPr>
          <w:ilvl w:val="0"/>
          <w:numId w:val="8"/>
        </w:numPr>
        <w:spacing w:after="0" w:line="360" w:lineRule="auto"/>
        <w:ind w:left="1560" w:right="20" w:hanging="426"/>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t xml:space="preserve">Pelaksanaan evaluasi dan pelaporan di bidang </w:t>
      </w:r>
      <w:r w:rsidR="00854A92" w:rsidRPr="00854A92">
        <w:rPr>
          <w:rFonts w:ascii="Bookman Old Style" w:eastAsia="Arial" w:hAnsi="Bookman Old Style" w:cs="Tahoma"/>
          <w:sz w:val="24"/>
          <w:szCs w:val="24"/>
          <w:lang w:val="en-ID"/>
        </w:rPr>
        <w:t>pendidikan, pemuda dan olahraga</w:t>
      </w:r>
      <w:r w:rsidR="001C0D25" w:rsidRPr="00685CC4">
        <w:rPr>
          <w:rFonts w:ascii="Bookman Old Style" w:eastAsia="Arial" w:hAnsi="Bookman Old Style" w:cs="Tahoma"/>
          <w:sz w:val="24"/>
          <w:szCs w:val="24"/>
        </w:rPr>
        <w:t>;</w:t>
      </w:r>
    </w:p>
    <w:p w:rsidR="001C0D25" w:rsidRPr="00685CC4" w:rsidRDefault="00A41007" w:rsidP="00B31B00">
      <w:pPr>
        <w:pStyle w:val="ListParagraph"/>
        <w:numPr>
          <w:ilvl w:val="0"/>
          <w:numId w:val="8"/>
        </w:numPr>
        <w:spacing w:after="0" w:line="360" w:lineRule="auto"/>
        <w:ind w:left="1560" w:right="20" w:hanging="426"/>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t>Pelaksanaan administrasi dinas</w:t>
      </w:r>
      <w:r w:rsidR="001C0D25" w:rsidRPr="00685CC4">
        <w:rPr>
          <w:rFonts w:ascii="Bookman Old Style" w:eastAsia="Arial" w:hAnsi="Bookman Old Style" w:cs="Tahoma"/>
          <w:sz w:val="24"/>
          <w:szCs w:val="24"/>
        </w:rPr>
        <w:t>;</w:t>
      </w:r>
      <w:r w:rsidRPr="00685CC4">
        <w:rPr>
          <w:rFonts w:ascii="Bookman Old Style" w:eastAsia="Arial" w:hAnsi="Bookman Old Style" w:cs="Tahoma"/>
          <w:sz w:val="24"/>
          <w:szCs w:val="24"/>
          <w:lang w:val="en-ID"/>
        </w:rPr>
        <w:t xml:space="preserve"> dan</w:t>
      </w:r>
    </w:p>
    <w:p w:rsidR="001C0D25" w:rsidRPr="004F1469" w:rsidRDefault="00A41007" w:rsidP="00B31B00">
      <w:pPr>
        <w:pStyle w:val="ListParagraph"/>
        <w:numPr>
          <w:ilvl w:val="0"/>
          <w:numId w:val="8"/>
        </w:numPr>
        <w:spacing w:after="0" w:line="360" w:lineRule="auto"/>
        <w:ind w:left="1560" w:right="20" w:hanging="426"/>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t>Pelaksanaan fungsi lain yang diberikan oleh pimpinan sesuai bidang tugasnya.</w:t>
      </w:r>
    </w:p>
    <w:p w:rsidR="009D1194" w:rsidRDefault="009D1194" w:rsidP="009D1194">
      <w:pPr>
        <w:pStyle w:val="ListParagraph"/>
        <w:spacing w:after="0" w:line="360" w:lineRule="auto"/>
        <w:ind w:left="1560" w:right="20" w:firstLine="283"/>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Adapun uraian tugas pokok Kepala Dinas, yaitu :</w:t>
      </w:r>
    </w:p>
    <w:p w:rsidR="00854A92" w:rsidRPr="00854A92" w:rsidRDefault="000A6424"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menyusun rencana kegiatan d</w:t>
      </w:r>
      <w:r w:rsidR="00854A92" w:rsidRPr="00854A92">
        <w:rPr>
          <w:rFonts w:ascii="Bookman Old Style" w:eastAsia="Arial" w:hAnsi="Bookman Old Style" w:cs="Tahoma"/>
          <w:sz w:val="24"/>
          <w:szCs w:val="24"/>
          <w:lang w:val="en-ID"/>
        </w:rPr>
        <w:t>in</w:t>
      </w:r>
      <w:r>
        <w:rPr>
          <w:rFonts w:ascii="Bookman Old Style" w:eastAsia="Arial" w:hAnsi="Bookman Old Style" w:cs="Tahoma"/>
          <w:sz w:val="24"/>
          <w:szCs w:val="24"/>
          <w:lang w:val="en-ID"/>
        </w:rPr>
        <w:t>as sebagai pedoman pelaksanaan t</w:t>
      </w:r>
      <w:r w:rsidR="00854A92" w:rsidRPr="00854A92">
        <w:rPr>
          <w:rFonts w:ascii="Bookman Old Style" w:eastAsia="Arial" w:hAnsi="Bookman Old Style" w:cs="Tahoma"/>
          <w:sz w:val="24"/>
          <w:szCs w:val="24"/>
          <w:lang w:val="en-ID"/>
        </w:rPr>
        <w:t>ugas:</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mendistribusikan da</w:t>
      </w:r>
      <w:r w:rsidR="000A6424">
        <w:rPr>
          <w:rFonts w:ascii="Bookman Old Style" w:eastAsia="Arial" w:hAnsi="Bookman Old Style" w:cs="Tahoma"/>
          <w:sz w:val="24"/>
          <w:szCs w:val="24"/>
          <w:lang w:val="en-ID"/>
        </w:rPr>
        <w:t>n memberi petunjuk pelaksanaan t</w:t>
      </w:r>
      <w:r w:rsidRPr="00854A92">
        <w:rPr>
          <w:rFonts w:ascii="Bookman Old Style" w:eastAsia="Arial" w:hAnsi="Bookman Old Style" w:cs="Tahoma"/>
          <w:sz w:val="24"/>
          <w:szCs w:val="24"/>
          <w:lang w:val="en-ID"/>
        </w:rPr>
        <w:t>ugas;</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memantau, mengawas</w:t>
      </w:r>
      <w:r w:rsidR="000A6424">
        <w:rPr>
          <w:rFonts w:ascii="Bookman Old Style" w:eastAsia="Arial" w:hAnsi="Bookman Old Style" w:cs="Tahoma"/>
          <w:sz w:val="24"/>
          <w:szCs w:val="24"/>
          <w:lang w:val="en-ID"/>
        </w:rPr>
        <w:t>i dan mengevaluasi pelaksanaan tugas dalam lingkungan d</w:t>
      </w:r>
      <w:r w:rsidRPr="00854A92">
        <w:rPr>
          <w:rFonts w:ascii="Bookman Old Style" w:eastAsia="Arial" w:hAnsi="Bookman Old Style" w:cs="Tahoma"/>
          <w:sz w:val="24"/>
          <w:szCs w:val="24"/>
          <w:lang w:val="en-ID"/>
        </w:rPr>
        <w:t>inas untuk mengetahui perkembangan pelaksan</w:t>
      </w:r>
      <w:r w:rsidR="000A6424">
        <w:rPr>
          <w:rFonts w:ascii="Bookman Old Style" w:eastAsia="Arial" w:hAnsi="Bookman Old Style" w:cs="Tahoma"/>
          <w:sz w:val="24"/>
          <w:szCs w:val="24"/>
          <w:lang w:val="en-ID"/>
        </w:rPr>
        <w:t>aan t</w:t>
      </w:r>
      <w:r w:rsidRPr="00854A92">
        <w:rPr>
          <w:rFonts w:ascii="Bookman Old Style" w:eastAsia="Arial" w:hAnsi="Bookman Old Style" w:cs="Tahoma"/>
          <w:sz w:val="24"/>
          <w:szCs w:val="24"/>
          <w:lang w:val="en-ID"/>
        </w:rPr>
        <w:t>ugas;</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menyusun rancangan, mengoreksi, memaraf dan/atau menandatangani naskah dinas;</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mengikuti rapat sesuai bidang tugasnya;</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merumuskan kebijakan urusan pemerintahan bidang pendidikan, pemuda dan olahraga;</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kebijakan urusan pemerintahan bidang pendidikan, pemuda dan olahraga;</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pembinaan pendidikan anak usia dini dan pendidikan non formal;</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pembinaan pendidikan dasar;</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pembinaan kurikulum;</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pembinaan pemuda dan olahraga;</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evaluasi dan pelaporan urusan pemerintahan bidang pendidikan, pemuda dan olahraga;</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mengoordinasikan dan menyelenggarakan pemantauan, pengendalian, dan evaluasi kebijakan teknis bidang pendidikan, pemuda dan olahraga;</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menyelenggarakan koordinasi dan konsultasi dengan lembaga pemerintah dan lembaga non pemer</w:t>
      </w:r>
      <w:r w:rsidR="000A6424">
        <w:rPr>
          <w:rFonts w:ascii="Bookman Old Style" w:eastAsia="Arial" w:hAnsi="Bookman Old Style" w:cs="Tahoma"/>
          <w:sz w:val="24"/>
          <w:szCs w:val="24"/>
          <w:lang w:val="en-ID"/>
        </w:rPr>
        <w:t>intah dalam rangka pelaksanaan tugas dan f</w:t>
      </w:r>
      <w:r w:rsidRPr="00854A92">
        <w:rPr>
          <w:rFonts w:ascii="Bookman Old Style" w:eastAsia="Arial" w:hAnsi="Bookman Old Style" w:cs="Tahoma"/>
          <w:sz w:val="24"/>
          <w:szCs w:val="24"/>
          <w:lang w:val="en-ID"/>
        </w:rPr>
        <w:t>ungsi;</w:t>
      </w:r>
    </w:p>
    <w:p w:rsidR="00854A92" w:rsidRPr="00854A92" w:rsidRDefault="00854A92"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menilai kinerja pegawai aparatur sipil negara sesuai ketentuan peraturan perundang-undangan;</w:t>
      </w:r>
    </w:p>
    <w:p w:rsidR="00854A92" w:rsidRPr="00854A92" w:rsidRDefault="000A6424"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lastRenderedPageBreak/>
        <w:t>menyusun laporan pelaksanaan t</w:t>
      </w:r>
      <w:r w:rsidR="00854A92" w:rsidRPr="00854A92">
        <w:rPr>
          <w:rFonts w:ascii="Bookman Old Style" w:eastAsia="Arial" w:hAnsi="Bookman Old Style" w:cs="Tahoma"/>
          <w:sz w:val="24"/>
          <w:szCs w:val="24"/>
          <w:lang w:val="en-ID"/>
        </w:rPr>
        <w:t xml:space="preserve">ugas </w:t>
      </w:r>
      <w:r w:rsidRPr="00854A92">
        <w:rPr>
          <w:rFonts w:ascii="Bookman Old Style" w:eastAsia="Arial" w:hAnsi="Bookman Old Style" w:cs="Tahoma"/>
          <w:sz w:val="24"/>
          <w:szCs w:val="24"/>
          <w:lang w:val="en-ID"/>
        </w:rPr>
        <w:t xml:space="preserve">kepala dinas </w:t>
      </w:r>
      <w:r w:rsidR="00854A92" w:rsidRPr="00854A92">
        <w:rPr>
          <w:rFonts w:ascii="Bookman Old Style" w:eastAsia="Arial" w:hAnsi="Bookman Old Style" w:cs="Tahoma"/>
          <w:sz w:val="24"/>
          <w:szCs w:val="24"/>
          <w:lang w:val="en-ID"/>
        </w:rPr>
        <w:t>dan memberi saran pertimbangan kepada atasan sebagai bahan perumusan kebijakan; dan</w:t>
      </w:r>
    </w:p>
    <w:p w:rsidR="00854A92" w:rsidRPr="00854A92" w:rsidRDefault="000A6424" w:rsidP="00D14B37">
      <w:pPr>
        <w:pStyle w:val="ListParagraph"/>
        <w:numPr>
          <w:ilvl w:val="0"/>
          <w:numId w:val="27"/>
        </w:numPr>
        <w:spacing w:after="0" w:line="360" w:lineRule="auto"/>
        <w:ind w:left="1560" w:right="20" w:hanging="426"/>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menyelenggarakan t</w:t>
      </w:r>
      <w:r w:rsidR="00854A92" w:rsidRPr="00854A92">
        <w:rPr>
          <w:rFonts w:ascii="Bookman Old Style" w:eastAsia="Arial" w:hAnsi="Bookman Old Style" w:cs="Tahoma"/>
          <w:sz w:val="24"/>
          <w:szCs w:val="24"/>
          <w:lang w:val="en-ID"/>
        </w:rPr>
        <w:t>ugas kedinasan lain yang diperintahkan atasan sesuai dengan bidang tugasnya.</w:t>
      </w:r>
    </w:p>
    <w:p w:rsidR="001C0D25" w:rsidRPr="00E842F1" w:rsidRDefault="001C0D25" w:rsidP="00B31B00">
      <w:pPr>
        <w:pStyle w:val="ListParagraph"/>
        <w:numPr>
          <w:ilvl w:val="0"/>
          <w:numId w:val="7"/>
        </w:numPr>
        <w:spacing w:after="160" w:line="360" w:lineRule="auto"/>
        <w:ind w:left="1134" w:right="23" w:hanging="425"/>
        <w:contextualSpacing w:val="0"/>
        <w:jc w:val="both"/>
        <w:rPr>
          <w:rFonts w:ascii="Bookman Old Style" w:eastAsia="Arial" w:hAnsi="Bookman Old Style" w:cs="Tahoma"/>
          <w:b/>
          <w:sz w:val="24"/>
          <w:szCs w:val="24"/>
        </w:rPr>
      </w:pPr>
      <w:r w:rsidRPr="00E842F1">
        <w:rPr>
          <w:rFonts w:ascii="Bookman Old Style" w:eastAsia="Arial" w:hAnsi="Bookman Old Style" w:cs="Tahoma"/>
          <w:b/>
          <w:sz w:val="24"/>
          <w:szCs w:val="24"/>
        </w:rPr>
        <w:t>Sekretaris</w:t>
      </w:r>
    </w:p>
    <w:p w:rsidR="001C0D25" w:rsidRPr="00685CC4" w:rsidRDefault="001C0D25" w:rsidP="001C0D25">
      <w:pPr>
        <w:pStyle w:val="ListParagraph"/>
        <w:spacing w:after="160" w:line="360" w:lineRule="auto"/>
        <w:ind w:left="1134" w:right="23" w:firstLine="709"/>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S</w:t>
      </w:r>
      <w:r w:rsidR="00A41007" w:rsidRPr="00685CC4">
        <w:rPr>
          <w:rFonts w:ascii="Bookman Old Style" w:eastAsia="Arial" w:hAnsi="Bookman Old Style" w:cs="Tahoma"/>
          <w:sz w:val="24"/>
          <w:szCs w:val="24"/>
        </w:rPr>
        <w:t xml:space="preserve">ekretaris mempunyai tugas </w:t>
      </w:r>
      <w:r w:rsidRPr="00685CC4">
        <w:rPr>
          <w:rFonts w:ascii="Bookman Old Style" w:eastAsia="Arial" w:hAnsi="Bookman Old Style" w:cs="Tahoma"/>
          <w:sz w:val="24"/>
          <w:szCs w:val="24"/>
        </w:rPr>
        <w:t>me</w:t>
      </w:r>
      <w:r w:rsidR="00BE793A" w:rsidRPr="00685CC4">
        <w:rPr>
          <w:rFonts w:ascii="Bookman Old Style" w:eastAsia="Arial" w:hAnsi="Bookman Old Style" w:cs="Tahoma"/>
          <w:sz w:val="24"/>
          <w:szCs w:val="24"/>
          <w:lang w:val="en-ID"/>
        </w:rPr>
        <w:t xml:space="preserve">mbantu </w:t>
      </w:r>
      <w:r w:rsidR="000A6424" w:rsidRPr="00685CC4">
        <w:rPr>
          <w:rFonts w:ascii="Bookman Old Style" w:eastAsia="Arial" w:hAnsi="Bookman Old Style" w:cs="Tahoma"/>
          <w:sz w:val="24"/>
          <w:szCs w:val="24"/>
          <w:lang w:val="en-ID"/>
        </w:rPr>
        <w:t xml:space="preserve">kepala dinas </w:t>
      </w:r>
      <w:r w:rsidR="00BE793A" w:rsidRPr="00685CC4">
        <w:rPr>
          <w:rFonts w:ascii="Bookman Old Style" w:eastAsia="Arial" w:hAnsi="Bookman Old Style" w:cs="Tahoma"/>
          <w:sz w:val="24"/>
          <w:szCs w:val="24"/>
          <w:lang w:val="en-ID"/>
        </w:rPr>
        <w:t>dalam mengoordinasikan kegiatan dan memberikan pelayanan administratif dan teknis kepada semua unsur di lingkungan Dinas Pe</w:t>
      </w:r>
      <w:r w:rsidR="00854A92">
        <w:rPr>
          <w:rFonts w:ascii="Bookman Old Style" w:eastAsia="Arial" w:hAnsi="Bookman Old Style" w:cs="Tahoma"/>
          <w:sz w:val="24"/>
          <w:szCs w:val="24"/>
          <w:lang w:val="en-ID"/>
        </w:rPr>
        <w:t>ndidikan, Pemuda dan Olahraga</w:t>
      </w:r>
      <w:r w:rsidR="00BE793A" w:rsidRPr="00685CC4">
        <w:rPr>
          <w:rFonts w:ascii="Bookman Old Style" w:eastAsia="Arial" w:hAnsi="Bookman Old Style" w:cs="Tahoma"/>
          <w:sz w:val="24"/>
          <w:szCs w:val="24"/>
          <w:lang w:val="en-ID"/>
        </w:rPr>
        <w:t xml:space="preserve">. </w:t>
      </w:r>
      <w:r w:rsidRPr="00685CC4">
        <w:rPr>
          <w:rFonts w:ascii="Bookman Old Style" w:eastAsia="Arial" w:hAnsi="Bookman Old Style" w:cs="Tahoma"/>
          <w:sz w:val="24"/>
          <w:szCs w:val="24"/>
        </w:rPr>
        <w:t>Untuk melaksanakan tugasnya</w:t>
      </w:r>
      <w:r w:rsidR="000A6424">
        <w:rPr>
          <w:rFonts w:ascii="Bookman Old Style" w:eastAsia="Arial" w:hAnsi="Bookman Old Style" w:cs="Tahoma"/>
          <w:sz w:val="24"/>
          <w:szCs w:val="24"/>
        </w:rPr>
        <w:t xml:space="preserve"> sebagaimana tersebut di atas, </w:t>
      </w:r>
      <w:r w:rsidR="000A6424">
        <w:rPr>
          <w:rFonts w:ascii="Bookman Old Style" w:eastAsia="Arial" w:hAnsi="Bookman Old Style" w:cs="Tahoma"/>
          <w:sz w:val="24"/>
          <w:szCs w:val="24"/>
          <w:lang w:val="en-US"/>
        </w:rPr>
        <w:t>s</w:t>
      </w:r>
      <w:r w:rsidRPr="00685CC4">
        <w:rPr>
          <w:rFonts w:ascii="Bookman Old Style" w:eastAsia="Arial" w:hAnsi="Bookman Old Style" w:cs="Tahoma"/>
          <w:sz w:val="24"/>
          <w:szCs w:val="24"/>
        </w:rPr>
        <w:t>ekretaris menyelenggarakan fungsi meliputi :</w:t>
      </w:r>
    </w:p>
    <w:p w:rsidR="001C0D25" w:rsidRPr="00685CC4" w:rsidRDefault="001C0D25" w:rsidP="00B31B00">
      <w:pPr>
        <w:pStyle w:val="ListParagraph"/>
        <w:numPr>
          <w:ilvl w:val="0"/>
          <w:numId w:val="9"/>
        </w:numPr>
        <w:spacing w:after="0" w:line="360" w:lineRule="auto"/>
        <w:ind w:left="1560" w:right="23" w:hanging="425"/>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Pe</w:t>
      </w:r>
      <w:r w:rsidR="00BE793A" w:rsidRPr="00685CC4">
        <w:rPr>
          <w:rFonts w:ascii="Bookman Old Style" w:eastAsia="Arial" w:hAnsi="Bookman Old Style" w:cs="Tahoma"/>
          <w:sz w:val="24"/>
          <w:szCs w:val="24"/>
          <w:lang w:val="en-ID"/>
        </w:rPr>
        <w:t>ngoordinasian pela</w:t>
      </w:r>
      <w:r w:rsidR="000A6424">
        <w:rPr>
          <w:rFonts w:ascii="Bookman Old Style" w:eastAsia="Arial" w:hAnsi="Bookman Old Style" w:cs="Tahoma"/>
          <w:sz w:val="24"/>
          <w:szCs w:val="24"/>
          <w:lang w:val="en-ID"/>
        </w:rPr>
        <w:t>ksanaan tugas dalam lingkungan d</w:t>
      </w:r>
      <w:r w:rsidR="00BE793A" w:rsidRPr="00685CC4">
        <w:rPr>
          <w:rFonts w:ascii="Bookman Old Style" w:eastAsia="Arial" w:hAnsi="Bookman Old Style" w:cs="Tahoma"/>
          <w:sz w:val="24"/>
          <w:szCs w:val="24"/>
          <w:lang w:val="en-ID"/>
        </w:rPr>
        <w:t>inas</w:t>
      </w:r>
      <w:r w:rsidRPr="00685CC4">
        <w:rPr>
          <w:rFonts w:ascii="Bookman Old Style" w:eastAsia="Arial" w:hAnsi="Bookman Old Style" w:cs="Tahoma"/>
          <w:sz w:val="24"/>
          <w:szCs w:val="24"/>
        </w:rPr>
        <w:t>;</w:t>
      </w:r>
    </w:p>
    <w:p w:rsidR="00BE793A" w:rsidRPr="00685CC4" w:rsidRDefault="00BE793A" w:rsidP="00B31B00">
      <w:pPr>
        <w:pStyle w:val="ListParagraph"/>
        <w:numPr>
          <w:ilvl w:val="0"/>
          <w:numId w:val="9"/>
        </w:numPr>
        <w:spacing w:after="0" w:line="360" w:lineRule="auto"/>
        <w:ind w:left="1560" w:right="23" w:hanging="425"/>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Pe</w:t>
      </w:r>
      <w:r w:rsidRPr="00685CC4">
        <w:rPr>
          <w:rFonts w:ascii="Bookman Old Style" w:eastAsia="Arial" w:hAnsi="Bookman Old Style" w:cs="Tahoma"/>
          <w:sz w:val="24"/>
          <w:szCs w:val="24"/>
          <w:lang w:val="en-ID"/>
        </w:rPr>
        <w:t>ngoordinasian penyusunan program, pelaporan dan hukum;</w:t>
      </w:r>
    </w:p>
    <w:p w:rsidR="00BE793A" w:rsidRPr="00685CC4" w:rsidRDefault="00BE793A" w:rsidP="00B31B00">
      <w:pPr>
        <w:pStyle w:val="ListParagraph"/>
        <w:numPr>
          <w:ilvl w:val="0"/>
          <w:numId w:val="9"/>
        </w:numPr>
        <w:spacing w:after="0" w:line="360" w:lineRule="auto"/>
        <w:ind w:left="1560" w:right="23" w:hanging="425"/>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Pe</w:t>
      </w:r>
      <w:r w:rsidRPr="00685CC4">
        <w:rPr>
          <w:rFonts w:ascii="Bookman Old Style" w:eastAsia="Arial" w:hAnsi="Bookman Old Style" w:cs="Tahoma"/>
          <w:sz w:val="24"/>
          <w:szCs w:val="24"/>
          <w:lang w:val="en-ID"/>
        </w:rPr>
        <w:t>ngoordinasian urusan umum dan kepegawaian;</w:t>
      </w:r>
    </w:p>
    <w:p w:rsidR="00BE793A" w:rsidRPr="00685CC4" w:rsidRDefault="00BE793A" w:rsidP="00B31B00">
      <w:pPr>
        <w:pStyle w:val="ListParagraph"/>
        <w:numPr>
          <w:ilvl w:val="0"/>
          <w:numId w:val="9"/>
        </w:numPr>
        <w:spacing w:after="0" w:line="360" w:lineRule="auto"/>
        <w:ind w:left="1560" w:right="23" w:hanging="425"/>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Pe</w:t>
      </w:r>
      <w:r w:rsidRPr="00685CC4">
        <w:rPr>
          <w:rFonts w:ascii="Bookman Old Style" w:eastAsia="Arial" w:hAnsi="Bookman Old Style" w:cs="Tahoma"/>
          <w:sz w:val="24"/>
          <w:szCs w:val="24"/>
          <w:lang w:val="en-ID"/>
        </w:rPr>
        <w:t>ngoordinasian pengelolaan administrasi keuangan;</w:t>
      </w:r>
      <w:r w:rsidR="00DC5F29" w:rsidRPr="00685CC4">
        <w:rPr>
          <w:rFonts w:ascii="Bookman Old Style" w:eastAsia="Arial" w:hAnsi="Bookman Old Style" w:cs="Tahoma"/>
          <w:sz w:val="24"/>
          <w:szCs w:val="24"/>
          <w:lang w:val="en-ID"/>
        </w:rPr>
        <w:t xml:space="preserve"> dan</w:t>
      </w:r>
    </w:p>
    <w:p w:rsidR="00BE793A" w:rsidRPr="00685CC4" w:rsidRDefault="00BE793A" w:rsidP="00B31B00">
      <w:pPr>
        <w:pStyle w:val="ListParagraph"/>
        <w:numPr>
          <w:ilvl w:val="0"/>
          <w:numId w:val="9"/>
        </w:numPr>
        <w:spacing w:after="0" w:line="360" w:lineRule="auto"/>
        <w:ind w:left="1560" w:right="23" w:hanging="425"/>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lang w:val="en-ID"/>
        </w:rPr>
        <w:t>Pelaksanaan fungsi lain yang diberikan pimpinan sesuai bidang tugasnya.</w:t>
      </w:r>
    </w:p>
    <w:p w:rsidR="009D1194" w:rsidRPr="009D1194" w:rsidRDefault="000A6424" w:rsidP="00D44FE9">
      <w:pPr>
        <w:tabs>
          <w:tab w:val="left" w:pos="1843"/>
        </w:tabs>
        <w:spacing w:after="0" w:line="360" w:lineRule="auto"/>
        <w:ind w:right="20"/>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ab/>
        <w:t>Adapun uraian tugas pokok s</w:t>
      </w:r>
      <w:r w:rsidR="009D1194">
        <w:rPr>
          <w:rFonts w:ascii="Bookman Old Style" w:eastAsia="Arial" w:hAnsi="Bookman Old Style" w:cs="Tahoma"/>
          <w:sz w:val="24"/>
          <w:szCs w:val="24"/>
          <w:lang w:val="en-ID"/>
        </w:rPr>
        <w:t>ekretaris</w:t>
      </w:r>
      <w:r w:rsidR="009D1194" w:rsidRPr="009D1194">
        <w:rPr>
          <w:rFonts w:ascii="Bookman Old Style" w:eastAsia="Arial" w:hAnsi="Bookman Old Style" w:cs="Tahoma"/>
          <w:sz w:val="24"/>
          <w:szCs w:val="24"/>
          <w:lang w:val="en-ID"/>
        </w:rPr>
        <w:t>, yaitu :</w:t>
      </w:r>
    </w:p>
    <w:p w:rsidR="00854A92" w:rsidRPr="00854A92" w:rsidRDefault="000A6424"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menyusun rencana kegiatan s</w:t>
      </w:r>
      <w:r w:rsidR="00854A92" w:rsidRPr="00854A92">
        <w:rPr>
          <w:rFonts w:ascii="Bookman Old Style" w:eastAsia="Arial" w:hAnsi="Bookman Old Style" w:cs="Tahoma"/>
          <w:sz w:val="24"/>
          <w:szCs w:val="24"/>
          <w:lang w:val="en-ID"/>
        </w:rPr>
        <w:t xml:space="preserve">ekretariat sebagai pedoman dalam pelaksanaan </w:t>
      </w:r>
      <w:r>
        <w:rPr>
          <w:rFonts w:ascii="Bookman Old Style" w:eastAsia="Arial" w:hAnsi="Bookman Old Style" w:cs="Tahoma"/>
          <w:sz w:val="24"/>
          <w:szCs w:val="24"/>
          <w:lang w:val="en-ID"/>
        </w:rPr>
        <w:t>t</w:t>
      </w:r>
      <w:r w:rsidR="00854A92" w:rsidRPr="00854A92">
        <w:rPr>
          <w:rFonts w:ascii="Bookman Old Style" w:eastAsia="Arial" w:hAnsi="Bookman Old Style" w:cs="Tahoma"/>
          <w:sz w:val="24"/>
          <w:szCs w:val="24"/>
          <w:lang w:val="en-ID"/>
        </w:rPr>
        <w:t>ugas;</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mendistribusikan da</w:t>
      </w:r>
      <w:r w:rsidR="000A6424">
        <w:rPr>
          <w:rFonts w:ascii="Bookman Old Style" w:eastAsia="Arial" w:hAnsi="Bookman Old Style" w:cs="Tahoma"/>
          <w:sz w:val="24"/>
          <w:szCs w:val="24"/>
          <w:lang w:val="en-ID"/>
        </w:rPr>
        <w:t>n memberi petunjuk pelaksanaan t</w:t>
      </w:r>
      <w:r w:rsidRPr="00854A92">
        <w:rPr>
          <w:rFonts w:ascii="Bookman Old Style" w:eastAsia="Arial" w:hAnsi="Bookman Old Style" w:cs="Tahoma"/>
          <w:sz w:val="24"/>
          <w:szCs w:val="24"/>
          <w:lang w:val="en-ID"/>
        </w:rPr>
        <w:t>ugas;</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 xml:space="preserve">memantau, mengawasi dan mengevaluasi </w:t>
      </w:r>
      <w:r w:rsidR="000A6424">
        <w:rPr>
          <w:rFonts w:ascii="Bookman Old Style" w:eastAsia="Arial" w:hAnsi="Bookman Old Style" w:cs="Tahoma"/>
          <w:sz w:val="24"/>
          <w:szCs w:val="24"/>
          <w:lang w:val="en-ID"/>
        </w:rPr>
        <w:t>pelaksanaan tugas dalam lingkungan s</w:t>
      </w:r>
      <w:r w:rsidRPr="00854A92">
        <w:rPr>
          <w:rFonts w:ascii="Bookman Old Style" w:eastAsia="Arial" w:hAnsi="Bookman Old Style" w:cs="Tahoma"/>
          <w:sz w:val="24"/>
          <w:szCs w:val="24"/>
          <w:lang w:val="en-ID"/>
        </w:rPr>
        <w:t>ekretariat untuk menge</w:t>
      </w:r>
      <w:r w:rsidR="000A6424">
        <w:rPr>
          <w:rFonts w:ascii="Bookman Old Style" w:eastAsia="Arial" w:hAnsi="Bookman Old Style" w:cs="Tahoma"/>
          <w:sz w:val="24"/>
          <w:szCs w:val="24"/>
          <w:lang w:val="en-ID"/>
        </w:rPr>
        <w:t>tahui perkembangan pelaksanaan t</w:t>
      </w:r>
      <w:r w:rsidRPr="00854A92">
        <w:rPr>
          <w:rFonts w:ascii="Bookman Old Style" w:eastAsia="Arial" w:hAnsi="Bookman Old Style" w:cs="Tahoma"/>
          <w:sz w:val="24"/>
          <w:szCs w:val="24"/>
          <w:lang w:val="en-ID"/>
        </w:rPr>
        <w:t>ugas;</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menyusun rancangan, mengoreksi, memaraf dan/atau menandatangani naskah dinas;</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mengikuti rapat sesuai bidang tugasnya;</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melaksanakan penyusunan perencanaan, pemantauan, evaluasi, data, pelaporan, program, dan anggaran pengembangan sumber daya manusia aparatur kabupaten;</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melaksanakan pengelolaan verifikasi keuangan, pelaksanaan perbendaharaan, serta urusan akuntansi dan pelaporan keuangan;</w:t>
      </w:r>
    </w:p>
    <w:p w:rsidR="00C430B3"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C430B3">
        <w:rPr>
          <w:rFonts w:ascii="Bookman Old Style" w:eastAsia="Arial" w:hAnsi="Bookman Old Style" w:cs="Tahoma"/>
          <w:sz w:val="24"/>
          <w:szCs w:val="24"/>
          <w:lang w:val="en-ID"/>
        </w:rPr>
        <w:t>melaksanakan pengelolaan ketatausahaan, rumah tangga, keamanan dan kebersihan, perlengkapan, pengelolaan aset, dan dokumentasi;</w:t>
      </w:r>
    </w:p>
    <w:p w:rsidR="00854A92" w:rsidRPr="00C430B3"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C430B3">
        <w:rPr>
          <w:rFonts w:ascii="Bookman Old Style" w:eastAsia="Arial" w:hAnsi="Bookman Old Style" w:cs="Tahoma"/>
          <w:sz w:val="24"/>
          <w:szCs w:val="24"/>
          <w:lang w:val="en-ID"/>
        </w:rPr>
        <w:lastRenderedPageBreak/>
        <w:t>melaksanakan pengelolaan administrasi kepegawaian, pembinaan jabatan fungsional, serta evaluasi kinerja</w:t>
      </w:r>
      <w:r w:rsidR="000A6424">
        <w:rPr>
          <w:rFonts w:ascii="Bookman Old Style" w:eastAsia="Arial" w:hAnsi="Bookman Old Style" w:cs="Tahoma"/>
          <w:sz w:val="24"/>
          <w:szCs w:val="24"/>
          <w:lang w:val="en-ID"/>
        </w:rPr>
        <w:t xml:space="preserve"> aparatur sipil negara lingkup d</w:t>
      </w:r>
      <w:r w:rsidRPr="00C430B3">
        <w:rPr>
          <w:rFonts w:ascii="Bookman Old Style" w:eastAsia="Arial" w:hAnsi="Bookman Old Style" w:cs="Tahoma"/>
          <w:sz w:val="24"/>
          <w:szCs w:val="24"/>
          <w:lang w:val="en-ID"/>
        </w:rPr>
        <w:t>inas;</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melaksanakan penyusunan dan penetapan peraturan perundang-undangan bidang pendidikan, pemuda dan olahraga;</w:t>
      </w:r>
    </w:p>
    <w:p w:rsidR="00854A92" w:rsidRPr="00854A92" w:rsidRDefault="000A6424"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melak</w:t>
      </w:r>
      <w:r w:rsidR="00854A92" w:rsidRPr="00854A92">
        <w:rPr>
          <w:rFonts w:ascii="Bookman Old Style" w:eastAsia="Arial" w:hAnsi="Bookman Old Style" w:cs="Tahoma"/>
          <w:sz w:val="24"/>
          <w:szCs w:val="24"/>
          <w:lang w:val="en-ID"/>
        </w:rPr>
        <w:t>sanakan penyelenggaraan peningkatan disiplin dan kapasitas sumber daya aparatur;</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mengoordinasikan dan melaksanakan penyusunan produk hukum yang dilaksanakan oleh masi</w:t>
      </w:r>
      <w:r w:rsidR="000A6424">
        <w:rPr>
          <w:rFonts w:ascii="Bookman Old Style" w:eastAsia="Arial" w:hAnsi="Bookman Old Style" w:cs="Tahoma"/>
          <w:sz w:val="24"/>
          <w:szCs w:val="24"/>
          <w:lang w:val="en-ID"/>
        </w:rPr>
        <w:t>ng-masing bidang dalam lingkup di</w:t>
      </w:r>
      <w:r w:rsidRPr="00854A92">
        <w:rPr>
          <w:rFonts w:ascii="Bookman Old Style" w:eastAsia="Arial" w:hAnsi="Bookman Old Style" w:cs="Tahoma"/>
          <w:sz w:val="24"/>
          <w:szCs w:val="24"/>
          <w:lang w:val="en-ID"/>
        </w:rPr>
        <w:t>nas;</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melaksanakan koordinasi dan konsultasi dengan lembaga pemerintah dan lembaga non pemer</w:t>
      </w:r>
      <w:r w:rsidR="000A6424">
        <w:rPr>
          <w:rFonts w:ascii="Bookman Old Style" w:eastAsia="Arial" w:hAnsi="Bookman Old Style" w:cs="Tahoma"/>
          <w:sz w:val="24"/>
          <w:szCs w:val="24"/>
          <w:lang w:val="en-ID"/>
        </w:rPr>
        <w:t>intah dalam rangka pelaksanaan tugas dan f</w:t>
      </w:r>
      <w:r w:rsidRPr="00854A92">
        <w:rPr>
          <w:rFonts w:ascii="Bookman Old Style" w:eastAsia="Arial" w:hAnsi="Bookman Old Style" w:cs="Tahoma"/>
          <w:sz w:val="24"/>
          <w:szCs w:val="24"/>
          <w:lang w:val="en-ID"/>
        </w:rPr>
        <w:t>ungsi;</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menilai kinerja pegawai aparatur sipil negara sesuai ketentuan peraturan perundang-undangan;</w:t>
      </w:r>
    </w:p>
    <w:p w:rsidR="00854A92" w:rsidRPr="00854A92" w:rsidRDefault="00854A92"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sidRPr="00854A92">
        <w:rPr>
          <w:rFonts w:ascii="Bookman Old Style" w:eastAsia="Arial" w:hAnsi="Bookman Old Style" w:cs="Tahoma"/>
          <w:sz w:val="24"/>
          <w:szCs w:val="24"/>
          <w:lang w:val="en-ID"/>
        </w:rPr>
        <w:t xml:space="preserve">menyusun laporan hasil pelaksanaan </w:t>
      </w:r>
      <w:r w:rsidR="000A6424" w:rsidRPr="00854A92">
        <w:rPr>
          <w:rFonts w:ascii="Bookman Old Style" w:eastAsia="Arial" w:hAnsi="Bookman Old Style" w:cs="Tahoma"/>
          <w:sz w:val="24"/>
          <w:szCs w:val="24"/>
          <w:lang w:val="en-ID"/>
        </w:rPr>
        <w:t xml:space="preserve">tugas sekretaris </w:t>
      </w:r>
      <w:r w:rsidRPr="00854A92">
        <w:rPr>
          <w:rFonts w:ascii="Bookman Old Style" w:eastAsia="Arial" w:hAnsi="Bookman Old Style" w:cs="Tahoma"/>
          <w:sz w:val="24"/>
          <w:szCs w:val="24"/>
          <w:lang w:val="en-ID"/>
        </w:rPr>
        <w:t>dan memberikan saran pertimbangan kepada pimpinan sebagai bahan perumusan kebijakan; dan</w:t>
      </w:r>
    </w:p>
    <w:p w:rsidR="00854A92" w:rsidRPr="00854A92" w:rsidRDefault="00C9196C" w:rsidP="00D14B37">
      <w:pPr>
        <w:pStyle w:val="ListParagraph"/>
        <w:numPr>
          <w:ilvl w:val="0"/>
          <w:numId w:val="28"/>
        </w:numPr>
        <w:spacing w:after="0" w:line="360" w:lineRule="auto"/>
        <w:ind w:left="1560" w:right="20" w:hanging="426"/>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melaksanakan t</w:t>
      </w:r>
      <w:r w:rsidR="00854A92" w:rsidRPr="00854A92">
        <w:rPr>
          <w:rFonts w:ascii="Bookman Old Style" w:eastAsia="Arial" w:hAnsi="Bookman Old Style" w:cs="Tahoma"/>
          <w:sz w:val="24"/>
          <w:szCs w:val="24"/>
          <w:lang w:val="en-ID"/>
        </w:rPr>
        <w:t>ugas kedinasan lain yang diperintahkan atasan sesuai dengan bidang tugasnya.</w:t>
      </w:r>
    </w:p>
    <w:p w:rsidR="001C0D25" w:rsidRDefault="001C0D25" w:rsidP="00C9196C">
      <w:pPr>
        <w:pStyle w:val="ListParagraph"/>
        <w:spacing w:after="0" w:line="360" w:lineRule="auto"/>
        <w:ind w:left="1134" w:right="23" w:firstLine="426"/>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 xml:space="preserve">Sekretaris membawahi tiga subbagian yaitu Subbagian </w:t>
      </w:r>
      <w:r w:rsidR="00E45A65" w:rsidRPr="00685CC4">
        <w:rPr>
          <w:rFonts w:ascii="Bookman Old Style" w:eastAsia="Arial" w:hAnsi="Bookman Old Style" w:cs="Tahoma"/>
          <w:sz w:val="24"/>
          <w:szCs w:val="24"/>
          <w:lang w:val="en-ID"/>
        </w:rPr>
        <w:t xml:space="preserve">Program, Subbagian </w:t>
      </w:r>
      <w:r w:rsidRPr="00685CC4">
        <w:rPr>
          <w:rFonts w:ascii="Bookman Old Style" w:eastAsia="Arial" w:hAnsi="Bookman Old Style" w:cs="Tahoma"/>
          <w:sz w:val="24"/>
          <w:szCs w:val="24"/>
        </w:rPr>
        <w:t>Umum</w:t>
      </w:r>
      <w:r w:rsidR="00E45A65" w:rsidRPr="00685CC4">
        <w:rPr>
          <w:rFonts w:ascii="Bookman Old Style" w:eastAsia="Arial" w:hAnsi="Bookman Old Style" w:cs="Tahoma"/>
          <w:sz w:val="24"/>
          <w:szCs w:val="24"/>
          <w:lang w:val="en-ID"/>
        </w:rPr>
        <w:t xml:space="preserve">, Kepegawaian </w:t>
      </w:r>
      <w:r w:rsidRPr="00685CC4">
        <w:rPr>
          <w:rFonts w:ascii="Bookman Old Style" w:eastAsia="Arial" w:hAnsi="Bookman Old Style" w:cs="Tahoma"/>
          <w:sz w:val="24"/>
          <w:szCs w:val="24"/>
        </w:rPr>
        <w:t xml:space="preserve">dan </w:t>
      </w:r>
      <w:r w:rsidR="00E45A65" w:rsidRPr="00685CC4">
        <w:rPr>
          <w:rFonts w:ascii="Bookman Old Style" w:eastAsia="Arial" w:hAnsi="Bookman Old Style" w:cs="Tahoma"/>
          <w:sz w:val="24"/>
          <w:szCs w:val="24"/>
          <w:lang w:val="en-ID"/>
        </w:rPr>
        <w:t>Hukum</w:t>
      </w:r>
      <w:r w:rsidR="00E45A65" w:rsidRPr="00685CC4">
        <w:rPr>
          <w:rFonts w:ascii="Bookman Old Style" w:eastAsia="Arial" w:hAnsi="Bookman Old Style" w:cs="Tahoma"/>
          <w:sz w:val="24"/>
          <w:szCs w:val="24"/>
        </w:rPr>
        <w:t xml:space="preserve">, </w:t>
      </w:r>
      <w:r w:rsidRPr="00685CC4">
        <w:rPr>
          <w:rFonts w:ascii="Bookman Old Style" w:eastAsia="Arial" w:hAnsi="Bookman Old Style" w:cs="Tahoma"/>
          <w:sz w:val="24"/>
          <w:szCs w:val="24"/>
        </w:rPr>
        <w:t>dan Subbagian Keuangan, dengan uraian tugas sebagai berikut :</w:t>
      </w:r>
    </w:p>
    <w:p w:rsidR="00E45A65" w:rsidRPr="00685CC4" w:rsidRDefault="00E45A65" w:rsidP="00B31B00">
      <w:pPr>
        <w:pStyle w:val="ListParagraph"/>
        <w:numPr>
          <w:ilvl w:val="0"/>
          <w:numId w:val="12"/>
        </w:numPr>
        <w:spacing w:after="160" w:line="360" w:lineRule="auto"/>
        <w:ind w:left="1560" w:hanging="426"/>
        <w:contextualSpacing w:val="0"/>
        <w:jc w:val="both"/>
        <w:rPr>
          <w:rFonts w:ascii="Bookman Old Style" w:hAnsi="Bookman Old Style" w:cs="Tahoma"/>
          <w:sz w:val="24"/>
          <w:szCs w:val="24"/>
        </w:rPr>
      </w:pPr>
      <w:r w:rsidRPr="00685CC4">
        <w:rPr>
          <w:rFonts w:ascii="Bookman Old Style" w:hAnsi="Bookman Old Style" w:cs="Tahoma"/>
          <w:sz w:val="24"/>
          <w:szCs w:val="24"/>
        </w:rPr>
        <w:t>Subbagian P</w:t>
      </w:r>
      <w:r w:rsidRPr="00685CC4">
        <w:rPr>
          <w:rFonts w:ascii="Bookman Old Style" w:hAnsi="Bookman Old Style" w:cs="Tahoma"/>
          <w:sz w:val="24"/>
          <w:szCs w:val="24"/>
          <w:lang w:val="en-ID"/>
        </w:rPr>
        <w:t>rogram</w:t>
      </w:r>
    </w:p>
    <w:p w:rsidR="00E45A65" w:rsidRPr="00685CC4" w:rsidRDefault="00E45A65" w:rsidP="00E45A65">
      <w:pPr>
        <w:pStyle w:val="ListParagraph"/>
        <w:spacing w:after="160" w:line="360" w:lineRule="auto"/>
        <w:ind w:left="1560" w:firstLine="709"/>
        <w:contextualSpacing w:val="0"/>
        <w:jc w:val="both"/>
        <w:rPr>
          <w:rFonts w:ascii="Bookman Old Style" w:hAnsi="Bookman Old Style" w:cs="Tahoma"/>
          <w:sz w:val="24"/>
          <w:szCs w:val="24"/>
        </w:rPr>
      </w:pPr>
      <w:r w:rsidRPr="00685CC4">
        <w:rPr>
          <w:rFonts w:ascii="Bookman Old Style" w:hAnsi="Bookman Old Style" w:cs="Tahoma"/>
          <w:sz w:val="24"/>
          <w:szCs w:val="24"/>
        </w:rPr>
        <w:t xml:space="preserve">Subbagian </w:t>
      </w:r>
      <w:r w:rsidRPr="00685CC4">
        <w:rPr>
          <w:rFonts w:ascii="Bookman Old Style" w:hAnsi="Bookman Old Style" w:cs="Tahoma"/>
          <w:sz w:val="24"/>
          <w:szCs w:val="24"/>
          <w:lang w:val="en-ID"/>
        </w:rPr>
        <w:t xml:space="preserve">Program </w:t>
      </w:r>
      <w:r w:rsidRPr="00685CC4">
        <w:rPr>
          <w:rFonts w:ascii="Bookman Old Style" w:hAnsi="Bookman Old Style" w:cs="Tahoma"/>
          <w:sz w:val="24"/>
          <w:szCs w:val="24"/>
        </w:rPr>
        <w:t xml:space="preserve">dipimpin oleh Kepala Subbagian yang mempunyai tugas membantu </w:t>
      </w:r>
      <w:r w:rsidR="00C9196C">
        <w:rPr>
          <w:rFonts w:ascii="Bookman Old Style" w:hAnsi="Bookman Old Style" w:cs="Tahoma"/>
          <w:sz w:val="24"/>
          <w:szCs w:val="24"/>
          <w:lang w:val="en-ID"/>
        </w:rPr>
        <w:t>s</w:t>
      </w:r>
      <w:r w:rsidR="00C0770A" w:rsidRPr="00685CC4">
        <w:rPr>
          <w:rFonts w:ascii="Bookman Old Style" w:hAnsi="Bookman Old Style" w:cs="Tahoma"/>
          <w:sz w:val="24"/>
          <w:szCs w:val="24"/>
          <w:lang w:val="en-ID"/>
        </w:rPr>
        <w:t>e</w:t>
      </w:r>
      <w:r w:rsidR="00C0770A" w:rsidRPr="00685CC4">
        <w:rPr>
          <w:rFonts w:ascii="Bookman Old Style" w:hAnsi="Bookman Old Style" w:cs="Tahoma"/>
          <w:sz w:val="24"/>
          <w:szCs w:val="24"/>
        </w:rPr>
        <w:t>k</w:t>
      </w:r>
      <w:r w:rsidRPr="00685CC4">
        <w:rPr>
          <w:rFonts w:ascii="Bookman Old Style" w:hAnsi="Bookman Old Style" w:cs="Tahoma"/>
          <w:sz w:val="24"/>
          <w:szCs w:val="24"/>
        </w:rPr>
        <w:t>retari</w:t>
      </w:r>
      <w:r w:rsidR="00C0770A" w:rsidRPr="00685CC4">
        <w:rPr>
          <w:rFonts w:ascii="Bookman Old Style" w:hAnsi="Bookman Old Style" w:cs="Tahoma"/>
          <w:sz w:val="24"/>
          <w:szCs w:val="24"/>
          <w:lang w:val="en-ID"/>
        </w:rPr>
        <w:t>at d</w:t>
      </w:r>
      <w:r w:rsidRPr="00685CC4">
        <w:rPr>
          <w:rFonts w:ascii="Bookman Old Style" w:hAnsi="Bookman Old Style" w:cs="Tahoma"/>
          <w:sz w:val="24"/>
          <w:szCs w:val="24"/>
        </w:rPr>
        <w:t>alam me</w:t>
      </w:r>
      <w:r w:rsidR="00C0770A" w:rsidRPr="00685CC4">
        <w:rPr>
          <w:rFonts w:ascii="Bookman Old Style" w:hAnsi="Bookman Old Style" w:cs="Tahoma"/>
          <w:sz w:val="24"/>
          <w:szCs w:val="24"/>
          <w:lang w:val="en-ID"/>
        </w:rPr>
        <w:t>laksanakan urusan penyusunan program dan anggaran, pengelolaan data dan informasi, pelaksanaan monitoring dan evaluasi serta penyusunan laporan kinerja</w:t>
      </w:r>
      <w:r w:rsidRPr="00685CC4">
        <w:rPr>
          <w:rFonts w:ascii="Bookman Old Style" w:hAnsi="Bookman Old Style" w:cs="Tahoma"/>
          <w:sz w:val="24"/>
          <w:szCs w:val="24"/>
        </w:rPr>
        <w:t xml:space="preserve">. Uraian tugas subbagian </w:t>
      </w:r>
      <w:r w:rsidR="00C9196C">
        <w:rPr>
          <w:rFonts w:ascii="Bookman Old Style" w:hAnsi="Bookman Old Style" w:cs="Tahoma"/>
          <w:sz w:val="24"/>
          <w:szCs w:val="24"/>
          <w:lang w:val="en-ID"/>
        </w:rPr>
        <w:t>p</w:t>
      </w:r>
      <w:r w:rsidR="00CA6E95" w:rsidRPr="00685CC4">
        <w:rPr>
          <w:rFonts w:ascii="Bookman Old Style" w:hAnsi="Bookman Old Style" w:cs="Tahoma"/>
          <w:sz w:val="24"/>
          <w:szCs w:val="24"/>
          <w:lang w:val="en-ID"/>
        </w:rPr>
        <w:t xml:space="preserve">rogram </w:t>
      </w:r>
      <w:r w:rsidRPr="00685CC4">
        <w:rPr>
          <w:rFonts w:ascii="Bookman Old Style" w:hAnsi="Bookman Old Style" w:cs="Tahoma"/>
          <w:sz w:val="24"/>
          <w:szCs w:val="24"/>
        </w:rPr>
        <w:t>meliputi:</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menyusun rencana kegiatan Subbagian Program seb</w:t>
      </w:r>
      <w:r w:rsidR="00252FA3">
        <w:rPr>
          <w:rFonts w:ascii="Bookman Old Style" w:hAnsi="Bookman Old Style" w:cs="Tahoma"/>
          <w:sz w:val="24"/>
          <w:szCs w:val="24"/>
          <w:lang w:val="en-ID"/>
        </w:rPr>
        <w:t>agai pedoman dalam pelaksanaan t</w:t>
      </w:r>
      <w:r w:rsidRPr="00854A92">
        <w:rPr>
          <w:rFonts w:ascii="Bookman Old Style" w:hAnsi="Bookman Old Style" w:cs="Tahoma"/>
          <w:sz w:val="24"/>
          <w:szCs w:val="24"/>
          <w:lang w:val="en-ID"/>
        </w:rPr>
        <w:t>ugas;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mendistribusikan da</w:t>
      </w:r>
      <w:r w:rsidR="00C9196C">
        <w:rPr>
          <w:rFonts w:ascii="Bookman Old Style" w:hAnsi="Bookman Old Style" w:cs="Tahoma"/>
          <w:sz w:val="24"/>
          <w:szCs w:val="24"/>
          <w:lang w:val="en-ID"/>
        </w:rPr>
        <w:t>n memberi petunjuk pelaksanaan t</w:t>
      </w:r>
      <w:r w:rsidRPr="00854A92">
        <w:rPr>
          <w:rFonts w:ascii="Bookman Old Style" w:hAnsi="Bookman Old Style" w:cs="Tahoma"/>
          <w:sz w:val="24"/>
          <w:szCs w:val="24"/>
          <w:lang w:val="en-ID"/>
        </w:rPr>
        <w:t>ugas;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memantau, mengawasi</w:t>
      </w:r>
      <w:r w:rsidR="00C9196C">
        <w:rPr>
          <w:rFonts w:ascii="Bookman Old Style" w:hAnsi="Bookman Old Style" w:cs="Tahoma"/>
          <w:sz w:val="24"/>
          <w:szCs w:val="24"/>
          <w:lang w:val="en-ID"/>
        </w:rPr>
        <w:t>, dan mengevaluasi pelaksanaan t</w:t>
      </w:r>
      <w:r w:rsidRPr="00854A92">
        <w:rPr>
          <w:rFonts w:ascii="Bookman Old Style" w:hAnsi="Bookman Old Style" w:cs="Tahoma"/>
          <w:sz w:val="24"/>
          <w:szCs w:val="24"/>
          <w:lang w:val="en-ID"/>
        </w:rPr>
        <w:t>ugas dalam lingkungan Subbagian Program untuk menge</w:t>
      </w:r>
      <w:r w:rsidR="00252FA3">
        <w:rPr>
          <w:rFonts w:ascii="Bookman Old Style" w:hAnsi="Bookman Old Style" w:cs="Tahoma"/>
          <w:sz w:val="24"/>
          <w:szCs w:val="24"/>
          <w:lang w:val="en-ID"/>
        </w:rPr>
        <w:t>tahui perkembangan pelaksanaan t</w:t>
      </w:r>
      <w:r w:rsidRPr="00854A92">
        <w:rPr>
          <w:rFonts w:ascii="Bookman Old Style" w:hAnsi="Bookman Old Style" w:cs="Tahoma"/>
          <w:sz w:val="24"/>
          <w:szCs w:val="24"/>
          <w:lang w:val="en-ID"/>
        </w:rPr>
        <w:t>ugas;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lastRenderedPageBreak/>
        <w:t>menyusun rancangan, mengoreksi, memaraf dan/atau menandatangani naskah dinas;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mengikuti rapat sesuai dengan bidang tugasnya;</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menyiapkan bahan p</w:t>
      </w:r>
      <w:r w:rsidR="00C9196C">
        <w:rPr>
          <w:rFonts w:ascii="Bookman Old Style" w:hAnsi="Bookman Old Style" w:cs="Tahoma"/>
          <w:sz w:val="24"/>
          <w:szCs w:val="24"/>
          <w:lang w:val="en-ID"/>
        </w:rPr>
        <w:t>enyusunan program dan kegiatan d</w:t>
      </w:r>
      <w:r w:rsidRPr="00854A92">
        <w:rPr>
          <w:rFonts w:ascii="Bookman Old Style" w:hAnsi="Bookman Old Style" w:cs="Tahoma"/>
          <w:sz w:val="24"/>
          <w:szCs w:val="24"/>
          <w:lang w:val="en-ID"/>
        </w:rPr>
        <w:t>inas;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memfasilitasi penyusunan renca</w:t>
      </w:r>
      <w:r w:rsidR="00C9196C">
        <w:rPr>
          <w:rFonts w:ascii="Bookman Old Style" w:hAnsi="Bookman Old Style" w:cs="Tahoma"/>
          <w:sz w:val="24"/>
          <w:szCs w:val="24"/>
          <w:lang w:val="en-ID"/>
        </w:rPr>
        <w:t>na strategis dan rencana kerja d</w:t>
      </w:r>
      <w:r w:rsidRPr="00854A92">
        <w:rPr>
          <w:rFonts w:ascii="Bookman Old Style" w:hAnsi="Bookman Old Style" w:cs="Tahoma"/>
          <w:sz w:val="24"/>
          <w:szCs w:val="24"/>
          <w:lang w:val="en-ID"/>
        </w:rPr>
        <w:t>inas;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menyusun program dan kegiatan perangkat daerah dalam dokumen perencanaan;</w:t>
      </w:r>
    </w:p>
    <w:p w:rsidR="00854A92" w:rsidRDefault="00C9196C"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Pr>
          <w:rFonts w:ascii="Bookman Old Style" w:hAnsi="Bookman Old Style" w:cs="Tahoma"/>
          <w:sz w:val="24"/>
          <w:szCs w:val="24"/>
          <w:lang w:val="en-ID"/>
        </w:rPr>
        <w:t>menyusun dokumen evaluasi d</w:t>
      </w:r>
      <w:r w:rsidR="00854A92" w:rsidRPr="00854A92">
        <w:rPr>
          <w:rFonts w:ascii="Bookman Old Style" w:hAnsi="Bookman Old Style" w:cs="Tahoma"/>
          <w:sz w:val="24"/>
          <w:szCs w:val="24"/>
          <w:lang w:val="en-ID"/>
        </w:rPr>
        <w:t>inas;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melakukan koordinas</w:t>
      </w:r>
      <w:r w:rsidR="00C9196C">
        <w:rPr>
          <w:rFonts w:ascii="Bookman Old Style" w:hAnsi="Bookman Old Style" w:cs="Tahoma"/>
          <w:sz w:val="24"/>
          <w:szCs w:val="24"/>
          <w:lang w:val="en-ID"/>
        </w:rPr>
        <w:t>i dan sinkronisasi perencanaan d</w:t>
      </w:r>
      <w:r w:rsidRPr="00854A92">
        <w:rPr>
          <w:rFonts w:ascii="Bookman Old Style" w:hAnsi="Bookman Old Style" w:cs="Tahoma"/>
          <w:sz w:val="24"/>
          <w:szCs w:val="24"/>
          <w:lang w:val="en-ID"/>
        </w:rPr>
        <w:t>inas;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melakukan pengelolaan data dan informasi di bidang pendidikan, pemuda dan olahraga;</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memfasilitasi penjaringan inovasi daerah di bidang pendidikan, pemuda dan olahraga;</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mengoordinasikan pelaksanaan penilai</w:t>
      </w:r>
      <w:r w:rsidR="00C9196C">
        <w:rPr>
          <w:rFonts w:ascii="Bookman Old Style" w:hAnsi="Bookman Old Style" w:cs="Tahoma"/>
          <w:sz w:val="24"/>
          <w:szCs w:val="24"/>
          <w:lang w:val="en-ID"/>
        </w:rPr>
        <w:t>an mandiri reformasi birokrasi d</w:t>
      </w:r>
      <w:r w:rsidRPr="00854A92">
        <w:rPr>
          <w:rFonts w:ascii="Bookman Old Style" w:hAnsi="Bookman Old Style" w:cs="Tahoma"/>
          <w:sz w:val="24"/>
          <w:szCs w:val="24"/>
          <w:lang w:val="en-ID"/>
        </w:rPr>
        <w:t>inas;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menyiapkan bahan pelaksanaan verifikasi dokumen perencanaan anggaran;</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melakukan koordinasi dan konsultasi dengan lembaga pemerintah dan lembaga non pemer</w:t>
      </w:r>
      <w:r w:rsidR="00C9196C">
        <w:rPr>
          <w:rFonts w:ascii="Bookman Old Style" w:hAnsi="Bookman Old Style" w:cs="Tahoma"/>
          <w:sz w:val="24"/>
          <w:szCs w:val="24"/>
          <w:lang w:val="en-ID"/>
        </w:rPr>
        <w:t>intah dalam rangka pelaksanaan t</w:t>
      </w:r>
      <w:r w:rsidRPr="00854A92">
        <w:rPr>
          <w:rFonts w:ascii="Bookman Old Style" w:hAnsi="Bookman Old Style" w:cs="Tahoma"/>
          <w:sz w:val="24"/>
          <w:szCs w:val="24"/>
          <w:lang w:val="en-ID"/>
        </w:rPr>
        <w:t>ugas;</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menilai kinerja pegawai aparatur sipil negara sesuai ketentuan peraturan perundang-undangan;</w:t>
      </w:r>
    </w:p>
    <w:p w:rsidR="00854A92" w:rsidRDefault="00854A92"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sidRPr="00854A92">
        <w:rPr>
          <w:rFonts w:ascii="Bookman Old Style" w:hAnsi="Bookman Old Style" w:cs="Tahoma"/>
          <w:sz w:val="24"/>
          <w:szCs w:val="24"/>
          <w:lang w:val="en-ID"/>
        </w:rPr>
        <w:t>meny</w:t>
      </w:r>
      <w:r w:rsidR="00C9196C">
        <w:rPr>
          <w:rFonts w:ascii="Bookman Old Style" w:hAnsi="Bookman Old Style" w:cs="Tahoma"/>
          <w:sz w:val="24"/>
          <w:szCs w:val="24"/>
          <w:lang w:val="en-ID"/>
        </w:rPr>
        <w:t>usun laporan hasil pelaksanaan tugas k</w:t>
      </w:r>
      <w:r w:rsidRPr="00854A92">
        <w:rPr>
          <w:rFonts w:ascii="Bookman Old Style" w:hAnsi="Bookman Old Style" w:cs="Tahoma"/>
          <w:sz w:val="24"/>
          <w:szCs w:val="24"/>
          <w:lang w:val="en-ID"/>
        </w:rPr>
        <w:t>epala Subbagian Program, serta memberikan saran pertimbangan kepada pimpinan sebagai bahan perumusan kebijakan; dan</w:t>
      </w:r>
    </w:p>
    <w:p w:rsidR="00854A92" w:rsidRPr="00854A92" w:rsidRDefault="00C9196C" w:rsidP="00854A92">
      <w:pPr>
        <w:pStyle w:val="ListParagraph"/>
        <w:numPr>
          <w:ilvl w:val="1"/>
          <w:numId w:val="5"/>
        </w:numPr>
        <w:spacing w:line="360" w:lineRule="auto"/>
        <w:ind w:left="1985" w:right="23" w:hanging="425"/>
        <w:jc w:val="both"/>
        <w:rPr>
          <w:rFonts w:ascii="Bookman Old Style" w:hAnsi="Bookman Old Style" w:cs="Tahoma"/>
          <w:sz w:val="24"/>
          <w:szCs w:val="24"/>
          <w:lang w:val="en-ID"/>
        </w:rPr>
      </w:pPr>
      <w:r>
        <w:rPr>
          <w:rFonts w:ascii="Bookman Old Style" w:hAnsi="Bookman Old Style" w:cs="Tahoma"/>
          <w:sz w:val="24"/>
          <w:szCs w:val="24"/>
          <w:lang w:val="en-ID"/>
        </w:rPr>
        <w:t>melakukan t</w:t>
      </w:r>
      <w:r w:rsidR="00854A92" w:rsidRPr="00854A92">
        <w:rPr>
          <w:rFonts w:ascii="Bookman Old Style" w:hAnsi="Bookman Old Style" w:cs="Tahoma"/>
          <w:sz w:val="24"/>
          <w:szCs w:val="24"/>
          <w:lang w:val="en-ID"/>
        </w:rPr>
        <w:t>ugas kedinasan lain yang diperintahkan atasan sesuai dengan bidang tugasnya.</w:t>
      </w:r>
    </w:p>
    <w:p w:rsidR="001C0D25" w:rsidRPr="00685CC4" w:rsidRDefault="00FC7DE8" w:rsidP="00B31B00">
      <w:pPr>
        <w:pStyle w:val="ListParagraph"/>
        <w:numPr>
          <w:ilvl w:val="0"/>
          <w:numId w:val="12"/>
        </w:numPr>
        <w:spacing w:after="160" w:line="360" w:lineRule="auto"/>
        <w:ind w:left="1560" w:right="23" w:hanging="426"/>
        <w:contextualSpacing w:val="0"/>
        <w:jc w:val="both"/>
        <w:rPr>
          <w:rFonts w:ascii="Bookman Old Style" w:eastAsia="Arial" w:hAnsi="Bookman Old Style" w:cs="Tahoma"/>
          <w:sz w:val="24"/>
          <w:szCs w:val="24"/>
        </w:rPr>
      </w:pPr>
      <w:r w:rsidRPr="00685CC4">
        <w:rPr>
          <w:rFonts w:ascii="Bookman Old Style" w:eastAsia="Arial" w:hAnsi="Bookman Old Style" w:cs="Tahoma"/>
          <w:sz w:val="24"/>
          <w:szCs w:val="24"/>
        </w:rPr>
        <w:t>Sub Bagian Umum</w:t>
      </w:r>
      <w:r w:rsidRPr="00685CC4">
        <w:rPr>
          <w:rFonts w:ascii="Bookman Old Style" w:eastAsia="Arial" w:hAnsi="Bookman Old Style" w:cs="Tahoma"/>
          <w:sz w:val="24"/>
          <w:szCs w:val="24"/>
          <w:lang w:val="en-ID"/>
        </w:rPr>
        <w:t xml:space="preserve">, </w:t>
      </w:r>
      <w:r w:rsidR="001C0D25" w:rsidRPr="00685CC4">
        <w:rPr>
          <w:rFonts w:ascii="Bookman Old Style" w:eastAsia="Arial" w:hAnsi="Bookman Old Style" w:cs="Tahoma"/>
          <w:sz w:val="24"/>
          <w:szCs w:val="24"/>
        </w:rPr>
        <w:t>Kepegawaian</w:t>
      </w:r>
      <w:r w:rsidRPr="00685CC4">
        <w:rPr>
          <w:rFonts w:ascii="Bookman Old Style" w:eastAsia="Arial" w:hAnsi="Bookman Old Style" w:cs="Tahoma"/>
          <w:sz w:val="24"/>
          <w:szCs w:val="24"/>
          <w:lang w:val="en-ID"/>
        </w:rPr>
        <w:t xml:space="preserve"> dan Hukum</w:t>
      </w:r>
    </w:p>
    <w:p w:rsidR="001C0D25" w:rsidRPr="00685CC4" w:rsidRDefault="00FC7DE8" w:rsidP="00E842F1">
      <w:pPr>
        <w:spacing w:line="360" w:lineRule="auto"/>
        <w:ind w:left="1560" w:firstLine="600"/>
        <w:jc w:val="both"/>
        <w:rPr>
          <w:rFonts w:ascii="Bookman Old Style" w:hAnsi="Bookman Old Style" w:cs="Tahoma"/>
          <w:sz w:val="24"/>
          <w:szCs w:val="24"/>
        </w:rPr>
      </w:pPr>
      <w:r w:rsidRPr="00685CC4">
        <w:rPr>
          <w:rFonts w:ascii="Bookman Old Style" w:hAnsi="Bookman Old Style" w:cs="Tahoma"/>
          <w:sz w:val="24"/>
          <w:szCs w:val="24"/>
        </w:rPr>
        <w:t xml:space="preserve">Subbagian Umum, </w:t>
      </w:r>
      <w:r w:rsidR="001C0D25" w:rsidRPr="00685CC4">
        <w:rPr>
          <w:rFonts w:ascii="Bookman Old Style" w:hAnsi="Bookman Old Style" w:cs="Tahoma"/>
          <w:sz w:val="24"/>
          <w:szCs w:val="24"/>
        </w:rPr>
        <w:t>Kepegawaian</w:t>
      </w:r>
      <w:r w:rsidRPr="00685CC4">
        <w:rPr>
          <w:rFonts w:ascii="Bookman Old Style" w:hAnsi="Bookman Old Style" w:cs="Tahoma"/>
          <w:sz w:val="24"/>
          <w:szCs w:val="24"/>
          <w:lang w:val="en-ID"/>
        </w:rPr>
        <w:t xml:space="preserve"> dan Hukum</w:t>
      </w:r>
      <w:r w:rsidR="001C0D25" w:rsidRPr="00685CC4">
        <w:rPr>
          <w:rFonts w:ascii="Bookman Old Style" w:hAnsi="Bookman Old Style" w:cs="Tahoma"/>
          <w:sz w:val="24"/>
          <w:szCs w:val="24"/>
        </w:rPr>
        <w:t xml:space="preserve"> dipimpin  oleh Kepala Subbagian yang mempunyai tugas membantu Sekretariat dalam me</w:t>
      </w:r>
      <w:r w:rsidR="00A32199" w:rsidRPr="00685CC4">
        <w:rPr>
          <w:rFonts w:ascii="Bookman Old Style" w:hAnsi="Bookman Old Style" w:cs="Tahoma"/>
          <w:sz w:val="24"/>
          <w:szCs w:val="24"/>
          <w:lang w:val="en-ID"/>
        </w:rPr>
        <w:t>laksanakan urusan persuratan, kearsipan</w:t>
      </w:r>
      <w:r w:rsidR="004A774F" w:rsidRPr="00685CC4">
        <w:rPr>
          <w:rFonts w:ascii="Bookman Old Style" w:hAnsi="Bookman Old Style" w:cs="Tahoma"/>
          <w:sz w:val="24"/>
          <w:szCs w:val="24"/>
          <w:lang w:val="en-ID"/>
        </w:rPr>
        <w:t xml:space="preserve">, perlengkapan </w:t>
      </w:r>
      <w:r w:rsidR="00A32199" w:rsidRPr="00685CC4">
        <w:rPr>
          <w:rFonts w:ascii="Bookman Old Style" w:hAnsi="Bookman Old Style" w:cs="Tahoma"/>
          <w:sz w:val="24"/>
          <w:szCs w:val="24"/>
          <w:lang w:val="en-ID"/>
        </w:rPr>
        <w:t xml:space="preserve">dan rumah tangga, </w:t>
      </w:r>
      <w:r w:rsidR="00C9196C">
        <w:rPr>
          <w:rFonts w:ascii="Bookman Old Style" w:hAnsi="Bookman Old Style" w:cs="Tahoma"/>
          <w:sz w:val="24"/>
          <w:szCs w:val="24"/>
          <w:lang w:val="en-ID"/>
        </w:rPr>
        <w:t>a</w:t>
      </w:r>
      <w:r w:rsidR="004A774F" w:rsidRPr="00685CC4">
        <w:rPr>
          <w:rFonts w:ascii="Bookman Old Style" w:hAnsi="Bookman Old Style" w:cs="Tahoma"/>
          <w:sz w:val="24"/>
          <w:szCs w:val="24"/>
          <w:lang w:val="en-ID"/>
        </w:rPr>
        <w:t>s</w:t>
      </w:r>
      <w:r w:rsidR="00A32199" w:rsidRPr="00685CC4">
        <w:rPr>
          <w:rFonts w:ascii="Bookman Old Style" w:hAnsi="Bookman Old Style" w:cs="Tahoma"/>
          <w:sz w:val="24"/>
          <w:szCs w:val="24"/>
          <w:lang w:val="en-ID"/>
        </w:rPr>
        <w:t>et serta pengelolaan kepegawaian dan perundang-undangan</w:t>
      </w:r>
      <w:r w:rsidR="001C0D25" w:rsidRPr="00685CC4">
        <w:rPr>
          <w:rFonts w:ascii="Bookman Old Style" w:hAnsi="Bookman Old Style" w:cs="Tahoma"/>
          <w:sz w:val="24"/>
          <w:szCs w:val="24"/>
        </w:rPr>
        <w:t>. Uraian tugas Subbagian Umum</w:t>
      </w:r>
      <w:r w:rsidR="004A774F" w:rsidRPr="00685CC4">
        <w:rPr>
          <w:rFonts w:ascii="Bookman Old Style" w:hAnsi="Bookman Old Style" w:cs="Tahoma"/>
          <w:sz w:val="24"/>
          <w:szCs w:val="24"/>
          <w:lang w:val="en-ID"/>
        </w:rPr>
        <w:t xml:space="preserve">, </w:t>
      </w:r>
      <w:r w:rsidR="001C0D25" w:rsidRPr="00685CC4">
        <w:rPr>
          <w:rFonts w:ascii="Bookman Old Style" w:hAnsi="Bookman Old Style" w:cs="Tahoma"/>
          <w:sz w:val="24"/>
          <w:szCs w:val="24"/>
        </w:rPr>
        <w:t>Kepegawaian</w:t>
      </w:r>
      <w:r w:rsidR="004A774F" w:rsidRPr="00685CC4">
        <w:rPr>
          <w:rFonts w:ascii="Bookman Old Style" w:hAnsi="Bookman Old Style" w:cs="Tahoma"/>
          <w:sz w:val="24"/>
          <w:szCs w:val="24"/>
          <w:lang w:val="en-ID"/>
        </w:rPr>
        <w:t xml:space="preserve"> dan Hukum </w:t>
      </w:r>
      <w:r w:rsidR="001C0D25" w:rsidRPr="00685CC4">
        <w:rPr>
          <w:rFonts w:ascii="Bookman Old Style" w:hAnsi="Bookman Old Style" w:cs="Tahoma"/>
          <w:sz w:val="24"/>
          <w:szCs w:val="24"/>
        </w:rPr>
        <w:t>meliputi :</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 xml:space="preserve">menyusun rencana kegiatan Subbagian Umum, Kepegawaian dan Hukum sebagai pedoman dalam pelaksanaan </w:t>
      </w:r>
      <w:r w:rsidR="00E842F1">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lastRenderedPageBreak/>
        <w:t xml:space="preserve">mendistribusikan dan memberi petunjuk pelaksanaan </w:t>
      </w:r>
      <w:r w:rsidR="00E842F1">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 xml:space="preserve">memantau, mengawasi, dan mengevaluasi pelaksanaan </w:t>
      </w:r>
      <w:r w:rsidR="00E842F1">
        <w:rPr>
          <w:rFonts w:ascii="Bookman Old Style" w:hAnsi="Bookman Old Style" w:cs="Tahoma"/>
          <w:sz w:val="24"/>
          <w:szCs w:val="24"/>
          <w:lang w:val="en-US"/>
        </w:rPr>
        <w:t>t</w:t>
      </w:r>
      <w:r w:rsidRPr="00CD34D8">
        <w:rPr>
          <w:rFonts w:ascii="Bookman Old Style" w:hAnsi="Bookman Old Style" w:cs="Tahoma"/>
          <w:sz w:val="24"/>
          <w:szCs w:val="24"/>
        </w:rPr>
        <w:t>ugas dalam lingkungan Subbagian Umum, Kepegawaian dan Hukum untuk menge</w:t>
      </w:r>
      <w:r w:rsidR="00E842F1">
        <w:rPr>
          <w:rFonts w:ascii="Bookman Old Style" w:hAnsi="Bookman Old Style" w:cs="Tahoma"/>
          <w:sz w:val="24"/>
          <w:szCs w:val="24"/>
        </w:rPr>
        <w:t xml:space="preserve">tahui perkembangan pelaksanaan </w:t>
      </w:r>
      <w:r w:rsidR="00E842F1">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menyusun rancangan, mengoreksi, memaraf dan/atau menandatangani naskah dinas;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mengikuti rapat sesuai dengan bidang tugasnya;</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pengelolaan administrasi kepegawaian;</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urusan surat menyurat dan tata naskah dinas;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pengelolaan aset, perlengkapan, dan rumah tangga;</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mengoordinir pelaksanaan pemeliharaan kebersihan dan keamanan lingkungan kantor;</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pengelolaan administrasi perkantoran;</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pengelolaan informasi dan dokumentasi pelaksanaan program dan kegiatan;</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kearsipan dan ekspedisi;</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peningkatan kapasitas sumber daya aparatur melalui program pendidikan, pelatihan, fasilitasi, asistensi, bimbingan teknis, workshop dan/atau seminar bekerja sama dengan unit kerja yang membidangi pengembangan kompetensi;</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kebijakan pimpinan terkait pene</w:t>
      </w:r>
      <w:r w:rsidR="00C9196C">
        <w:rPr>
          <w:rFonts w:ascii="Bookman Old Style" w:hAnsi="Bookman Old Style" w:cs="Tahoma"/>
          <w:sz w:val="24"/>
          <w:szCs w:val="24"/>
        </w:rPr>
        <w:t xml:space="preserve">gakan disiplin pegawai lingkup </w:t>
      </w:r>
      <w:r w:rsidR="00C9196C">
        <w:rPr>
          <w:rFonts w:ascii="Bookman Old Style" w:hAnsi="Bookman Old Style" w:cs="Tahoma"/>
          <w:sz w:val="24"/>
          <w:szCs w:val="24"/>
          <w:lang w:val="en-US"/>
        </w:rPr>
        <w:t>d</w:t>
      </w:r>
      <w:r w:rsidRPr="00CD34D8">
        <w:rPr>
          <w:rFonts w:ascii="Bookman Old Style" w:hAnsi="Bookman Old Style" w:cs="Tahoma"/>
          <w:sz w:val="24"/>
          <w:szCs w:val="24"/>
        </w:rPr>
        <w:t>inas;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memfasilitasi penyusunan dan penetapan peraturan perundang-undangan bidang pendidikan, pemuda dan olahraga;</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memfasilitasi pelaksanaan sosialisasi peraturan perundang-undangan bidang pendidikan, pemuda dan olahraga;</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pengarsipan dokumen peraturan perundang-undangan bidang pendidikan, pemuda dan olahraga;</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analisa beban kerja dan analisa jabatan lin</w:t>
      </w:r>
      <w:r w:rsidR="00C9196C">
        <w:rPr>
          <w:rFonts w:ascii="Bookman Old Style" w:hAnsi="Bookman Old Style" w:cs="Tahoma"/>
          <w:sz w:val="24"/>
          <w:szCs w:val="24"/>
        </w:rPr>
        <w:t xml:space="preserve">gkup </w:t>
      </w:r>
      <w:r w:rsidR="00C9196C">
        <w:rPr>
          <w:rFonts w:ascii="Bookman Old Style" w:hAnsi="Bookman Old Style" w:cs="Tahoma"/>
          <w:sz w:val="24"/>
          <w:szCs w:val="24"/>
          <w:lang w:val="en-US"/>
        </w:rPr>
        <w:t>d</w:t>
      </w:r>
      <w:r w:rsidRPr="00CD34D8">
        <w:rPr>
          <w:rFonts w:ascii="Bookman Old Style" w:hAnsi="Bookman Old Style" w:cs="Tahoma"/>
          <w:sz w:val="24"/>
          <w:szCs w:val="24"/>
        </w:rPr>
        <w:t>inas;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melakukan ana</w:t>
      </w:r>
      <w:r w:rsidR="00C9196C">
        <w:rPr>
          <w:rFonts w:ascii="Bookman Old Style" w:hAnsi="Bookman Old Style" w:cs="Tahoma"/>
          <w:sz w:val="24"/>
          <w:szCs w:val="24"/>
        </w:rPr>
        <w:t xml:space="preserve">lisa kebutuhan pegawai lingkup </w:t>
      </w:r>
      <w:r w:rsidR="00C9196C">
        <w:rPr>
          <w:rFonts w:ascii="Bookman Old Style" w:hAnsi="Bookman Old Style" w:cs="Tahoma"/>
          <w:sz w:val="24"/>
          <w:szCs w:val="24"/>
          <w:lang w:val="en-US"/>
        </w:rPr>
        <w:t>d</w:t>
      </w:r>
      <w:r w:rsidRPr="00CD34D8">
        <w:rPr>
          <w:rFonts w:ascii="Bookman Old Style" w:hAnsi="Bookman Old Style" w:cs="Tahoma"/>
          <w:sz w:val="24"/>
          <w:szCs w:val="24"/>
        </w:rPr>
        <w:t>inas;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memfasilitasi penyusunan laporan kinerja aparatur sipil negara sesuai ketentuan peratu</w:t>
      </w:r>
      <w:r w:rsidR="00C9196C">
        <w:rPr>
          <w:rFonts w:ascii="Bookman Old Style" w:hAnsi="Bookman Old Style" w:cs="Tahoma"/>
          <w:sz w:val="24"/>
          <w:szCs w:val="24"/>
        </w:rPr>
        <w:t xml:space="preserve">ran perundang-undangan lingkup </w:t>
      </w:r>
      <w:r w:rsidR="00C9196C">
        <w:rPr>
          <w:rFonts w:ascii="Bookman Old Style" w:hAnsi="Bookman Old Style" w:cs="Tahoma"/>
          <w:sz w:val="24"/>
          <w:szCs w:val="24"/>
          <w:lang w:val="en-US"/>
        </w:rPr>
        <w:t>d</w:t>
      </w:r>
      <w:r w:rsidRPr="00CD34D8">
        <w:rPr>
          <w:rFonts w:ascii="Bookman Old Style" w:hAnsi="Bookman Old Style" w:cs="Tahoma"/>
          <w:sz w:val="24"/>
          <w:szCs w:val="24"/>
        </w:rPr>
        <w:t>inas;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lastRenderedPageBreak/>
        <w:t>melakukan koordinasi dan konsultasi dengan lembaga pemerintah dan lembaga non pemer</w:t>
      </w:r>
      <w:r w:rsidR="00C9196C">
        <w:rPr>
          <w:rFonts w:ascii="Bookman Old Style" w:hAnsi="Bookman Old Style" w:cs="Tahoma"/>
          <w:sz w:val="24"/>
          <w:szCs w:val="24"/>
        </w:rPr>
        <w:t xml:space="preserve">intah dalam rangka pelaksanaan </w:t>
      </w:r>
      <w:r w:rsidR="00C9196C">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menilai kinerja pegawai aparatur sipil negara sesuai ketentuan peraturan perundang-undangan;</w:t>
      </w:r>
    </w:p>
    <w:p w:rsidR="00CD34D8" w:rsidRPr="00CD34D8" w:rsidRDefault="00C9196C" w:rsidP="00D14B37">
      <w:pPr>
        <w:pStyle w:val="ListParagraph"/>
        <w:numPr>
          <w:ilvl w:val="0"/>
          <w:numId w:val="36"/>
        </w:numPr>
        <w:spacing w:line="360" w:lineRule="auto"/>
        <w:ind w:left="1985" w:hanging="425"/>
        <w:jc w:val="both"/>
        <w:rPr>
          <w:rFonts w:ascii="Bookman Old Style" w:hAnsi="Bookman Old Style" w:cs="Tahoma"/>
          <w:sz w:val="24"/>
          <w:szCs w:val="24"/>
        </w:rPr>
      </w:pPr>
      <w:r>
        <w:rPr>
          <w:rFonts w:ascii="Bookman Old Style" w:hAnsi="Bookman Old Style" w:cs="Tahoma"/>
          <w:sz w:val="24"/>
          <w:szCs w:val="24"/>
        </w:rPr>
        <w:t xml:space="preserve">menyusun laporan pelaksanaan </w:t>
      </w:r>
      <w:r>
        <w:rPr>
          <w:rFonts w:ascii="Bookman Old Style" w:hAnsi="Bookman Old Style" w:cs="Tahoma"/>
          <w:sz w:val="24"/>
          <w:szCs w:val="24"/>
          <w:lang w:val="en-US"/>
        </w:rPr>
        <w:t>t</w:t>
      </w:r>
      <w:r>
        <w:rPr>
          <w:rFonts w:ascii="Bookman Old Style" w:hAnsi="Bookman Old Style" w:cs="Tahoma"/>
          <w:sz w:val="24"/>
          <w:szCs w:val="24"/>
        </w:rPr>
        <w:t xml:space="preserve">ugas </w:t>
      </w:r>
      <w:r>
        <w:rPr>
          <w:rFonts w:ascii="Bookman Old Style" w:hAnsi="Bookman Old Style" w:cs="Tahoma"/>
          <w:sz w:val="24"/>
          <w:szCs w:val="24"/>
          <w:lang w:val="en-US"/>
        </w:rPr>
        <w:t>k</w:t>
      </w:r>
      <w:r w:rsidR="00CD34D8" w:rsidRPr="00CD34D8">
        <w:rPr>
          <w:rFonts w:ascii="Bookman Old Style" w:hAnsi="Bookman Old Style" w:cs="Tahoma"/>
          <w:sz w:val="24"/>
          <w:szCs w:val="24"/>
        </w:rPr>
        <w:t xml:space="preserve">epala Subbagian Umum, Kepegawaian dan Hukum serta  memberi saran pertimbangan kepada pimpinan sebagai bahan perumusan kebijakan; dan </w:t>
      </w:r>
    </w:p>
    <w:p w:rsidR="00CD34D8" w:rsidRPr="00CD34D8" w:rsidRDefault="00CD34D8" w:rsidP="00D14B37">
      <w:pPr>
        <w:pStyle w:val="ListParagraph"/>
        <w:numPr>
          <w:ilvl w:val="0"/>
          <w:numId w:val="36"/>
        </w:numPr>
        <w:spacing w:line="360" w:lineRule="auto"/>
        <w:ind w:left="1985" w:hanging="425"/>
        <w:jc w:val="both"/>
        <w:rPr>
          <w:rFonts w:ascii="Bookman Old Style" w:hAnsi="Bookman Old Style" w:cs="Tahoma"/>
          <w:sz w:val="24"/>
          <w:szCs w:val="24"/>
        </w:rPr>
      </w:pPr>
      <w:r w:rsidRPr="00CD34D8">
        <w:rPr>
          <w:rFonts w:ascii="Bookman Old Style" w:hAnsi="Bookman Old Style" w:cs="Tahoma"/>
          <w:sz w:val="24"/>
          <w:szCs w:val="24"/>
        </w:rPr>
        <w:t xml:space="preserve">melakukan </w:t>
      </w:r>
      <w:r w:rsidR="00E842F1">
        <w:rPr>
          <w:rFonts w:ascii="Bookman Old Style" w:hAnsi="Bookman Old Style" w:cs="Tahoma"/>
          <w:sz w:val="24"/>
          <w:szCs w:val="24"/>
          <w:lang w:val="en-US"/>
        </w:rPr>
        <w:t>t</w:t>
      </w:r>
      <w:r w:rsidRPr="00CD34D8">
        <w:rPr>
          <w:rFonts w:ascii="Bookman Old Style" w:hAnsi="Bookman Old Style" w:cs="Tahoma"/>
          <w:sz w:val="24"/>
          <w:szCs w:val="24"/>
        </w:rPr>
        <w:t>ugas kedinasan lain yang diperintahkan atasan sesuai dengan bidang tugasnya.</w:t>
      </w:r>
    </w:p>
    <w:p w:rsidR="001C0D25" w:rsidRPr="00685CC4" w:rsidRDefault="001C0D25" w:rsidP="00B31B00">
      <w:pPr>
        <w:pStyle w:val="ListParagraph"/>
        <w:numPr>
          <w:ilvl w:val="0"/>
          <w:numId w:val="12"/>
        </w:numPr>
        <w:spacing w:after="160" w:line="360" w:lineRule="auto"/>
        <w:ind w:left="1560" w:hanging="426"/>
        <w:contextualSpacing w:val="0"/>
        <w:jc w:val="both"/>
        <w:rPr>
          <w:rFonts w:ascii="Bookman Old Style" w:hAnsi="Bookman Old Style" w:cs="Tahoma"/>
          <w:sz w:val="24"/>
          <w:szCs w:val="24"/>
        </w:rPr>
      </w:pPr>
      <w:r w:rsidRPr="00685CC4">
        <w:rPr>
          <w:rFonts w:ascii="Bookman Old Style" w:hAnsi="Bookman Old Style" w:cs="Tahoma"/>
          <w:sz w:val="24"/>
          <w:szCs w:val="24"/>
        </w:rPr>
        <w:t>Subbagian Keuangan</w:t>
      </w:r>
    </w:p>
    <w:p w:rsidR="001C0D25" w:rsidRPr="00685CC4" w:rsidRDefault="00EA3439" w:rsidP="001C0D25">
      <w:pPr>
        <w:pStyle w:val="ListParagraph"/>
        <w:spacing w:after="160" w:line="360" w:lineRule="auto"/>
        <w:ind w:left="1560" w:firstLine="709"/>
        <w:contextualSpacing w:val="0"/>
        <w:jc w:val="both"/>
        <w:rPr>
          <w:rFonts w:ascii="Bookman Old Style" w:hAnsi="Bookman Old Style" w:cs="Tahoma"/>
          <w:sz w:val="24"/>
          <w:szCs w:val="24"/>
        </w:rPr>
      </w:pPr>
      <w:r w:rsidRPr="00685CC4">
        <w:rPr>
          <w:rFonts w:ascii="Bookman Old Style" w:hAnsi="Bookman Old Style" w:cs="Tahoma"/>
          <w:sz w:val="24"/>
          <w:szCs w:val="24"/>
        </w:rPr>
        <w:t>Subbagian Keuangan di</w:t>
      </w:r>
      <w:r w:rsidR="001C0D25" w:rsidRPr="00685CC4">
        <w:rPr>
          <w:rFonts w:ascii="Bookman Old Style" w:hAnsi="Bookman Old Style" w:cs="Tahoma"/>
          <w:sz w:val="24"/>
          <w:szCs w:val="24"/>
        </w:rPr>
        <w:t>pimpin oleh Kepala Subbagian yang mempunyai  tugas memb</w:t>
      </w:r>
      <w:r w:rsidRPr="00685CC4">
        <w:rPr>
          <w:rFonts w:ascii="Bookman Old Style" w:hAnsi="Bookman Old Style" w:cs="Tahoma"/>
          <w:sz w:val="24"/>
          <w:szCs w:val="24"/>
          <w:lang w:val="en-ID"/>
        </w:rPr>
        <w:t>a</w:t>
      </w:r>
      <w:r w:rsidR="00C9196C">
        <w:rPr>
          <w:rFonts w:ascii="Bookman Old Style" w:hAnsi="Bookman Old Style" w:cs="Tahoma"/>
          <w:sz w:val="24"/>
          <w:szCs w:val="24"/>
        </w:rPr>
        <w:t xml:space="preserve">ntu </w:t>
      </w:r>
      <w:r w:rsidR="00C9196C">
        <w:rPr>
          <w:rFonts w:ascii="Bookman Old Style" w:hAnsi="Bookman Old Style" w:cs="Tahoma"/>
          <w:sz w:val="24"/>
          <w:szCs w:val="24"/>
          <w:lang w:val="en-US"/>
        </w:rPr>
        <w:t>s</w:t>
      </w:r>
      <w:r w:rsidR="00C9196C">
        <w:rPr>
          <w:rFonts w:ascii="Bookman Old Style" w:hAnsi="Bookman Old Style" w:cs="Tahoma"/>
          <w:sz w:val="24"/>
          <w:szCs w:val="24"/>
        </w:rPr>
        <w:t>ekr</w:t>
      </w:r>
      <w:r w:rsidR="00C9196C">
        <w:rPr>
          <w:rFonts w:ascii="Bookman Old Style" w:hAnsi="Bookman Old Style" w:cs="Tahoma"/>
          <w:sz w:val="24"/>
          <w:szCs w:val="24"/>
          <w:lang w:val="en-US"/>
        </w:rPr>
        <w:t>e</w:t>
      </w:r>
      <w:r w:rsidR="001C0D25" w:rsidRPr="00685CC4">
        <w:rPr>
          <w:rFonts w:ascii="Bookman Old Style" w:hAnsi="Bookman Old Style" w:cs="Tahoma"/>
          <w:sz w:val="24"/>
          <w:szCs w:val="24"/>
        </w:rPr>
        <w:t>tariat dalam me</w:t>
      </w:r>
      <w:r w:rsidRPr="00685CC4">
        <w:rPr>
          <w:rFonts w:ascii="Bookman Old Style" w:hAnsi="Bookman Old Style" w:cs="Tahoma"/>
          <w:sz w:val="24"/>
          <w:szCs w:val="24"/>
          <w:lang w:val="en-ID"/>
        </w:rPr>
        <w:t>laksanakan urusan pengelolaan keuangan, penatausahaan keuangan, akuntansi, verifikasi dan pembukuan</w:t>
      </w:r>
      <w:r w:rsidR="001C0D25" w:rsidRPr="00685CC4">
        <w:rPr>
          <w:rFonts w:ascii="Bookman Old Style" w:hAnsi="Bookman Old Style" w:cs="Tahoma"/>
          <w:sz w:val="24"/>
          <w:szCs w:val="24"/>
        </w:rPr>
        <w:t>. Uraian tugas Subbagian Keuangan meliputi :</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 xml:space="preserve">menyusun rencana kegiatan Subbagian Keuangan sebagai pedoman dalam pelaksanaan </w:t>
      </w:r>
      <w:r w:rsidR="00252FA3">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 xml:space="preserve">mendistribusikan dan memberi petunjuk pelaksanaan </w:t>
      </w:r>
      <w:r w:rsidR="00252FA3">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memantau, mengawasi</w:t>
      </w:r>
      <w:r w:rsidR="00252FA3">
        <w:rPr>
          <w:rFonts w:ascii="Bookman Old Style" w:hAnsi="Bookman Old Style" w:cs="Tahoma"/>
          <w:sz w:val="24"/>
          <w:szCs w:val="24"/>
        </w:rPr>
        <w:t xml:space="preserve">, dan mengevaluasi pelaksanaan </w:t>
      </w:r>
      <w:r w:rsidR="00252FA3">
        <w:rPr>
          <w:rFonts w:ascii="Bookman Old Style" w:hAnsi="Bookman Old Style" w:cs="Tahoma"/>
          <w:sz w:val="24"/>
          <w:szCs w:val="24"/>
          <w:lang w:val="en-US"/>
        </w:rPr>
        <w:t>t</w:t>
      </w:r>
      <w:r w:rsidRPr="00CD34D8">
        <w:rPr>
          <w:rFonts w:ascii="Bookman Old Style" w:hAnsi="Bookman Old Style" w:cs="Tahoma"/>
          <w:sz w:val="24"/>
          <w:szCs w:val="24"/>
        </w:rPr>
        <w:t>ugas dalam lingkungan Subbagian Keuangan untuk menge</w:t>
      </w:r>
      <w:r w:rsidR="00252FA3">
        <w:rPr>
          <w:rFonts w:ascii="Bookman Old Style" w:hAnsi="Bookman Old Style" w:cs="Tahoma"/>
          <w:sz w:val="24"/>
          <w:szCs w:val="24"/>
        </w:rPr>
        <w:t xml:space="preserve">tahui perkembangan pelaksanaan </w:t>
      </w:r>
      <w:r w:rsidR="00252FA3">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menyusun rancangan, mengoreksi, memaraf dan/atau menandatangani naskah dinas;</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mengikuti rapat sesuai dengan bidang tugasnya;</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memfasilitasi penyediaan gaji dan tunjangan aparatur sipil negara;</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menyiapkan bahan pelaksanaan verifikasi dokumen perencanaan keuangan;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melakukan penyusunan akuntansi dan pelaporan keuangan;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melakukan pengelolaan dan penyiapan bahan tanggap pemeriksaan;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menyusun laporan capaian kinerja dan ikhtisar realisasi kinerja Dinas;</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menyusun laporan keuangan bulanan/semesteran;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menyusun laporan prognosis realisasi anggaran;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lastRenderedPageBreak/>
        <w:t>menyusun laporan keuangan akhir tahun;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melakukan koordinasi dan konsultasi dengan lembaga pemerintah dan lembaga non pemer</w:t>
      </w:r>
      <w:r w:rsidR="00252FA3">
        <w:rPr>
          <w:rFonts w:ascii="Bookman Old Style" w:hAnsi="Bookman Old Style" w:cs="Tahoma"/>
          <w:sz w:val="24"/>
          <w:szCs w:val="24"/>
        </w:rPr>
        <w:t xml:space="preserve">intah dalam rangka pelaksanaan </w:t>
      </w:r>
      <w:r w:rsidR="00252FA3">
        <w:rPr>
          <w:rFonts w:ascii="Bookman Old Style" w:hAnsi="Bookman Old Style" w:cs="Tahoma"/>
          <w:sz w:val="24"/>
          <w:szCs w:val="24"/>
          <w:lang w:val="en-US"/>
        </w:rPr>
        <w:t>t</w:t>
      </w:r>
      <w:r w:rsidRPr="00CD34D8">
        <w:rPr>
          <w:rFonts w:ascii="Bookman Old Style" w:hAnsi="Bookman Old Style" w:cs="Tahoma"/>
          <w:sz w:val="24"/>
          <w:szCs w:val="24"/>
        </w:rPr>
        <w:t>ugas;</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menilai kinerja pegawai aparatur sipil negara sesuai ketentuan peraturan perundang-undangan;</w:t>
      </w:r>
    </w:p>
    <w:p w:rsidR="00CD34D8" w:rsidRPr="00CD34D8" w:rsidRDefault="00CD34D8"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sidRPr="00CD34D8">
        <w:rPr>
          <w:rFonts w:ascii="Bookman Old Style" w:hAnsi="Bookman Old Style" w:cs="Tahoma"/>
          <w:sz w:val="24"/>
          <w:szCs w:val="24"/>
        </w:rPr>
        <w:t>meny</w:t>
      </w:r>
      <w:r w:rsidR="00D97490">
        <w:rPr>
          <w:rFonts w:ascii="Bookman Old Style" w:hAnsi="Bookman Old Style" w:cs="Tahoma"/>
          <w:sz w:val="24"/>
          <w:szCs w:val="24"/>
        </w:rPr>
        <w:t xml:space="preserve">usun laporan hasil pelaksanaan </w:t>
      </w:r>
      <w:r w:rsidR="00D97490">
        <w:rPr>
          <w:rFonts w:ascii="Bookman Old Style" w:hAnsi="Bookman Old Style" w:cs="Tahoma"/>
          <w:sz w:val="24"/>
          <w:szCs w:val="24"/>
          <w:lang w:val="en-US"/>
        </w:rPr>
        <w:t>t</w:t>
      </w:r>
      <w:r w:rsidR="00D97490">
        <w:rPr>
          <w:rFonts w:ascii="Bookman Old Style" w:hAnsi="Bookman Old Style" w:cs="Tahoma"/>
          <w:sz w:val="24"/>
          <w:szCs w:val="24"/>
        </w:rPr>
        <w:t xml:space="preserve">ugas </w:t>
      </w:r>
      <w:r w:rsidR="00D97490">
        <w:rPr>
          <w:rFonts w:ascii="Bookman Old Style" w:hAnsi="Bookman Old Style" w:cs="Tahoma"/>
          <w:sz w:val="24"/>
          <w:szCs w:val="24"/>
          <w:lang w:val="en-US"/>
        </w:rPr>
        <w:t>k</w:t>
      </w:r>
      <w:r w:rsidRPr="00CD34D8">
        <w:rPr>
          <w:rFonts w:ascii="Bookman Old Style" w:hAnsi="Bookman Old Style" w:cs="Tahoma"/>
          <w:sz w:val="24"/>
          <w:szCs w:val="24"/>
        </w:rPr>
        <w:t xml:space="preserve">epala Subbagian Keuangan, serta memberikan saran pertimbangan kepada pimpinan sebagai bahan perumusan kebijakan; dan </w:t>
      </w:r>
    </w:p>
    <w:p w:rsidR="00CD34D8" w:rsidRPr="00D97490" w:rsidRDefault="00D97490" w:rsidP="00D14B37">
      <w:pPr>
        <w:pStyle w:val="ListParagraph"/>
        <w:numPr>
          <w:ilvl w:val="0"/>
          <w:numId w:val="37"/>
        </w:numPr>
        <w:spacing w:after="0" w:line="360" w:lineRule="auto"/>
        <w:ind w:left="1985" w:right="20" w:hanging="425"/>
        <w:jc w:val="both"/>
        <w:rPr>
          <w:rFonts w:ascii="Bookman Old Style" w:hAnsi="Bookman Old Style" w:cs="Tahoma"/>
          <w:sz w:val="24"/>
          <w:szCs w:val="24"/>
        </w:rPr>
      </w:pPr>
      <w:r>
        <w:rPr>
          <w:rFonts w:ascii="Bookman Old Style" w:hAnsi="Bookman Old Style" w:cs="Tahoma"/>
          <w:sz w:val="24"/>
          <w:szCs w:val="24"/>
        </w:rPr>
        <w:t xml:space="preserve">melakukan </w:t>
      </w:r>
      <w:r>
        <w:rPr>
          <w:rFonts w:ascii="Bookman Old Style" w:hAnsi="Bookman Old Style" w:cs="Tahoma"/>
          <w:sz w:val="24"/>
          <w:szCs w:val="24"/>
          <w:lang w:val="en-US"/>
        </w:rPr>
        <w:t>t</w:t>
      </w:r>
      <w:r w:rsidR="00CD34D8" w:rsidRPr="00CD34D8">
        <w:rPr>
          <w:rFonts w:ascii="Bookman Old Style" w:hAnsi="Bookman Old Style" w:cs="Tahoma"/>
          <w:sz w:val="24"/>
          <w:szCs w:val="24"/>
        </w:rPr>
        <w:t>ugas kedinasan lain yang diperintahkan atasan sesuai dengan bidang tugasnya.</w:t>
      </w:r>
    </w:p>
    <w:p w:rsidR="001C0D25" w:rsidRPr="00E842F1" w:rsidRDefault="00CD34D8" w:rsidP="00B31B00">
      <w:pPr>
        <w:pStyle w:val="ListParagraph"/>
        <w:numPr>
          <w:ilvl w:val="0"/>
          <w:numId w:val="7"/>
        </w:numPr>
        <w:spacing w:after="0" w:line="360" w:lineRule="auto"/>
        <w:ind w:left="1134" w:right="20" w:hanging="426"/>
        <w:jc w:val="both"/>
        <w:rPr>
          <w:rFonts w:ascii="Bookman Old Style" w:eastAsia="Arial" w:hAnsi="Bookman Old Style" w:cs="Tahoma"/>
          <w:b/>
          <w:sz w:val="24"/>
          <w:szCs w:val="24"/>
        </w:rPr>
      </w:pPr>
      <w:r w:rsidRPr="00E842F1">
        <w:rPr>
          <w:rFonts w:ascii="Bookman Old Style" w:hAnsi="Bookman Old Style"/>
          <w:b/>
          <w:sz w:val="24"/>
          <w:szCs w:val="24"/>
        </w:rPr>
        <w:t>Bidang Pen</w:t>
      </w:r>
      <w:r w:rsidR="00AB2E51">
        <w:rPr>
          <w:rFonts w:ascii="Bookman Old Style" w:hAnsi="Bookman Old Style"/>
          <w:b/>
          <w:sz w:val="24"/>
          <w:szCs w:val="24"/>
          <w:lang w:val="en-US"/>
        </w:rPr>
        <w:t>gelolaan Pendidikan</w:t>
      </w:r>
    </w:p>
    <w:p w:rsidR="00E51C8A" w:rsidRDefault="00E51C8A" w:rsidP="00C430B3">
      <w:pPr>
        <w:pStyle w:val="ListParagraph"/>
        <w:widowControl w:val="0"/>
        <w:autoSpaceDE w:val="0"/>
        <w:autoSpaceDN w:val="0"/>
        <w:spacing w:after="0" w:line="360" w:lineRule="auto"/>
        <w:ind w:left="1134" w:firstLine="732"/>
        <w:contextualSpacing w:val="0"/>
        <w:jc w:val="both"/>
        <w:rPr>
          <w:rFonts w:ascii="Bookman Old Style" w:hAnsi="Bookman Old Style"/>
          <w:sz w:val="24"/>
          <w:szCs w:val="24"/>
          <w:lang w:val="en-US"/>
        </w:rPr>
      </w:pPr>
      <w:r w:rsidRPr="00223001">
        <w:rPr>
          <w:rFonts w:ascii="Bookman Old Style" w:hAnsi="Bookman Old Style"/>
          <w:sz w:val="24"/>
          <w:szCs w:val="24"/>
        </w:rPr>
        <w:t xml:space="preserve">Bidang </w:t>
      </w:r>
      <w:r w:rsidR="00AB2E51">
        <w:rPr>
          <w:rFonts w:ascii="Bookman Old Style" w:hAnsi="Bookman Old Style"/>
          <w:sz w:val="24"/>
          <w:szCs w:val="24"/>
          <w:lang w:val="en-US"/>
        </w:rPr>
        <w:t xml:space="preserve">Pengelolaan </w:t>
      </w:r>
      <w:r w:rsidRPr="00223001">
        <w:rPr>
          <w:rFonts w:ascii="Bookman Old Style" w:hAnsi="Bookman Old Style"/>
          <w:sz w:val="24"/>
          <w:szCs w:val="24"/>
        </w:rPr>
        <w:t>Pendidikan dipimpin ole</w:t>
      </w:r>
      <w:r w:rsidR="00252FA3">
        <w:rPr>
          <w:rFonts w:ascii="Bookman Old Style" w:hAnsi="Bookman Old Style"/>
          <w:sz w:val="24"/>
          <w:szCs w:val="24"/>
        </w:rPr>
        <w:t xml:space="preserve">h </w:t>
      </w:r>
      <w:r w:rsidR="009F2CB7">
        <w:rPr>
          <w:rFonts w:ascii="Bookman Old Style" w:hAnsi="Bookman Old Style"/>
          <w:sz w:val="24"/>
          <w:szCs w:val="24"/>
        </w:rPr>
        <w:t>kepala bidang</w:t>
      </w:r>
      <w:r w:rsidR="00252FA3">
        <w:rPr>
          <w:rFonts w:ascii="Bookman Old Style" w:hAnsi="Bookman Old Style"/>
          <w:sz w:val="24"/>
          <w:szCs w:val="24"/>
        </w:rPr>
        <w:t xml:space="preserve"> yang mempunyai </w:t>
      </w:r>
      <w:r w:rsidR="00252FA3">
        <w:rPr>
          <w:rFonts w:ascii="Bookman Old Style" w:hAnsi="Bookman Old Style"/>
          <w:sz w:val="24"/>
          <w:szCs w:val="24"/>
          <w:lang w:val="en-US"/>
        </w:rPr>
        <w:t>t</w:t>
      </w:r>
      <w:r w:rsidRPr="00223001">
        <w:rPr>
          <w:rFonts w:ascii="Bookman Old Style" w:hAnsi="Bookman Old Style"/>
          <w:sz w:val="24"/>
          <w:szCs w:val="24"/>
        </w:rPr>
        <w:t xml:space="preserve">ugas membantu </w:t>
      </w:r>
      <w:r w:rsidR="009F2CB7" w:rsidRPr="00223001">
        <w:rPr>
          <w:rFonts w:ascii="Bookman Old Style" w:hAnsi="Bookman Old Style"/>
          <w:sz w:val="24"/>
          <w:szCs w:val="24"/>
        </w:rPr>
        <w:t xml:space="preserve">kepala dinas </w:t>
      </w:r>
      <w:r w:rsidRPr="00223001">
        <w:rPr>
          <w:rFonts w:ascii="Bookman Old Style" w:hAnsi="Bookman Old Style"/>
          <w:sz w:val="24"/>
          <w:szCs w:val="24"/>
        </w:rPr>
        <w:t xml:space="preserve">dalam mengoordinasikan, merumuskan dan melaksanakan kebijakan teknis </w:t>
      </w:r>
      <w:r w:rsidRPr="00223001">
        <w:rPr>
          <w:rFonts w:ascii="Bookman Old Style" w:hAnsi="Bookman Old Style"/>
          <w:color w:val="000000" w:themeColor="text1"/>
          <w:w w:val="95"/>
          <w:sz w:val="24"/>
          <w:szCs w:val="24"/>
        </w:rPr>
        <w:t>pengelolaan pendidikan</w:t>
      </w:r>
      <w:r w:rsidRPr="00223001">
        <w:rPr>
          <w:rFonts w:ascii="Bookman Old Style" w:hAnsi="Bookman Old Style"/>
          <w:sz w:val="24"/>
          <w:szCs w:val="24"/>
        </w:rPr>
        <w:t>.</w:t>
      </w:r>
    </w:p>
    <w:p w:rsidR="00E51C8A" w:rsidRPr="00EF434C" w:rsidRDefault="00892B04" w:rsidP="00C430B3">
      <w:pPr>
        <w:pStyle w:val="ListParagraph"/>
        <w:widowControl w:val="0"/>
        <w:autoSpaceDE w:val="0"/>
        <w:autoSpaceDN w:val="0"/>
        <w:spacing w:after="0" w:line="360" w:lineRule="auto"/>
        <w:ind w:left="1134" w:firstLine="732"/>
        <w:contextualSpacing w:val="0"/>
        <w:jc w:val="both"/>
        <w:rPr>
          <w:rFonts w:ascii="Bookman Old Style" w:hAnsi="Bookman Old Style"/>
          <w:sz w:val="24"/>
          <w:szCs w:val="24"/>
        </w:rPr>
      </w:pPr>
      <w:r>
        <w:rPr>
          <w:rFonts w:ascii="Bookman Old Style" w:hAnsi="Bookman Old Style"/>
          <w:sz w:val="24"/>
          <w:szCs w:val="24"/>
        </w:rPr>
        <w:t xml:space="preserve">Untuk melaksanakan </w:t>
      </w:r>
      <w:r>
        <w:rPr>
          <w:rFonts w:ascii="Bookman Old Style" w:hAnsi="Bookman Old Style"/>
          <w:sz w:val="24"/>
          <w:szCs w:val="24"/>
          <w:lang w:val="en-US"/>
        </w:rPr>
        <w:t>t</w:t>
      </w:r>
      <w:r w:rsidR="00E51C8A" w:rsidRPr="00EF434C">
        <w:rPr>
          <w:rFonts w:ascii="Bookman Old Style" w:hAnsi="Bookman Old Style"/>
          <w:sz w:val="24"/>
          <w:szCs w:val="24"/>
        </w:rPr>
        <w:t>ugas sebagaimana di</w:t>
      </w:r>
      <w:r>
        <w:rPr>
          <w:rFonts w:ascii="Bookman Old Style" w:hAnsi="Bookman Old Style"/>
          <w:sz w:val="24"/>
          <w:szCs w:val="24"/>
          <w:lang w:val="en-US"/>
        </w:rPr>
        <w:t>atas</w:t>
      </w:r>
      <w:r w:rsidR="00E51C8A" w:rsidRPr="00EF434C">
        <w:rPr>
          <w:rFonts w:ascii="Bookman Old Style" w:hAnsi="Bookman Old Style"/>
          <w:sz w:val="24"/>
          <w:szCs w:val="24"/>
        </w:rPr>
        <w:t xml:space="preserve">, </w:t>
      </w:r>
      <w:r w:rsidR="00E51C8A">
        <w:rPr>
          <w:rFonts w:ascii="Bookman Old Style" w:hAnsi="Bookman Old Style"/>
          <w:sz w:val="24"/>
          <w:szCs w:val="24"/>
        </w:rPr>
        <w:t xml:space="preserve">Kepala Bidang </w:t>
      </w:r>
      <w:r w:rsidR="00AB2E51">
        <w:rPr>
          <w:rFonts w:ascii="Bookman Old Style" w:hAnsi="Bookman Old Style"/>
          <w:sz w:val="24"/>
          <w:szCs w:val="24"/>
          <w:lang w:val="en-US"/>
        </w:rPr>
        <w:t xml:space="preserve">Pengelolaan </w:t>
      </w:r>
      <w:r w:rsidR="00AB2E51" w:rsidRPr="00223001">
        <w:rPr>
          <w:rFonts w:ascii="Bookman Old Style" w:hAnsi="Bookman Old Style"/>
          <w:sz w:val="24"/>
          <w:szCs w:val="24"/>
        </w:rPr>
        <w:t>Pendidikan</w:t>
      </w:r>
      <w:r w:rsidR="00AB2E51" w:rsidRPr="00892B04">
        <w:rPr>
          <w:rFonts w:ascii="Bookman Old Style" w:hAnsi="Bookman Old Style"/>
          <w:sz w:val="24"/>
          <w:szCs w:val="24"/>
        </w:rPr>
        <w:t xml:space="preserve"> </w:t>
      </w:r>
      <w:r w:rsidRPr="00892B04">
        <w:rPr>
          <w:rFonts w:ascii="Bookman Old Style" w:hAnsi="Bookman Old Style"/>
          <w:sz w:val="24"/>
          <w:szCs w:val="24"/>
        </w:rPr>
        <w:t>menyelenggarakan fungsi sebagai berikut :</w:t>
      </w:r>
    </w:p>
    <w:p w:rsidR="00E51C8A" w:rsidRPr="00EF434C" w:rsidRDefault="00E51C8A" w:rsidP="00D14B37">
      <w:pPr>
        <w:pStyle w:val="ListParagraph"/>
        <w:widowControl w:val="0"/>
        <w:numPr>
          <w:ilvl w:val="1"/>
          <w:numId w:val="34"/>
        </w:numPr>
        <w:autoSpaceDE w:val="0"/>
        <w:autoSpaceDN w:val="0"/>
        <w:spacing w:after="0" w:line="360" w:lineRule="auto"/>
        <w:ind w:left="1560" w:hanging="426"/>
        <w:contextualSpacing w:val="0"/>
        <w:jc w:val="both"/>
        <w:rPr>
          <w:rFonts w:ascii="Bookman Old Style" w:hAnsi="Bookman Old Style"/>
          <w:sz w:val="24"/>
          <w:szCs w:val="24"/>
        </w:rPr>
      </w:pPr>
      <w:r w:rsidRPr="00EF434C">
        <w:rPr>
          <w:rFonts w:ascii="Bookman Old Style" w:hAnsi="Bookman Old Style"/>
          <w:sz w:val="24"/>
          <w:szCs w:val="24"/>
        </w:rPr>
        <w:t xml:space="preserve">perumusan </w:t>
      </w:r>
      <w:r>
        <w:rPr>
          <w:rFonts w:ascii="Bookman Old Style" w:hAnsi="Bookman Old Style"/>
          <w:sz w:val="24"/>
          <w:szCs w:val="24"/>
        </w:rPr>
        <w:t xml:space="preserve">kebijakan teknis </w:t>
      </w:r>
      <w:r w:rsidRPr="00EF434C">
        <w:rPr>
          <w:rFonts w:ascii="Bookman Old Style" w:hAnsi="Bookman Old Style"/>
          <w:sz w:val="24"/>
          <w:szCs w:val="24"/>
        </w:rPr>
        <w:t xml:space="preserve">bidang </w:t>
      </w:r>
      <w:r>
        <w:rPr>
          <w:rFonts w:ascii="Bookman Old Style" w:hAnsi="Bookman Old Style"/>
          <w:color w:val="000000" w:themeColor="text1"/>
          <w:w w:val="95"/>
          <w:sz w:val="24"/>
          <w:szCs w:val="24"/>
        </w:rPr>
        <w:t>pengelolaan pendidikan</w:t>
      </w:r>
      <w:r w:rsidRPr="00EF434C">
        <w:rPr>
          <w:rFonts w:ascii="Bookman Old Style" w:hAnsi="Bookman Old Style"/>
          <w:sz w:val="24"/>
          <w:szCs w:val="24"/>
        </w:rPr>
        <w:t>;</w:t>
      </w:r>
    </w:p>
    <w:p w:rsidR="00E51C8A" w:rsidRDefault="00E51C8A" w:rsidP="00D14B37">
      <w:pPr>
        <w:pStyle w:val="ListParagraph"/>
        <w:widowControl w:val="0"/>
        <w:numPr>
          <w:ilvl w:val="1"/>
          <w:numId w:val="34"/>
        </w:numPr>
        <w:tabs>
          <w:tab w:val="left" w:pos="2507"/>
          <w:tab w:val="left" w:pos="3726"/>
          <w:tab w:val="left" w:pos="4576"/>
          <w:tab w:val="left" w:pos="5505"/>
          <w:tab w:val="left" w:pos="6943"/>
          <w:tab w:val="left" w:pos="8803"/>
        </w:tabs>
        <w:autoSpaceDE w:val="0"/>
        <w:autoSpaceDN w:val="0"/>
        <w:spacing w:after="0" w:line="360" w:lineRule="auto"/>
        <w:ind w:left="1560" w:right="117" w:hanging="426"/>
        <w:contextualSpacing w:val="0"/>
        <w:jc w:val="both"/>
        <w:rPr>
          <w:rFonts w:ascii="Bookman Old Style" w:hAnsi="Bookman Old Style"/>
          <w:sz w:val="24"/>
          <w:szCs w:val="24"/>
        </w:rPr>
      </w:pPr>
      <w:r w:rsidRPr="00EF434C">
        <w:rPr>
          <w:rFonts w:ascii="Bookman Old Style" w:hAnsi="Bookman Old Style"/>
          <w:sz w:val="24"/>
          <w:szCs w:val="24"/>
        </w:rPr>
        <w:t xml:space="preserve">pelaksanaan kebijakan </w:t>
      </w:r>
      <w:r>
        <w:rPr>
          <w:rFonts w:ascii="Bookman Old Style" w:hAnsi="Bookman Old Style"/>
          <w:sz w:val="24"/>
          <w:szCs w:val="24"/>
        </w:rPr>
        <w:t>teknis</w:t>
      </w:r>
      <w:r w:rsidRPr="00EF434C">
        <w:rPr>
          <w:rFonts w:ascii="Bookman Old Style" w:hAnsi="Bookman Old Style"/>
          <w:sz w:val="24"/>
          <w:szCs w:val="24"/>
        </w:rPr>
        <w:t xml:space="preserve">bidang </w:t>
      </w:r>
      <w:r>
        <w:rPr>
          <w:rFonts w:ascii="Bookman Old Style" w:hAnsi="Bookman Old Style"/>
          <w:color w:val="000000" w:themeColor="text1"/>
          <w:w w:val="95"/>
          <w:sz w:val="24"/>
          <w:szCs w:val="24"/>
        </w:rPr>
        <w:t>pengelolaan pendidikan</w:t>
      </w:r>
      <w:r w:rsidRPr="00EF434C">
        <w:rPr>
          <w:rFonts w:ascii="Bookman Old Style" w:hAnsi="Bookman Old Style"/>
          <w:sz w:val="24"/>
          <w:szCs w:val="24"/>
        </w:rPr>
        <w:t>;</w:t>
      </w:r>
    </w:p>
    <w:p w:rsidR="00E51C8A" w:rsidRDefault="00E51C8A" w:rsidP="00D14B37">
      <w:pPr>
        <w:pStyle w:val="ListParagraph"/>
        <w:widowControl w:val="0"/>
        <w:numPr>
          <w:ilvl w:val="1"/>
          <w:numId w:val="34"/>
        </w:numPr>
        <w:tabs>
          <w:tab w:val="left" w:pos="2507"/>
          <w:tab w:val="left" w:pos="3726"/>
          <w:tab w:val="left" w:pos="4576"/>
          <w:tab w:val="left" w:pos="5505"/>
          <w:tab w:val="left" w:pos="6943"/>
          <w:tab w:val="left" w:pos="8803"/>
        </w:tabs>
        <w:autoSpaceDE w:val="0"/>
        <w:autoSpaceDN w:val="0"/>
        <w:spacing w:after="0" w:line="360" w:lineRule="auto"/>
        <w:ind w:left="1560" w:right="117" w:hanging="426"/>
        <w:contextualSpacing w:val="0"/>
        <w:jc w:val="both"/>
        <w:rPr>
          <w:rFonts w:ascii="Bookman Old Style" w:hAnsi="Bookman Old Style"/>
          <w:sz w:val="24"/>
          <w:szCs w:val="24"/>
        </w:rPr>
      </w:pPr>
      <w:r w:rsidRPr="00B81219">
        <w:rPr>
          <w:rFonts w:ascii="Bookman Old Style" w:hAnsi="Bookman Old Style"/>
          <w:sz w:val="24"/>
          <w:szCs w:val="24"/>
        </w:rPr>
        <w:t xml:space="preserve">pelaksanaan </w:t>
      </w:r>
      <w:r>
        <w:rPr>
          <w:rFonts w:ascii="Bookman Old Style" w:hAnsi="Bookman Old Style"/>
          <w:sz w:val="24"/>
          <w:szCs w:val="24"/>
        </w:rPr>
        <w:t>evaluasi dan pelaporan</w:t>
      </w:r>
      <w:r w:rsidRPr="00B81219">
        <w:rPr>
          <w:rFonts w:ascii="Bookman Old Style" w:hAnsi="Bookman Old Style"/>
          <w:sz w:val="24"/>
          <w:szCs w:val="24"/>
        </w:rPr>
        <w:t xml:space="preserve"> bidang </w:t>
      </w:r>
      <w:r w:rsidR="00AB2E51">
        <w:rPr>
          <w:rFonts w:ascii="Bookman Old Style" w:hAnsi="Bookman Old Style"/>
          <w:sz w:val="24"/>
          <w:szCs w:val="24"/>
          <w:lang w:val="en-US"/>
        </w:rPr>
        <w:t xml:space="preserve">Pengelolaan </w:t>
      </w:r>
      <w:r w:rsidR="00AB2E51" w:rsidRPr="00223001">
        <w:rPr>
          <w:rFonts w:ascii="Bookman Old Style" w:hAnsi="Bookman Old Style"/>
          <w:sz w:val="24"/>
          <w:szCs w:val="24"/>
        </w:rPr>
        <w:t>Pendidikan</w:t>
      </w:r>
      <w:r>
        <w:rPr>
          <w:rFonts w:ascii="Bookman Old Style" w:hAnsi="Bookman Old Style"/>
          <w:sz w:val="24"/>
          <w:szCs w:val="24"/>
        </w:rPr>
        <w:t>;</w:t>
      </w:r>
    </w:p>
    <w:p w:rsidR="00E51C8A" w:rsidRDefault="00E51C8A" w:rsidP="00D14B37">
      <w:pPr>
        <w:pStyle w:val="ListParagraph"/>
        <w:widowControl w:val="0"/>
        <w:numPr>
          <w:ilvl w:val="1"/>
          <w:numId w:val="34"/>
        </w:numPr>
        <w:tabs>
          <w:tab w:val="left" w:pos="1418"/>
          <w:tab w:val="left" w:pos="2507"/>
          <w:tab w:val="left" w:pos="3726"/>
          <w:tab w:val="left" w:pos="4576"/>
          <w:tab w:val="left" w:pos="5505"/>
          <w:tab w:val="left" w:pos="6943"/>
          <w:tab w:val="left" w:pos="8803"/>
        </w:tabs>
        <w:autoSpaceDE w:val="0"/>
        <w:autoSpaceDN w:val="0"/>
        <w:spacing w:after="0" w:line="360" w:lineRule="auto"/>
        <w:ind w:left="1560" w:right="117" w:hanging="426"/>
        <w:contextualSpacing w:val="0"/>
        <w:jc w:val="both"/>
        <w:rPr>
          <w:rFonts w:ascii="Bookman Old Style" w:hAnsi="Bookman Old Style"/>
          <w:sz w:val="24"/>
          <w:szCs w:val="24"/>
        </w:rPr>
      </w:pPr>
      <w:r w:rsidRPr="00EF434C">
        <w:rPr>
          <w:rFonts w:ascii="Bookman Old Style" w:hAnsi="Bookman Old Style"/>
          <w:sz w:val="24"/>
          <w:szCs w:val="24"/>
        </w:rPr>
        <w:t xml:space="preserve">pelaksanaan </w:t>
      </w:r>
      <w:r>
        <w:rPr>
          <w:rFonts w:ascii="Bookman Old Style" w:hAnsi="Bookman Old Style"/>
          <w:sz w:val="24"/>
          <w:szCs w:val="24"/>
        </w:rPr>
        <w:t>administrasi di</w:t>
      </w:r>
      <w:r w:rsidRPr="00EF434C">
        <w:rPr>
          <w:rFonts w:ascii="Bookman Old Style" w:hAnsi="Bookman Old Style"/>
          <w:sz w:val="24"/>
          <w:szCs w:val="24"/>
        </w:rPr>
        <w:t xml:space="preserve">bidang </w:t>
      </w:r>
      <w:r>
        <w:rPr>
          <w:rFonts w:ascii="Bookman Old Style" w:hAnsi="Bookman Old Style"/>
          <w:color w:val="000000" w:themeColor="text1"/>
          <w:w w:val="95"/>
          <w:sz w:val="24"/>
          <w:szCs w:val="24"/>
        </w:rPr>
        <w:t>pengelolaan pendidikan</w:t>
      </w:r>
      <w:r>
        <w:rPr>
          <w:rFonts w:ascii="Bookman Old Style" w:hAnsi="Bookman Old Style"/>
          <w:sz w:val="24"/>
          <w:szCs w:val="24"/>
        </w:rPr>
        <w:t>; dan</w:t>
      </w:r>
    </w:p>
    <w:p w:rsidR="00E51C8A" w:rsidRPr="00EF434C" w:rsidRDefault="00E51C8A" w:rsidP="00D14B37">
      <w:pPr>
        <w:pStyle w:val="ListParagraph"/>
        <w:widowControl w:val="0"/>
        <w:numPr>
          <w:ilvl w:val="1"/>
          <w:numId w:val="34"/>
        </w:numPr>
        <w:tabs>
          <w:tab w:val="left" w:pos="2507"/>
          <w:tab w:val="left" w:pos="3726"/>
          <w:tab w:val="left" w:pos="4576"/>
          <w:tab w:val="left" w:pos="5505"/>
          <w:tab w:val="left" w:pos="6943"/>
          <w:tab w:val="left" w:pos="8803"/>
        </w:tabs>
        <w:autoSpaceDE w:val="0"/>
        <w:autoSpaceDN w:val="0"/>
        <w:spacing w:after="0" w:line="360" w:lineRule="auto"/>
        <w:ind w:left="1560" w:right="117" w:hanging="426"/>
        <w:contextualSpacing w:val="0"/>
        <w:jc w:val="both"/>
        <w:rPr>
          <w:rFonts w:ascii="Bookman Old Style" w:hAnsi="Bookman Old Style"/>
          <w:sz w:val="24"/>
          <w:szCs w:val="24"/>
        </w:rPr>
      </w:pPr>
      <w:r>
        <w:rPr>
          <w:rFonts w:ascii="Bookman Old Style" w:hAnsi="Bookman Old Style"/>
          <w:sz w:val="24"/>
          <w:szCs w:val="24"/>
        </w:rPr>
        <w:t>pelaksanaan Fungsi lain yang diberikan pimpinan sesuai dengan bidang tugasnya.</w:t>
      </w:r>
    </w:p>
    <w:p w:rsidR="001C0D25" w:rsidRDefault="001C0D25" w:rsidP="00C430B3">
      <w:pPr>
        <w:spacing w:after="0" w:line="360" w:lineRule="auto"/>
        <w:ind w:left="1134" w:right="23" w:firstLine="708"/>
        <w:jc w:val="both"/>
        <w:rPr>
          <w:rFonts w:ascii="Bookman Old Style" w:eastAsia="Arial" w:hAnsi="Bookman Old Style" w:cs="Tahoma"/>
          <w:sz w:val="24"/>
          <w:szCs w:val="24"/>
        </w:rPr>
      </w:pPr>
      <w:r w:rsidRPr="00685CC4">
        <w:rPr>
          <w:rFonts w:ascii="Bookman Old Style" w:eastAsia="Arial" w:hAnsi="Bookman Old Style" w:cs="Tahoma"/>
          <w:sz w:val="24"/>
          <w:szCs w:val="24"/>
        </w:rPr>
        <w:t xml:space="preserve">Bidang </w:t>
      </w:r>
      <w:r w:rsidR="00AB2E51">
        <w:rPr>
          <w:rFonts w:ascii="Bookman Old Style" w:hAnsi="Bookman Old Style"/>
          <w:sz w:val="24"/>
          <w:szCs w:val="24"/>
          <w:lang w:val="en-US"/>
        </w:rPr>
        <w:t xml:space="preserve">Pengelolaan </w:t>
      </w:r>
      <w:r w:rsidR="00AB2E51" w:rsidRPr="00223001">
        <w:rPr>
          <w:rFonts w:ascii="Bookman Old Style" w:hAnsi="Bookman Old Style"/>
          <w:sz w:val="24"/>
          <w:szCs w:val="24"/>
        </w:rPr>
        <w:t>Pendidikan</w:t>
      </w:r>
      <w:r w:rsidR="00AB2E51">
        <w:rPr>
          <w:rFonts w:ascii="Bookman Old Style" w:eastAsia="Arial" w:hAnsi="Bookman Old Style" w:cs="Tahoma"/>
          <w:sz w:val="24"/>
          <w:szCs w:val="24"/>
          <w:lang w:val="en-US"/>
        </w:rPr>
        <w:t xml:space="preserve"> </w:t>
      </w:r>
      <w:r w:rsidRPr="00685CC4">
        <w:rPr>
          <w:rFonts w:ascii="Bookman Old Style" w:eastAsia="Arial" w:hAnsi="Bookman Old Style" w:cs="Tahoma"/>
          <w:sz w:val="24"/>
          <w:szCs w:val="24"/>
        </w:rPr>
        <w:t xml:space="preserve">membawahi </w:t>
      </w:r>
      <w:r w:rsidR="00AB2E51">
        <w:rPr>
          <w:rFonts w:ascii="Bookman Old Style" w:eastAsia="Arial" w:hAnsi="Bookman Old Style" w:cs="Tahoma"/>
          <w:sz w:val="24"/>
          <w:szCs w:val="24"/>
          <w:lang w:val="en-US"/>
        </w:rPr>
        <w:t>dua</w:t>
      </w:r>
      <w:r w:rsidRPr="00685CC4">
        <w:rPr>
          <w:rFonts w:ascii="Bookman Old Style" w:eastAsia="Arial" w:hAnsi="Bookman Old Style" w:cs="Tahoma"/>
          <w:sz w:val="24"/>
          <w:szCs w:val="24"/>
        </w:rPr>
        <w:t xml:space="preserve"> </w:t>
      </w:r>
      <w:r w:rsidR="00701737" w:rsidRPr="00685CC4">
        <w:rPr>
          <w:rFonts w:ascii="Bookman Old Style" w:eastAsia="Arial" w:hAnsi="Bookman Old Style" w:cs="Tahoma"/>
          <w:sz w:val="24"/>
          <w:szCs w:val="24"/>
        </w:rPr>
        <w:t xml:space="preserve">seksi yaitu Seksi </w:t>
      </w:r>
      <w:r w:rsidR="00E51C8A">
        <w:rPr>
          <w:rFonts w:ascii="Bookman Old Style" w:eastAsia="Arial" w:hAnsi="Bookman Old Style" w:cs="Tahoma"/>
          <w:sz w:val="24"/>
          <w:szCs w:val="24"/>
          <w:lang w:val="en-US"/>
        </w:rPr>
        <w:t>Pendidikan Sekolah Dasar</w:t>
      </w:r>
      <w:r w:rsidRPr="00685CC4">
        <w:rPr>
          <w:rFonts w:ascii="Bookman Old Style" w:eastAsia="Arial" w:hAnsi="Bookman Old Style" w:cs="Tahoma"/>
          <w:sz w:val="24"/>
          <w:szCs w:val="24"/>
        </w:rPr>
        <w:t xml:space="preserve">, Seksi </w:t>
      </w:r>
      <w:r w:rsidR="00E51C8A">
        <w:rPr>
          <w:rFonts w:ascii="Bookman Old Style" w:eastAsia="Arial" w:hAnsi="Bookman Old Style" w:cs="Tahoma"/>
          <w:sz w:val="24"/>
          <w:szCs w:val="24"/>
          <w:lang w:val="en-US"/>
        </w:rPr>
        <w:t>Pendidikan Sekolah Menengah Pertama</w:t>
      </w:r>
      <w:r w:rsidR="00E51C8A">
        <w:rPr>
          <w:rFonts w:ascii="Bookman Old Style" w:eastAsia="Arial" w:hAnsi="Bookman Old Style" w:cs="Tahoma"/>
          <w:sz w:val="24"/>
          <w:szCs w:val="24"/>
          <w:lang w:val="en-ID"/>
        </w:rPr>
        <w:t xml:space="preserve"> dengan</w:t>
      </w:r>
      <w:r w:rsidR="009F2CB7">
        <w:rPr>
          <w:rFonts w:ascii="Bookman Old Style" w:eastAsia="Arial" w:hAnsi="Bookman Old Style" w:cs="Tahoma"/>
          <w:sz w:val="24"/>
          <w:szCs w:val="24"/>
        </w:rPr>
        <w:t xml:space="preserve"> uraian tugas seb</w:t>
      </w:r>
      <w:r w:rsidRPr="00685CC4">
        <w:rPr>
          <w:rFonts w:ascii="Bookman Old Style" w:eastAsia="Arial" w:hAnsi="Bookman Old Style" w:cs="Tahoma"/>
          <w:sz w:val="24"/>
          <w:szCs w:val="24"/>
        </w:rPr>
        <w:t>agai berikut :</w:t>
      </w:r>
    </w:p>
    <w:p w:rsidR="001C0D25" w:rsidRPr="00685CC4" w:rsidRDefault="001C0D25" w:rsidP="00B31B00">
      <w:pPr>
        <w:pStyle w:val="ListParagraph"/>
        <w:numPr>
          <w:ilvl w:val="0"/>
          <w:numId w:val="13"/>
        </w:numPr>
        <w:spacing w:after="0" w:line="360" w:lineRule="auto"/>
        <w:ind w:left="1560" w:hanging="426"/>
        <w:contextualSpacing w:val="0"/>
        <w:jc w:val="both"/>
        <w:rPr>
          <w:rFonts w:ascii="Bookman Old Style" w:hAnsi="Bookman Old Style" w:cs="Tahoma"/>
          <w:sz w:val="24"/>
          <w:szCs w:val="24"/>
        </w:rPr>
      </w:pPr>
      <w:r w:rsidRPr="00685CC4">
        <w:rPr>
          <w:rFonts w:ascii="Bookman Old Style" w:hAnsi="Bookman Old Style" w:cs="Tahoma"/>
          <w:sz w:val="24"/>
          <w:szCs w:val="24"/>
        </w:rPr>
        <w:t xml:space="preserve">Seksi </w:t>
      </w:r>
      <w:r w:rsidR="00E51C8A">
        <w:rPr>
          <w:rFonts w:ascii="Bookman Old Style" w:hAnsi="Bookman Old Style" w:cs="Tahoma"/>
          <w:sz w:val="24"/>
          <w:szCs w:val="24"/>
          <w:lang w:val="en-US"/>
        </w:rPr>
        <w:t>Pendidikan Sekolah Dasar</w:t>
      </w:r>
    </w:p>
    <w:p w:rsidR="00E51C8A" w:rsidRDefault="00E51C8A" w:rsidP="00C430B3">
      <w:pPr>
        <w:pStyle w:val="ListParagraph"/>
        <w:widowControl w:val="0"/>
        <w:tabs>
          <w:tab w:val="left" w:pos="527"/>
        </w:tabs>
        <w:autoSpaceDE w:val="0"/>
        <w:autoSpaceDN w:val="0"/>
        <w:spacing w:after="0" w:line="360" w:lineRule="auto"/>
        <w:ind w:left="1560" w:right="117" w:firstLine="708"/>
        <w:contextualSpacing w:val="0"/>
        <w:jc w:val="both"/>
        <w:rPr>
          <w:rFonts w:ascii="Bookman Old Style" w:hAnsi="Bookman Old Style"/>
          <w:sz w:val="24"/>
          <w:szCs w:val="24"/>
          <w:lang w:val="en-US"/>
        </w:rPr>
      </w:pPr>
      <w:r>
        <w:rPr>
          <w:rFonts w:ascii="Bookman Old Style" w:hAnsi="Bookman Old Style"/>
          <w:sz w:val="24"/>
          <w:szCs w:val="24"/>
        </w:rPr>
        <w:t>Seksi P</w:t>
      </w:r>
      <w:r w:rsidRPr="006C529E">
        <w:rPr>
          <w:rFonts w:ascii="Bookman Old Style" w:hAnsi="Bookman Old Style"/>
          <w:sz w:val="24"/>
          <w:szCs w:val="24"/>
          <w:lang w:val="en-ID"/>
        </w:rPr>
        <w:t>endidikan Sekolah Dasar</w:t>
      </w:r>
      <w:r w:rsidRPr="00EF434C">
        <w:rPr>
          <w:rFonts w:ascii="Bookman Old Style" w:hAnsi="Bookman Old Style"/>
          <w:sz w:val="24"/>
          <w:szCs w:val="24"/>
        </w:rPr>
        <w:t xml:space="preserve"> dipimpin ol</w:t>
      </w:r>
      <w:r w:rsidR="009F2CB7">
        <w:rPr>
          <w:rFonts w:ascii="Bookman Old Style" w:hAnsi="Bookman Old Style"/>
          <w:sz w:val="24"/>
          <w:szCs w:val="24"/>
        </w:rPr>
        <w:t xml:space="preserve">eh Kepala Seksi yang mempunyai </w:t>
      </w:r>
      <w:r w:rsidR="009F2CB7">
        <w:rPr>
          <w:rFonts w:ascii="Bookman Old Style" w:hAnsi="Bookman Old Style"/>
          <w:sz w:val="24"/>
          <w:szCs w:val="24"/>
          <w:lang w:val="en-US"/>
        </w:rPr>
        <w:t>t</w:t>
      </w:r>
      <w:r>
        <w:rPr>
          <w:rFonts w:ascii="Bookman Old Style" w:hAnsi="Bookman Old Style"/>
          <w:sz w:val="24"/>
          <w:szCs w:val="24"/>
        </w:rPr>
        <w:t>ugas membantu Kepala B</w:t>
      </w:r>
      <w:r w:rsidRPr="00EF434C">
        <w:rPr>
          <w:rFonts w:ascii="Bookman Old Style" w:hAnsi="Bookman Old Style"/>
          <w:sz w:val="24"/>
          <w:szCs w:val="24"/>
        </w:rPr>
        <w:t xml:space="preserve">idang </w:t>
      </w:r>
      <w:r w:rsidR="00AB2E51">
        <w:rPr>
          <w:rFonts w:ascii="Bookman Old Style" w:hAnsi="Bookman Old Style"/>
          <w:sz w:val="24"/>
          <w:szCs w:val="24"/>
          <w:lang w:val="en-US"/>
        </w:rPr>
        <w:t xml:space="preserve">Pengelolaan </w:t>
      </w:r>
      <w:r w:rsidR="00AB2E51" w:rsidRPr="00223001">
        <w:rPr>
          <w:rFonts w:ascii="Bookman Old Style" w:hAnsi="Bookman Old Style"/>
          <w:sz w:val="24"/>
          <w:szCs w:val="24"/>
        </w:rPr>
        <w:t>Pendidikan</w:t>
      </w:r>
      <w:r w:rsidR="00AB2E51" w:rsidRPr="00EF434C">
        <w:rPr>
          <w:rFonts w:ascii="Bookman Old Style" w:hAnsi="Bookman Old Style"/>
          <w:sz w:val="24"/>
          <w:szCs w:val="24"/>
        </w:rPr>
        <w:t xml:space="preserve"> </w:t>
      </w:r>
      <w:r w:rsidRPr="00EF434C">
        <w:rPr>
          <w:rFonts w:ascii="Bookman Old Style" w:hAnsi="Bookman Old Style"/>
          <w:sz w:val="24"/>
          <w:szCs w:val="24"/>
        </w:rPr>
        <w:t xml:space="preserve">dalam mengoordinasikan dan melakukan penyiapan bahan perumusan dan pelaksanaan kebijakan teknis </w:t>
      </w:r>
      <w:r>
        <w:rPr>
          <w:rFonts w:ascii="Bookman Old Style" w:hAnsi="Bookman Old Style"/>
          <w:sz w:val="24"/>
          <w:szCs w:val="24"/>
        </w:rPr>
        <w:t>pendidikan sekolah dasar</w:t>
      </w:r>
      <w:r w:rsidR="00892B04">
        <w:rPr>
          <w:rFonts w:ascii="Bookman Old Style" w:hAnsi="Bookman Old Style"/>
          <w:sz w:val="24"/>
          <w:szCs w:val="24"/>
          <w:lang w:val="en-US"/>
        </w:rPr>
        <w:t xml:space="preserve">. </w:t>
      </w:r>
      <w:r w:rsidRPr="00892B04">
        <w:rPr>
          <w:rFonts w:ascii="Bookman Old Style" w:hAnsi="Bookman Old Style"/>
          <w:sz w:val="24"/>
          <w:szCs w:val="24"/>
        </w:rPr>
        <w:t>Uraian</w:t>
      </w:r>
      <w:r w:rsidRPr="00892B04">
        <w:rPr>
          <w:rFonts w:ascii="Bookman Old Style" w:hAnsi="Bookman Old Style"/>
          <w:sz w:val="24"/>
          <w:szCs w:val="24"/>
          <w:lang w:val="en-US"/>
        </w:rPr>
        <w:t xml:space="preserve"> t</w:t>
      </w:r>
      <w:r w:rsidRPr="00892B04">
        <w:rPr>
          <w:rFonts w:ascii="Bookman Old Style" w:hAnsi="Bookman Old Style"/>
          <w:sz w:val="24"/>
          <w:szCs w:val="24"/>
        </w:rPr>
        <w:t xml:space="preserve">ugas </w:t>
      </w:r>
      <w:r w:rsidR="00892B04">
        <w:rPr>
          <w:rFonts w:ascii="Bookman Old Style" w:hAnsi="Bookman Old Style"/>
          <w:sz w:val="24"/>
          <w:szCs w:val="24"/>
        </w:rPr>
        <w:t>Seksi P</w:t>
      </w:r>
      <w:r w:rsidR="00892B04" w:rsidRPr="006C529E">
        <w:rPr>
          <w:rFonts w:ascii="Bookman Old Style" w:hAnsi="Bookman Old Style"/>
          <w:sz w:val="24"/>
          <w:szCs w:val="24"/>
          <w:lang w:val="en-ID"/>
        </w:rPr>
        <w:t>endidikan Sekolah Dasar</w:t>
      </w:r>
      <w:r w:rsidRPr="00892B04">
        <w:rPr>
          <w:rFonts w:ascii="Bookman Old Style" w:hAnsi="Bookman Old Style"/>
          <w:sz w:val="24"/>
          <w:szCs w:val="24"/>
        </w:rPr>
        <w:t>, meliputi:</w:t>
      </w:r>
    </w:p>
    <w:p w:rsidR="00234454" w:rsidRPr="00234454" w:rsidRDefault="00234454" w:rsidP="00C430B3">
      <w:pPr>
        <w:pStyle w:val="ListParagraph"/>
        <w:widowControl w:val="0"/>
        <w:tabs>
          <w:tab w:val="left" w:pos="527"/>
        </w:tabs>
        <w:autoSpaceDE w:val="0"/>
        <w:autoSpaceDN w:val="0"/>
        <w:spacing w:after="0" w:line="360" w:lineRule="auto"/>
        <w:ind w:left="1560" w:right="117" w:firstLine="708"/>
        <w:contextualSpacing w:val="0"/>
        <w:jc w:val="both"/>
        <w:rPr>
          <w:rFonts w:ascii="Bookman Old Style" w:hAnsi="Bookman Old Style"/>
          <w:sz w:val="24"/>
          <w:szCs w:val="24"/>
          <w:lang w:val="en-US"/>
        </w:rPr>
      </w:pP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right="117"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rencana kegiatan </w:t>
      </w:r>
      <w:r>
        <w:rPr>
          <w:rFonts w:ascii="Bookman Old Style" w:hAnsi="Bookman Old Style"/>
          <w:sz w:val="24"/>
          <w:szCs w:val="24"/>
        </w:rPr>
        <w:t>S</w:t>
      </w:r>
      <w:r w:rsidRPr="00EF434C">
        <w:rPr>
          <w:rFonts w:ascii="Bookman Old Style" w:hAnsi="Bookman Old Style"/>
          <w:sz w:val="24"/>
          <w:szCs w:val="24"/>
        </w:rPr>
        <w:t xml:space="preserve">eksi </w:t>
      </w:r>
      <w:r>
        <w:rPr>
          <w:rFonts w:ascii="Bookman Old Style" w:hAnsi="Bookman Old Style"/>
          <w:sz w:val="24"/>
          <w:szCs w:val="24"/>
        </w:rPr>
        <w:t>P</w:t>
      </w:r>
      <w:r w:rsidRPr="006C529E">
        <w:rPr>
          <w:rFonts w:ascii="Bookman Old Style" w:hAnsi="Bookman Old Style"/>
          <w:sz w:val="24"/>
          <w:szCs w:val="24"/>
          <w:lang w:val="en-ID"/>
        </w:rPr>
        <w:t>endidikan Sekolah Dasar</w:t>
      </w:r>
      <w:r w:rsidRPr="00EF434C">
        <w:rPr>
          <w:rFonts w:ascii="Bookman Old Style" w:hAnsi="Bookman Old Style"/>
          <w:sz w:val="24"/>
          <w:szCs w:val="24"/>
        </w:rPr>
        <w:t xml:space="preserve"> sebagai pedoman dalam pelaksanaan </w:t>
      </w:r>
      <w:r w:rsidR="009F2CB7">
        <w:rPr>
          <w:rFonts w:ascii="Bookman Old Style" w:hAnsi="Bookman Old Style"/>
          <w:sz w:val="24"/>
          <w:szCs w:val="24"/>
          <w:lang w:val="en-US"/>
        </w:rPr>
        <w:t>t</w:t>
      </w:r>
      <w:r w:rsidRPr="00EF434C">
        <w:rPr>
          <w:rFonts w:ascii="Bookman Old Style" w:hAnsi="Bookman Old Style"/>
          <w:sz w:val="24"/>
          <w:szCs w:val="24"/>
        </w:rPr>
        <w:t>ugas;</w:t>
      </w: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lastRenderedPageBreak/>
        <w:t>m</w:t>
      </w:r>
      <w:r w:rsidRPr="00EF434C">
        <w:rPr>
          <w:rFonts w:ascii="Bookman Old Style" w:hAnsi="Bookman Old Style"/>
          <w:sz w:val="24"/>
          <w:szCs w:val="24"/>
        </w:rPr>
        <w:t>endistribusikan dan memberi petun</w:t>
      </w:r>
      <w:r w:rsidR="009F2CB7">
        <w:rPr>
          <w:rFonts w:ascii="Bookman Old Style" w:hAnsi="Bookman Old Style"/>
          <w:sz w:val="24"/>
          <w:szCs w:val="24"/>
        </w:rPr>
        <w:t xml:space="preserve">juk pelaksanaan </w:t>
      </w:r>
      <w:r w:rsidR="009F2CB7">
        <w:rPr>
          <w:rFonts w:ascii="Bookman Old Style" w:hAnsi="Bookman Old Style"/>
          <w:sz w:val="24"/>
          <w:szCs w:val="24"/>
          <w:lang w:val="en-US"/>
        </w:rPr>
        <w:t>t</w:t>
      </w:r>
      <w:r w:rsidRPr="00EF434C">
        <w:rPr>
          <w:rFonts w:ascii="Bookman Old Style" w:hAnsi="Bookman Old Style"/>
          <w:sz w:val="24"/>
          <w:szCs w:val="24"/>
        </w:rPr>
        <w:t>ugas;</w:t>
      </w: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emantau, mengawas</w:t>
      </w:r>
      <w:r w:rsidR="009F2CB7">
        <w:rPr>
          <w:rFonts w:ascii="Bookman Old Style" w:hAnsi="Bookman Old Style"/>
          <w:sz w:val="24"/>
          <w:szCs w:val="24"/>
        </w:rPr>
        <w:t xml:space="preserve">i dan mengevaluasi pelaksanaan </w:t>
      </w:r>
      <w:r w:rsidR="009F2CB7">
        <w:rPr>
          <w:rFonts w:ascii="Bookman Old Style" w:hAnsi="Bookman Old Style"/>
          <w:sz w:val="24"/>
          <w:szCs w:val="24"/>
          <w:lang w:val="en-US"/>
        </w:rPr>
        <w:t>t</w:t>
      </w:r>
      <w:r>
        <w:rPr>
          <w:rFonts w:ascii="Bookman Old Style" w:hAnsi="Bookman Old Style"/>
          <w:sz w:val="24"/>
          <w:szCs w:val="24"/>
        </w:rPr>
        <w:t>ugas dalam lingkungan S</w:t>
      </w:r>
      <w:r w:rsidRPr="00EF434C">
        <w:rPr>
          <w:rFonts w:ascii="Bookman Old Style" w:hAnsi="Bookman Old Style"/>
          <w:sz w:val="24"/>
          <w:szCs w:val="24"/>
        </w:rPr>
        <w:t xml:space="preserve">eksi </w:t>
      </w:r>
      <w:r>
        <w:rPr>
          <w:rFonts w:ascii="Bookman Old Style" w:hAnsi="Bookman Old Style"/>
          <w:sz w:val="24"/>
          <w:szCs w:val="24"/>
        </w:rPr>
        <w:t>P</w:t>
      </w:r>
      <w:r w:rsidRPr="006C529E">
        <w:rPr>
          <w:rFonts w:ascii="Bookman Old Style" w:hAnsi="Bookman Old Style"/>
          <w:sz w:val="24"/>
          <w:szCs w:val="24"/>
          <w:lang w:val="en-ID"/>
        </w:rPr>
        <w:t>endidikan Sekolah dasar</w:t>
      </w:r>
      <w:r w:rsidRPr="00EF434C">
        <w:rPr>
          <w:rFonts w:ascii="Bookman Old Style" w:hAnsi="Bookman Old Style"/>
          <w:sz w:val="24"/>
          <w:szCs w:val="24"/>
        </w:rPr>
        <w:t xml:space="preserve"> untuk menge</w:t>
      </w:r>
      <w:r>
        <w:rPr>
          <w:rFonts w:ascii="Bookman Old Style" w:hAnsi="Bookman Old Style"/>
          <w:sz w:val="24"/>
          <w:szCs w:val="24"/>
        </w:rPr>
        <w:t>tahui perkembangan pela</w:t>
      </w:r>
      <w:r w:rsidR="009F2CB7">
        <w:rPr>
          <w:rFonts w:ascii="Bookman Old Style" w:hAnsi="Bookman Old Style"/>
          <w:sz w:val="24"/>
          <w:szCs w:val="24"/>
        </w:rPr>
        <w:t xml:space="preserve">ksanaan </w:t>
      </w:r>
      <w:r w:rsidR="009F2CB7">
        <w:rPr>
          <w:rFonts w:ascii="Bookman Old Style" w:hAnsi="Bookman Old Style"/>
          <w:sz w:val="24"/>
          <w:szCs w:val="24"/>
          <w:lang w:val="en-US"/>
        </w:rPr>
        <w:t>t</w:t>
      </w:r>
      <w:r w:rsidRPr="00EF434C">
        <w:rPr>
          <w:rFonts w:ascii="Bookman Old Style" w:hAnsi="Bookman Old Style"/>
          <w:sz w:val="24"/>
          <w:szCs w:val="24"/>
        </w:rPr>
        <w:t>ugas;</w:t>
      </w: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rancangan, mengoreksi, memaraf dan/atau menandatangani naskah dinas;</w:t>
      </w: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engikuti rapat sesuai bidang tugasnya;</w:t>
      </w:r>
    </w:p>
    <w:p w:rsidR="00E51C8A" w:rsidRPr="00E51C8A"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perumusan, koordinasi dan pelaksanaan kebijakan </w:t>
      </w:r>
      <w:r>
        <w:rPr>
          <w:rFonts w:ascii="Bookman Old Style" w:hAnsi="Bookman Old Style"/>
          <w:sz w:val="24"/>
          <w:szCs w:val="24"/>
          <w:lang w:val="en-ID"/>
        </w:rPr>
        <w:t>teknis  p</w:t>
      </w:r>
      <w:r w:rsidRPr="006C529E">
        <w:rPr>
          <w:rFonts w:ascii="Bookman Old Style" w:hAnsi="Bookman Old Style"/>
          <w:sz w:val="24"/>
          <w:szCs w:val="24"/>
          <w:lang w:val="en-ID"/>
        </w:rPr>
        <w:t>endidikan sekolah dasar</w:t>
      </w:r>
      <w:r w:rsidRPr="00EF434C">
        <w:rPr>
          <w:rFonts w:ascii="Bookman Old Style" w:hAnsi="Bookman Old Style"/>
          <w:sz w:val="24"/>
          <w:szCs w:val="24"/>
        </w:rPr>
        <w:t>;</w:t>
      </w:r>
    </w:p>
    <w:p w:rsidR="00E51C8A" w:rsidRPr="009F2CB7"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w:t>
      </w:r>
      <w:r>
        <w:rPr>
          <w:rFonts w:ascii="Bookman Old Style" w:hAnsi="Bookman Old Style"/>
          <w:sz w:val="24"/>
          <w:szCs w:val="24"/>
        </w:rPr>
        <w:t xml:space="preserve">kebijakan </w:t>
      </w:r>
      <w:r w:rsidRPr="006C529E">
        <w:rPr>
          <w:rFonts w:ascii="Bookman Old Style" w:hAnsi="Bookman Old Style"/>
          <w:sz w:val="24"/>
          <w:szCs w:val="24"/>
          <w:lang w:val="en-ID"/>
        </w:rPr>
        <w:t>pendidikan sekolah dasar</w:t>
      </w:r>
      <w:r>
        <w:rPr>
          <w:rFonts w:ascii="Bookman Old Style" w:hAnsi="Bookman Old Style"/>
          <w:sz w:val="24"/>
          <w:szCs w:val="24"/>
        </w:rPr>
        <w:t>;</w:t>
      </w:r>
    </w:p>
    <w:p w:rsidR="00E51C8A"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w:t>
      </w:r>
      <w:r>
        <w:rPr>
          <w:rFonts w:ascii="Bookman Old Style" w:hAnsi="Bookman Old Style"/>
          <w:sz w:val="24"/>
          <w:szCs w:val="24"/>
        </w:rPr>
        <w:t xml:space="preserve">n bahan pemantauan dan evaluasi </w:t>
      </w:r>
      <w:r w:rsidRPr="006C529E">
        <w:rPr>
          <w:rFonts w:ascii="Bookman Old Style" w:hAnsi="Bookman Old Style"/>
          <w:sz w:val="24"/>
          <w:szCs w:val="24"/>
          <w:lang w:val="en-ID"/>
        </w:rPr>
        <w:t>pendidikan sekolah dasar</w:t>
      </w:r>
      <w:r w:rsidRPr="00EF434C">
        <w:rPr>
          <w:rFonts w:ascii="Bookman Old Style" w:hAnsi="Bookman Old Style"/>
          <w:sz w:val="24"/>
          <w:szCs w:val="24"/>
        </w:rPr>
        <w:t>;</w:t>
      </w:r>
    </w:p>
    <w:p w:rsidR="00E51C8A" w:rsidRPr="006A126F"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sidRPr="006A126F">
        <w:rPr>
          <w:rFonts w:ascii="Bookman Old Style" w:hAnsi="Bookman Old Style"/>
          <w:sz w:val="24"/>
          <w:szCs w:val="24"/>
        </w:rPr>
        <w:t xml:space="preserve">mengoordinasikan dan melaksanakan pemantauan, pengendalian, dan evaluasi kebijakan teknis </w:t>
      </w:r>
      <w:r w:rsidRPr="006C529E">
        <w:rPr>
          <w:rFonts w:ascii="Bookman Old Style" w:hAnsi="Bookman Old Style"/>
          <w:sz w:val="24"/>
          <w:szCs w:val="24"/>
          <w:lang w:val="en-ID"/>
        </w:rPr>
        <w:t>pendidikan sekolah dasar</w:t>
      </w:r>
      <w:r w:rsidRPr="006A126F">
        <w:rPr>
          <w:rFonts w:ascii="Bookman Old Style" w:hAnsi="Bookman Old Style"/>
          <w:sz w:val="24"/>
          <w:szCs w:val="24"/>
        </w:rPr>
        <w:t>;</w:t>
      </w:r>
    </w:p>
    <w:p w:rsidR="00E51C8A"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Pr>
          <w:rFonts w:ascii="Bookman Old Style" w:hAnsi="Bookman Old Style"/>
          <w:sz w:val="24"/>
          <w:szCs w:val="24"/>
        </w:rPr>
        <w:t>melakukan</w:t>
      </w:r>
      <w:r w:rsidRPr="00AA7AB6">
        <w:rPr>
          <w:rFonts w:ascii="Bookman Old Style" w:hAnsi="Bookman Old Style"/>
          <w:sz w:val="24"/>
          <w:szCs w:val="24"/>
        </w:rPr>
        <w:t xml:space="preserve"> koordinasi dan konsultasi dengan lembaga pemerintah dan lembaga non pemer</w:t>
      </w:r>
      <w:r w:rsidR="009F2CB7">
        <w:rPr>
          <w:rFonts w:ascii="Bookman Old Style" w:hAnsi="Bookman Old Style"/>
          <w:sz w:val="24"/>
          <w:szCs w:val="24"/>
        </w:rPr>
        <w:t xml:space="preserve">intah dalam rangka pelaksanaan </w:t>
      </w:r>
      <w:r w:rsidR="009F2CB7">
        <w:rPr>
          <w:rFonts w:ascii="Bookman Old Style" w:hAnsi="Bookman Old Style"/>
          <w:sz w:val="24"/>
          <w:szCs w:val="24"/>
          <w:lang w:val="en-US"/>
        </w:rPr>
        <w:t>t</w:t>
      </w:r>
      <w:r>
        <w:rPr>
          <w:rFonts w:ascii="Bookman Old Style" w:hAnsi="Bookman Old Style"/>
          <w:sz w:val="24"/>
          <w:szCs w:val="24"/>
        </w:rPr>
        <w:t>ugas;</w:t>
      </w:r>
    </w:p>
    <w:p w:rsidR="00E51C8A" w:rsidRPr="00AA7AB6"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sidRPr="00AA7AB6">
        <w:rPr>
          <w:rFonts w:ascii="Bookman Old Style" w:hAnsi="Bookman Old Style"/>
          <w:sz w:val="24"/>
          <w:szCs w:val="24"/>
        </w:rPr>
        <w:t>menilai kinerja pegawai aparatur sipil negara sesuai ketentuan peraturan perundang-undangan;</w:t>
      </w:r>
    </w:p>
    <w:p w:rsidR="00E51C8A"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Pr>
          <w:rFonts w:ascii="Bookman Old Style" w:hAnsi="Bookman Old Style"/>
          <w:sz w:val="24"/>
          <w:szCs w:val="24"/>
        </w:rPr>
        <w:t xml:space="preserve">menyusun laporan pelaksanaan </w:t>
      </w:r>
      <w:r w:rsidR="009F2CB7">
        <w:rPr>
          <w:rFonts w:ascii="Bookman Old Style" w:hAnsi="Bookman Old Style"/>
          <w:sz w:val="24"/>
          <w:szCs w:val="24"/>
          <w:lang w:val="en-US"/>
        </w:rPr>
        <w:t>t</w:t>
      </w:r>
      <w:r>
        <w:rPr>
          <w:rFonts w:ascii="Bookman Old Style" w:hAnsi="Bookman Old Style"/>
          <w:sz w:val="24"/>
          <w:szCs w:val="24"/>
        </w:rPr>
        <w:t>ugas Kepala S</w:t>
      </w:r>
      <w:r w:rsidRPr="00EF434C">
        <w:rPr>
          <w:rFonts w:ascii="Bookman Old Style" w:hAnsi="Bookman Old Style"/>
          <w:sz w:val="24"/>
          <w:szCs w:val="24"/>
        </w:rPr>
        <w:t xml:space="preserve">eksi </w:t>
      </w:r>
      <w:r>
        <w:rPr>
          <w:rFonts w:ascii="Bookman Old Style" w:hAnsi="Bookman Old Style"/>
          <w:sz w:val="24"/>
          <w:szCs w:val="24"/>
          <w:lang w:val="en-ID"/>
        </w:rPr>
        <w:t>Pendidikan Sekolah Dasar</w:t>
      </w:r>
      <w:r w:rsidR="00AB2E51">
        <w:rPr>
          <w:rFonts w:ascii="Bookman Old Style" w:hAnsi="Bookman Old Style"/>
          <w:sz w:val="24"/>
          <w:szCs w:val="24"/>
          <w:lang w:val="en-ID"/>
        </w:rPr>
        <w:t xml:space="preserve"> </w:t>
      </w:r>
      <w:r>
        <w:rPr>
          <w:rFonts w:ascii="Bookman Old Style" w:hAnsi="Bookman Old Style"/>
          <w:sz w:val="24"/>
          <w:szCs w:val="24"/>
        </w:rPr>
        <w:t>dan</w:t>
      </w:r>
      <w:r w:rsidRPr="00EF434C">
        <w:rPr>
          <w:rFonts w:ascii="Bookman Old Style" w:hAnsi="Bookman Old Style"/>
          <w:sz w:val="24"/>
          <w:szCs w:val="24"/>
        </w:rPr>
        <w:t xml:space="preserve"> memberi saran pertimbangan kepada atasan sebagai bahan perumusan kebijakan; dan</w:t>
      </w:r>
    </w:p>
    <w:p w:rsidR="00E51C8A" w:rsidRPr="00E842F1" w:rsidRDefault="00E51C8A" w:rsidP="00B31B00">
      <w:pPr>
        <w:pStyle w:val="ListParagraph"/>
        <w:widowControl w:val="0"/>
        <w:numPr>
          <w:ilvl w:val="1"/>
          <w:numId w:val="13"/>
        </w:numPr>
        <w:tabs>
          <w:tab w:val="left" w:pos="952"/>
        </w:tabs>
        <w:autoSpaceDE w:val="0"/>
        <w:autoSpaceDN w:val="0"/>
        <w:spacing w:after="0" w:line="360" w:lineRule="auto"/>
        <w:ind w:left="1985" w:right="118" w:hanging="425"/>
        <w:contextualSpacing w:val="0"/>
        <w:jc w:val="both"/>
        <w:rPr>
          <w:rFonts w:ascii="Bookman Old Style" w:hAnsi="Bookman Old Style"/>
          <w:sz w:val="24"/>
          <w:szCs w:val="24"/>
        </w:rPr>
      </w:pPr>
      <w:r w:rsidRPr="002A1AA9">
        <w:rPr>
          <w:rFonts w:ascii="Bookman Old Style" w:hAnsi="Bookman Old Style"/>
          <w:sz w:val="24"/>
          <w:szCs w:val="24"/>
        </w:rPr>
        <w:t>m</w:t>
      </w:r>
      <w:r w:rsidR="00252FA3">
        <w:rPr>
          <w:rFonts w:ascii="Bookman Old Style" w:hAnsi="Bookman Old Style"/>
          <w:sz w:val="24"/>
          <w:szCs w:val="24"/>
        </w:rPr>
        <w:t xml:space="preserve">elakukan </w:t>
      </w:r>
      <w:r w:rsidR="00252FA3">
        <w:rPr>
          <w:rFonts w:ascii="Bookman Old Style" w:hAnsi="Bookman Old Style"/>
          <w:sz w:val="24"/>
          <w:szCs w:val="24"/>
          <w:lang w:val="en-US"/>
        </w:rPr>
        <w:t>t</w:t>
      </w:r>
      <w:r w:rsidRPr="002A1AA9">
        <w:rPr>
          <w:rFonts w:ascii="Bookman Old Style" w:hAnsi="Bookman Old Style"/>
          <w:sz w:val="24"/>
          <w:szCs w:val="24"/>
        </w:rPr>
        <w:t>ugas</w:t>
      </w:r>
      <w:r>
        <w:rPr>
          <w:rFonts w:ascii="Bookman Old Style" w:hAnsi="Bookman Old Style"/>
          <w:sz w:val="24"/>
          <w:szCs w:val="24"/>
        </w:rPr>
        <w:t xml:space="preserve"> kedinasan lain yang diberikan p</w:t>
      </w:r>
      <w:r w:rsidRPr="002A1AA9">
        <w:rPr>
          <w:rFonts w:ascii="Bookman Old Style" w:hAnsi="Bookman Old Style"/>
          <w:sz w:val="24"/>
          <w:szCs w:val="24"/>
        </w:rPr>
        <w:t>impinan sesuai dengan bidang tugasnya.</w:t>
      </w:r>
    </w:p>
    <w:p w:rsidR="00E51C8A" w:rsidRPr="00E51C8A" w:rsidRDefault="00E51C8A" w:rsidP="00B31B00">
      <w:pPr>
        <w:pStyle w:val="ListParagraph"/>
        <w:widowControl w:val="0"/>
        <w:numPr>
          <w:ilvl w:val="0"/>
          <w:numId w:val="13"/>
        </w:numPr>
        <w:autoSpaceDE w:val="0"/>
        <w:autoSpaceDN w:val="0"/>
        <w:spacing w:after="0" w:line="360" w:lineRule="auto"/>
        <w:ind w:left="1560" w:right="117" w:hanging="426"/>
        <w:contextualSpacing w:val="0"/>
        <w:jc w:val="both"/>
        <w:rPr>
          <w:rFonts w:ascii="Bookman Old Style" w:hAnsi="Bookman Old Style"/>
          <w:sz w:val="24"/>
          <w:szCs w:val="24"/>
        </w:rPr>
      </w:pPr>
      <w:r w:rsidRPr="00E51C8A">
        <w:rPr>
          <w:rFonts w:ascii="Bookman Old Style" w:hAnsi="Bookman Old Style"/>
          <w:w w:val="95"/>
          <w:sz w:val="24"/>
          <w:szCs w:val="24"/>
        </w:rPr>
        <w:t>Se</w:t>
      </w:r>
      <w:r w:rsidR="00892B04">
        <w:rPr>
          <w:rFonts w:ascii="Bookman Old Style" w:hAnsi="Bookman Old Style"/>
          <w:w w:val="95"/>
          <w:sz w:val="24"/>
          <w:szCs w:val="24"/>
        </w:rPr>
        <w:t>ksi Pendidikan Sekolah Menengah</w:t>
      </w:r>
      <w:r w:rsidR="00892B04">
        <w:rPr>
          <w:rFonts w:ascii="Bookman Old Style" w:hAnsi="Bookman Old Style"/>
          <w:w w:val="95"/>
          <w:sz w:val="24"/>
          <w:szCs w:val="24"/>
          <w:lang w:val="en-US"/>
        </w:rPr>
        <w:t xml:space="preserve"> Pertama</w:t>
      </w:r>
    </w:p>
    <w:p w:rsidR="00E51C8A" w:rsidRPr="00892B04" w:rsidRDefault="00E51C8A" w:rsidP="00C430B3">
      <w:pPr>
        <w:pStyle w:val="ListParagraph"/>
        <w:widowControl w:val="0"/>
        <w:autoSpaceDE w:val="0"/>
        <w:autoSpaceDN w:val="0"/>
        <w:spacing w:after="0" w:line="360" w:lineRule="auto"/>
        <w:ind w:left="1560" w:right="117" w:firstLine="708"/>
        <w:contextualSpacing w:val="0"/>
        <w:jc w:val="both"/>
        <w:rPr>
          <w:rFonts w:ascii="Bookman Old Style" w:hAnsi="Bookman Old Style"/>
          <w:sz w:val="24"/>
          <w:szCs w:val="24"/>
          <w:lang w:val="en-US"/>
        </w:rPr>
      </w:pPr>
      <w:r w:rsidRPr="00E51C8A">
        <w:rPr>
          <w:rFonts w:ascii="Bookman Old Style" w:hAnsi="Bookman Old Style"/>
          <w:w w:val="95"/>
          <w:sz w:val="24"/>
          <w:szCs w:val="24"/>
        </w:rPr>
        <w:t>Seksi Pendidikan Sekolah Menengah Pertama</w:t>
      </w:r>
      <w:r w:rsidRPr="00E51C8A">
        <w:rPr>
          <w:rFonts w:ascii="Bookman Old Style" w:hAnsi="Bookman Old Style"/>
          <w:sz w:val="24"/>
          <w:szCs w:val="24"/>
        </w:rPr>
        <w:t xml:space="preserve"> dipimpin ol</w:t>
      </w:r>
      <w:r w:rsidR="00252FA3">
        <w:rPr>
          <w:rFonts w:ascii="Bookman Old Style" w:hAnsi="Bookman Old Style"/>
          <w:sz w:val="24"/>
          <w:szCs w:val="24"/>
        </w:rPr>
        <w:t xml:space="preserve">eh Kepala Seksi yang mempunyai </w:t>
      </w:r>
      <w:r w:rsidR="00252FA3">
        <w:rPr>
          <w:rFonts w:ascii="Bookman Old Style" w:hAnsi="Bookman Old Style"/>
          <w:sz w:val="24"/>
          <w:szCs w:val="24"/>
          <w:lang w:val="en-US"/>
        </w:rPr>
        <w:t>t</w:t>
      </w:r>
      <w:r w:rsidRPr="00E51C8A">
        <w:rPr>
          <w:rFonts w:ascii="Bookman Old Style" w:hAnsi="Bookman Old Style"/>
          <w:sz w:val="24"/>
          <w:szCs w:val="24"/>
        </w:rPr>
        <w:t xml:space="preserve">ugas membantu Kepala Bidang </w:t>
      </w:r>
      <w:r w:rsidR="00275489">
        <w:rPr>
          <w:rFonts w:ascii="Bookman Old Style" w:hAnsi="Bookman Old Style"/>
          <w:sz w:val="24"/>
          <w:szCs w:val="24"/>
          <w:lang w:val="en-US"/>
        </w:rPr>
        <w:t xml:space="preserve">Pengelolaan </w:t>
      </w:r>
      <w:r w:rsidR="00275489" w:rsidRPr="00223001">
        <w:rPr>
          <w:rFonts w:ascii="Bookman Old Style" w:hAnsi="Bookman Old Style"/>
          <w:sz w:val="24"/>
          <w:szCs w:val="24"/>
        </w:rPr>
        <w:t>Pendidikan</w:t>
      </w:r>
      <w:r w:rsidR="00275489" w:rsidRPr="00E51C8A">
        <w:rPr>
          <w:rFonts w:ascii="Bookman Old Style" w:hAnsi="Bookman Old Style"/>
          <w:sz w:val="24"/>
          <w:szCs w:val="24"/>
        </w:rPr>
        <w:t xml:space="preserve"> </w:t>
      </w:r>
      <w:r w:rsidRPr="00E51C8A">
        <w:rPr>
          <w:rFonts w:ascii="Bookman Old Style" w:hAnsi="Bookman Old Style"/>
          <w:sz w:val="24"/>
          <w:szCs w:val="24"/>
        </w:rPr>
        <w:t xml:space="preserve">dalam melakukan penyiapan bahan perumusan dan pelaksanaan kebijakan teknis </w:t>
      </w:r>
      <w:r w:rsidRPr="00E51C8A">
        <w:rPr>
          <w:rFonts w:ascii="Bookman Old Style" w:hAnsi="Bookman Old Style"/>
          <w:w w:val="95"/>
          <w:sz w:val="24"/>
          <w:szCs w:val="24"/>
        </w:rPr>
        <w:t>pendidikan sekolah menengah pertama</w:t>
      </w:r>
      <w:r w:rsidR="00892B04">
        <w:rPr>
          <w:rFonts w:ascii="Bookman Old Style" w:hAnsi="Bookman Old Style"/>
          <w:w w:val="95"/>
          <w:sz w:val="24"/>
          <w:szCs w:val="24"/>
          <w:lang w:val="en-US"/>
        </w:rPr>
        <w:t xml:space="preserve">. </w:t>
      </w:r>
      <w:r w:rsidR="00892B04">
        <w:rPr>
          <w:rFonts w:ascii="Bookman Old Style" w:hAnsi="Bookman Old Style"/>
          <w:sz w:val="24"/>
          <w:szCs w:val="24"/>
        </w:rPr>
        <w:t xml:space="preserve">Uraian </w:t>
      </w:r>
      <w:r w:rsidR="00892B04">
        <w:rPr>
          <w:rFonts w:ascii="Bookman Old Style" w:hAnsi="Bookman Old Style"/>
          <w:sz w:val="24"/>
          <w:szCs w:val="24"/>
          <w:lang w:val="en-US"/>
        </w:rPr>
        <w:t>t</w:t>
      </w:r>
      <w:r w:rsidRPr="00892B04">
        <w:rPr>
          <w:rFonts w:ascii="Bookman Old Style" w:hAnsi="Bookman Old Style"/>
          <w:sz w:val="24"/>
          <w:szCs w:val="24"/>
        </w:rPr>
        <w:t xml:space="preserve">ugas </w:t>
      </w:r>
      <w:r w:rsidR="00892B04" w:rsidRPr="00892B04">
        <w:rPr>
          <w:rFonts w:ascii="Bookman Old Style" w:hAnsi="Bookman Old Style"/>
          <w:sz w:val="24"/>
          <w:szCs w:val="24"/>
        </w:rPr>
        <w:t>Seksi Pendidikan Sekolah Menengah Pertama</w:t>
      </w:r>
      <w:r w:rsidRPr="00892B04">
        <w:rPr>
          <w:rFonts w:ascii="Bookman Old Style" w:hAnsi="Bookman Old Style"/>
          <w:sz w:val="24"/>
          <w:szCs w:val="24"/>
        </w:rPr>
        <w:t>, meliputi:</w:t>
      </w:r>
    </w:p>
    <w:p w:rsidR="00E51C8A" w:rsidRPr="00234454" w:rsidRDefault="00E51C8A" w:rsidP="00B31B00">
      <w:pPr>
        <w:pStyle w:val="ListParagraph"/>
        <w:widowControl w:val="0"/>
        <w:numPr>
          <w:ilvl w:val="1"/>
          <w:numId w:val="13"/>
        </w:numPr>
        <w:tabs>
          <w:tab w:val="left" w:pos="951"/>
          <w:tab w:val="left" w:pos="952"/>
        </w:tabs>
        <w:autoSpaceDE w:val="0"/>
        <w:autoSpaceDN w:val="0"/>
        <w:spacing w:after="0" w:line="360" w:lineRule="auto"/>
        <w:ind w:left="1985" w:right="117"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rencana kegiatan </w:t>
      </w:r>
      <w:r>
        <w:rPr>
          <w:rFonts w:ascii="Bookman Old Style" w:hAnsi="Bookman Old Style"/>
          <w:w w:val="95"/>
          <w:sz w:val="24"/>
          <w:szCs w:val="24"/>
        </w:rPr>
        <w:t>S</w:t>
      </w:r>
      <w:r w:rsidRPr="00EF434C">
        <w:rPr>
          <w:rFonts w:ascii="Bookman Old Style" w:hAnsi="Bookman Old Style"/>
          <w:w w:val="95"/>
          <w:sz w:val="24"/>
          <w:szCs w:val="24"/>
        </w:rPr>
        <w:t xml:space="preserve">eksi </w:t>
      </w:r>
      <w:r>
        <w:rPr>
          <w:rFonts w:ascii="Bookman Old Style" w:hAnsi="Bookman Old Style"/>
          <w:w w:val="95"/>
          <w:sz w:val="24"/>
          <w:szCs w:val="24"/>
        </w:rPr>
        <w:t>Pendidikan Sekolah Menengah Pertama</w:t>
      </w:r>
      <w:r w:rsidRPr="00EF434C">
        <w:rPr>
          <w:rFonts w:ascii="Bookman Old Style" w:hAnsi="Bookman Old Style"/>
          <w:sz w:val="24"/>
          <w:szCs w:val="24"/>
        </w:rPr>
        <w:t xml:space="preserve"> sebagai pedoman dalam pelaksanaan</w:t>
      </w:r>
      <w:r w:rsidR="00892B04">
        <w:rPr>
          <w:rFonts w:ascii="Bookman Old Style" w:hAnsi="Bookman Old Style"/>
          <w:sz w:val="24"/>
          <w:szCs w:val="24"/>
          <w:lang w:val="en-US"/>
        </w:rPr>
        <w:t>t</w:t>
      </w:r>
      <w:r w:rsidRPr="00EF434C">
        <w:rPr>
          <w:rFonts w:ascii="Bookman Old Style" w:hAnsi="Bookman Old Style"/>
          <w:sz w:val="24"/>
          <w:szCs w:val="24"/>
        </w:rPr>
        <w:t>ugas;</w:t>
      </w:r>
    </w:p>
    <w:p w:rsidR="00E51C8A" w:rsidRPr="00EF434C" w:rsidRDefault="00E51C8A" w:rsidP="00B31B00">
      <w:pPr>
        <w:pStyle w:val="ListParagraph"/>
        <w:widowControl w:val="0"/>
        <w:numPr>
          <w:ilvl w:val="1"/>
          <w:numId w:val="13"/>
        </w:numPr>
        <w:tabs>
          <w:tab w:val="left" w:pos="951"/>
          <w:tab w:val="left" w:pos="952"/>
        </w:tabs>
        <w:autoSpaceDE w:val="0"/>
        <w:autoSpaceDN w:val="0"/>
        <w:spacing w:after="0" w:line="360" w:lineRule="auto"/>
        <w:ind w:left="1985" w:right="117"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endistribusikan da</w:t>
      </w:r>
      <w:r w:rsidR="009F2CB7">
        <w:rPr>
          <w:rFonts w:ascii="Bookman Old Style" w:hAnsi="Bookman Old Style"/>
          <w:sz w:val="24"/>
          <w:szCs w:val="24"/>
        </w:rPr>
        <w:t xml:space="preserve">n memberi petunjuk pelaksanaan </w:t>
      </w:r>
      <w:r w:rsidR="009F2CB7">
        <w:rPr>
          <w:rFonts w:ascii="Bookman Old Style" w:hAnsi="Bookman Old Style"/>
          <w:sz w:val="24"/>
          <w:szCs w:val="24"/>
          <w:lang w:val="en-US"/>
        </w:rPr>
        <w:t>t</w:t>
      </w:r>
      <w:r w:rsidRPr="00EF434C">
        <w:rPr>
          <w:rFonts w:ascii="Bookman Old Style" w:hAnsi="Bookman Old Style"/>
          <w:sz w:val="24"/>
          <w:szCs w:val="24"/>
        </w:rPr>
        <w:t>ugas;</w:t>
      </w:r>
    </w:p>
    <w:p w:rsidR="00E51C8A" w:rsidRPr="00794AC2" w:rsidRDefault="00E51C8A" w:rsidP="00B31B00">
      <w:pPr>
        <w:pStyle w:val="ListParagraph"/>
        <w:widowControl w:val="0"/>
        <w:numPr>
          <w:ilvl w:val="1"/>
          <w:numId w:val="13"/>
        </w:numPr>
        <w:tabs>
          <w:tab w:val="left" w:pos="951"/>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emantau, mengawas</w:t>
      </w:r>
      <w:r w:rsidR="009F2CB7">
        <w:rPr>
          <w:rFonts w:ascii="Bookman Old Style" w:hAnsi="Bookman Old Style"/>
          <w:sz w:val="24"/>
          <w:szCs w:val="24"/>
        </w:rPr>
        <w:t xml:space="preserve">i dan mengevaluasi pelaksanaan </w:t>
      </w:r>
      <w:r w:rsidR="009F2CB7">
        <w:rPr>
          <w:rFonts w:ascii="Bookman Old Style" w:hAnsi="Bookman Old Style"/>
          <w:sz w:val="24"/>
          <w:szCs w:val="24"/>
          <w:lang w:val="en-US"/>
        </w:rPr>
        <w:t>t</w:t>
      </w:r>
      <w:r w:rsidRPr="00EF434C">
        <w:rPr>
          <w:rFonts w:ascii="Bookman Old Style" w:hAnsi="Bookman Old Style"/>
          <w:sz w:val="24"/>
          <w:szCs w:val="24"/>
        </w:rPr>
        <w:t xml:space="preserve">ugas dalam lingkungan </w:t>
      </w:r>
      <w:r>
        <w:rPr>
          <w:rFonts w:ascii="Bookman Old Style" w:hAnsi="Bookman Old Style" w:cs="Times New Roman"/>
          <w:w w:val="95"/>
          <w:sz w:val="24"/>
          <w:szCs w:val="24"/>
        </w:rPr>
        <w:t>S</w:t>
      </w:r>
      <w:r w:rsidRPr="00EF434C">
        <w:rPr>
          <w:rFonts w:ascii="Bookman Old Style" w:hAnsi="Bookman Old Style" w:cs="Times New Roman"/>
          <w:w w:val="95"/>
          <w:sz w:val="24"/>
          <w:szCs w:val="24"/>
        </w:rPr>
        <w:t xml:space="preserve">eksi </w:t>
      </w:r>
      <w:r>
        <w:rPr>
          <w:rFonts w:ascii="Bookman Old Style" w:hAnsi="Bookman Old Style" w:cs="Times New Roman"/>
          <w:w w:val="95"/>
          <w:sz w:val="24"/>
          <w:szCs w:val="24"/>
        </w:rPr>
        <w:t>P</w:t>
      </w:r>
      <w:r>
        <w:rPr>
          <w:rFonts w:ascii="Bookman Old Style" w:hAnsi="Bookman Old Style"/>
          <w:w w:val="95"/>
          <w:sz w:val="24"/>
          <w:szCs w:val="24"/>
        </w:rPr>
        <w:t>endidikan Sekolah Menengah Pertama</w:t>
      </w:r>
      <w:r w:rsidR="00275489">
        <w:rPr>
          <w:rFonts w:ascii="Bookman Old Style" w:hAnsi="Bookman Old Style"/>
          <w:w w:val="95"/>
          <w:sz w:val="24"/>
          <w:szCs w:val="24"/>
          <w:lang w:val="en-US"/>
        </w:rPr>
        <w:t xml:space="preserve"> </w:t>
      </w:r>
      <w:r w:rsidRPr="00EF434C">
        <w:rPr>
          <w:rFonts w:ascii="Bookman Old Style" w:hAnsi="Bookman Old Style" w:cs="Times New Roman"/>
          <w:w w:val="95"/>
          <w:sz w:val="24"/>
          <w:szCs w:val="24"/>
        </w:rPr>
        <w:lastRenderedPageBreak/>
        <w:t xml:space="preserve">untuk mengetahui perkembangan pelaksanaan </w:t>
      </w:r>
      <w:r w:rsidR="00892B04">
        <w:rPr>
          <w:rFonts w:ascii="Bookman Old Style" w:hAnsi="Bookman Old Style" w:cs="Times New Roman"/>
          <w:w w:val="95"/>
          <w:sz w:val="24"/>
          <w:szCs w:val="24"/>
          <w:lang w:val="en-US"/>
        </w:rPr>
        <w:t>t</w:t>
      </w:r>
      <w:r w:rsidRPr="00EF434C">
        <w:rPr>
          <w:rFonts w:ascii="Bookman Old Style" w:hAnsi="Bookman Old Style" w:cs="Times New Roman"/>
          <w:w w:val="95"/>
          <w:sz w:val="24"/>
          <w:szCs w:val="24"/>
        </w:rPr>
        <w:t>ugas</w:t>
      </w:r>
      <w:r w:rsidRPr="00EF434C">
        <w:rPr>
          <w:rFonts w:ascii="Bookman Old Style" w:hAnsi="Bookman Old Style" w:cs="Times New Roman"/>
          <w:sz w:val="24"/>
          <w:szCs w:val="24"/>
        </w:rPr>
        <w:t>;</w:t>
      </w:r>
    </w:p>
    <w:p w:rsidR="00E51C8A" w:rsidRPr="00794AC2" w:rsidRDefault="00E51C8A" w:rsidP="00B31B00">
      <w:pPr>
        <w:pStyle w:val="ListParagraph"/>
        <w:widowControl w:val="0"/>
        <w:numPr>
          <w:ilvl w:val="1"/>
          <w:numId w:val="13"/>
        </w:numPr>
        <w:tabs>
          <w:tab w:val="left" w:pos="951"/>
          <w:tab w:val="left" w:pos="952"/>
        </w:tabs>
        <w:autoSpaceDE w:val="0"/>
        <w:autoSpaceDN w:val="0"/>
        <w:spacing w:after="0" w:line="360" w:lineRule="auto"/>
        <w:ind w:left="1985" w:hanging="425"/>
        <w:contextualSpacing w:val="0"/>
        <w:jc w:val="both"/>
        <w:rPr>
          <w:rFonts w:ascii="Bookman Old Style" w:hAnsi="Bookman Old Style"/>
          <w:sz w:val="24"/>
          <w:szCs w:val="24"/>
        </w:rPr>
      </w:pPr>
      <w:r w:rsidRPr="00794AC2">
        <w:rPr>
          <w:rFonts w:ascii="Bookman Old Style" w:hAnsi="Bookman Old Style"/>
          <w:w w:val="105"/>
          <w:sz w:val="24"/>
          <w:szCs w:val="24"/>
        </w:rPr>
        <w:t>menyusun rancangan, mengoreksi, memaraf dan/atau menandatangani naskah dinas;</w:t>
      </w:r>
    </w:p>
    <w:p w:rsidR="00E51C8A"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engikuti rapat sesuai bidang tugasnya;</w:t>
      </w:r>
    </w:p>
    <w:p w:rsidR="00275489" w:rsidRPr="002A7935" w:rsidRDefault="00275489" w:rsidP="00275489">
      <w:pPr>
        <w:pStyle w:val="ListParagraph"/>
        <w:widowControl w:val="0"/>
        <w:tabs>
          <w:tab w:val="left" w:pos="952"/>
        </w:tabs>
        <w:autoSpaceDE w:val="0"/>
        <w:autoSpaceDN w:val="0"/>
        <w:spacing w:after="0" w:line="360" w:lineRule="auto"/>
        <w:ind w:left="1985"/>
        <w:contextualSpacing w:val="0"/>
        <w:jc w:val="both"/>
        <w:rPr>
          <w:rFonts w:ascii="Bookman Old Style" w:hAnsi="Bookman Old Style"/>
          <w:sz w:val="24"/>
          <w:szCs w:val="24"/>
        </w:rPr>
      </w:pP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bahan perumusan, koordinasi pelaksanaan kebijakan</w:t>
      </w:r>
      <w:r>
        <w:rPr>
          <w:rFonts w:ascii="Bookman Old Style" w:hAnsi="Bookman Old Style"/>
          <w:w w:val="95"/>
          <w:sz w:val="24"/>
          <w:szCs w:val="24"/>
        </w:rPr>
        <w:t xml:space="preserve">pendidikan </w:t>
      </w:r>
      <w:r w:rsidR="00892B04">
        <w:rPr>
          <w:rFonts w:ascii="Bookman Old Style" w:hAnsi="Bookman Old Style"/>
          <w:w w:val="95"/>
          <w:sz w:val="24"/>
          <w:szCs w:val="24"/>
        </w:rPr>
        <w:t>Sekolah Menengah Pertama</w:t>
      </w:r>
      <w:r w:rsidRPr="00EF434C">
        <w:rPr>
          <w:rFonts w:ascii="Bookman Old Style" w:hAnsi="Bookman Old Style"/>
          <w:sz w:val="24"/>
          <w:szCs w:val="24"/>
        </w:rPr>
        <w:t>;</w:t>
      </w: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w:t>
      </w:r>
      <w:r>
        <w:rPr>
          <w:rFonts w:ascii="Bookman Old Style" w:hAnsi="Bookman Old Style"/>
          <w:sz w:val="24"/>
          <w:szCs w:val="24"/>
        </w:rPr>
        <w:t xml:space="preserve">kebijakan </w:t>
      </w:r>
      <w:r>
        <w:rPr>
          <w:rFonts w:ascii="Bookman Old Style" w:hAnsi="Bookman Old Style"/>
          <w:w w:val="95"/>
          <w:sz w:val="24"/>
          <w:szCs w:val="24"/>
        </w:rPr>
        <w:t xml:space="preserve">pendidikan </w:t>
      </w:r>
      <w:r w:rsidR="00892B04">
        <w:rPr>
          <w:rFonts w:ascii="Bookman Old Style" w:hAnsi="Bookman Old Style"/>
          <w:w w:val="95"/>
          <w:sz w:val="24"/>
          <w:szCs w:val="24"/>
        </w:rPr>
        <w:t>Sekolah Menengah Pertama</w:t>
      </w:r>
      <w:r w:rsidRPr="00EF434C">
        <w:rPr>
          <w:rFonts w:ascii="Bookman Old Style" w:hAnsi="Bookman Old Style"/>
          <w:sz w:val="24"/>
          <w:szCs w:val="24"/>
        </w:rPr>
        <w:t>;</w:t>
      </w:r>
    </w:p>
    <w:p w:rsidR="00E51C8A" w:rsidRPr="009F2CB7"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pemantauan dan evaluasi pelaksanaan </w:t>
      </w:r>
      <w:r>
        <w:rPr>
          <w:rFonts w:ascii="Bookman Old Style" w:hAnsi="Bookman Old Style"/>
          <w:w w:val="95"/>
          <w:sz w:val="24"/>
          <w:szCs w:val="24"/>
        </w:rPr>
        <w:t xml:space="preserve">pendidikan </w:t>
      </w:r>
      <w:r w:rsidR="00892B04">
        <w:rPr>
          <w:rFonts w:ascii="Bookman Old Style" w:hAnsi="Bookman Old Style"/>
          <w:w w:val="95"/>
          <w:sz w:val="24"/>
          <w:szCs w:val="24"/>
        </w:rPr>
        <w:t>Sekolah Menengah Pertama</w:t>
      </w:r>
      <w:r w:rsidRPr="00EF434C">
        <w:rPr>
          <w:rFonts w:ascii="Bookman Old Style" w:hAnsi="Bookman Old Style"/>
          <w:sz w:val="24"/>
          <w:szCs w:val="24"/>
        </w:rPr>
        <w:t>;</w:t>
      </w:r>
    </w:p>
    <w:p w:rsidR="00E51C8A"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sidRPr="002A7935">
        <w:rPr>
          <w:rFonts w:ascii="Bookman Old Style" w:hAnsi="Bookman Old Style"/>
          <w:sz w:val="24"/>
          <w:szCs w:val="24"/>
        </w:rPr>
        <w:t xml:space="preserve">mengoordinasikan dan melakukan pemantauan, pengendalian, dan evaluasi kebijakan teknis </w:t>
      </w:r>
      <w:r>
        <w:rPr>
          <w:rFonts w:ascii="Bookman Old Style" w:hAnsi="Bookman Old Style"/>
          <w:w w:val="95"/>
          <w:sz w:val="24"/>
          <w:szCs w:val="24"/>
        </w:rPr>
        <w:t xml:space="preserve">pendidikan </w:t>
      </w:r>
      <w:r w:rsidR="00892B04">
        <w:rPr>
          <w:rFonts w:ascii="Bookman Old Style" w:hAnsi="Bookman Old Style"/>
          <w:w w:val="95"/>
          <w:sz w:val="24"/>
          <w:szCs w:val="24"/>
        </w:rPr>
        <w:t>Sekolah Menengah Pertama</w:t>
      </w:r>
      <w:r>
        <w:rPr>
          <w:rFonts w:ascii="Bookman Old Style" w:hAnsi="Bookman Old Style"/>
          <w:w w:val="95"/>
          <w:sz w:val="24"/>
          <w:szCs w:val="24"/>
        </w:rPr>
        <w:t>;</w:t>
      </w:r>
    </w:p>
    <w:p w:rsidR="00E51C8A"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sidRPr="002A7935">
        <w:rPr>
          <w:rFonts w:ascii="Bookman Old Style" w:hAnsi="Bookman Old Style"/>
          <w:sz w:val="24"/>
          <w:szCs w:val="24"/>
        </w:rPr>
        <w:t>melakukan koordinasi dan konsultasi dengan lembaga pemerintah dan lembaga non pemer</w:t>
      </w:r>
      <w:r w:rsidR="00892B04">
        <w:rPr>
          <w:rFonts w:ascii="Bookman Old Style" w:hAnsi="Bookman Old Style"/>
          <w:sz w:val="24"/>
          <w:szCs w:val="24"/>
        </w:rPr>
        <w:t xml:space="preserve">intah dalam rangka pelaksanaan </w:t>
      </w:r>
      <w:r w:rsidR="00892B04">
        <w:rPr>
          <w:rFonts w:ascii="Bookman Old Style" w:hAnsi="Bookman Old Style"/>
          <w:sz w:val="24"/>
          <w:szCs w:val="24"/>
          <w:lang w:val="en-US"/>
        </w:rPr>
        <w:t>t</w:t>
      </w:r>
      <w:r>
        <w:rPr>
          <w:rFonts w:ascii="Bookman Old Style" w:hAnsi="Bookman Old Style"/>
          <w:sz w:val="24"/>
          <w:szCs w:val="24"/>
        </w:rPr>
        <w:t>ugas;</w:t>
      </w:r>
    </w:p>
    <w:p w:rsidR="00E51C8A" w:rsidRPr="002A7935"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sidRPr="002A7935">
        <w:rPr>
          <w:rFonts w:ascii="Bookman Old Style" w:hAnsi="Bookman Old Style"/>
          <w:sz w:val="24"/>
          <w:szCs w:val="24"/>
        </w:rPr>
        <w:t>menilai kinerja pegawai aparatur sipil negara sesuai ketentuan peraturan perundang-undangan;</w:t>
      </w:r>
    </w:p>
    <w:p w:rsidR="00E51C8A" w:rsidRPr="00EF434C"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laporan pelaksanaan </w:t>
      </w:r>
      <w:r w:rsidR="00892B04">
        <w:rPr>
          <w:rFonts w:ascii="Bookman Old Style" w:hAnsi="Bookman Old Style"/>
          <w:sz w:val="24"/>
          <w:szCs w:val="24"/>
          <w:lang w:val="en-US"/>
        </w:rPr>
        <w:t>t</w:t>
      </w:r>
      <w:r w:rsidRPr="00EF434C">
        <w:rPr>
          <w:rFonts w:ascii="Bookman Old Style" w:hAnsi="Bookman Old Style"/>
          <w:sz w:val="24"/>
          <w:szCs w:val="24"/>
        </w:rPr>
        <w:t xml:space="preserve">ugas </w:t>
      </w:r>
      <w:r>
        <w:rPr>
          <w:rFonts w:ascii="Bookman Old Style" w:hAnsi="Bookman Old Style"/>
          <w:sz w:val="24"/>
          <w:szCs w:val="24"/>
        </w:rPr>
        <w:t>K</w:t>
      </w:r>
      <w:r w:rsidRPr="00EF434C">
        <w:rPr>
          <w:rFonts w:ascii="Bookman Old Style" w:hAnsi="Bookman Old Style"/>
          <w:sz w:val="24"/>
          <w:szCs w:val="24"/>
        </w:rPr>
        <w:t>epala</w:t>
      </w:r>
      <w:r>
        <w:rPr>
          <w:rFonts w:ascii="Bookman Old Style" w:hAnsi="Bookman Old Style"/>
          <w:spacing w:val="-10"/>
          <w:sz w:val="24"/>
          <w:szCs w:val="24"/>
        </w:rPr>
        <w:t xml:space="preserve"> Se</w:t>
      </w:r>
      <w:r w:rsidRPr="00EF434C">
        <w:rPr>
          <w:rFonts w:ascii="Bookman Old Style" w:hAnsi="Bookman Old Style"/>
          <w:spacing w:val="-10"/>
          <w:sz w:val="24"/>
          <w:szCs w:val="24"/>
        </w:rPr>
        <w:t xml:space="preserve">ksi </w:t>
      </w:r>
      <w:r>
        <w:rPr>
          <w:rFonts w:ascii="Bookman Old Style" w:hAnsi="Bookman Old Style"/>
          <w:spacing w:val="-10"/>
          <w:sz w:val="24"/>
          <w:szCs w:val="24"/>
        </w:rPr>
        <w:t>P</w:t>
      </w:r>
      <w:r>
        <w:rPr>
          <w:rFonts w:ascii="Bookman Old Style" w:hAnsi="Bookman Old Style"/>
          <w:w w:val="95"/>
          <w:sz w:val="24"/>
          <w:szCs w:val="24"/>
        </w:rPr>
        <w:t>endidikan Sekolah Menengah Pertama</w:t>
      </w:r>
      <w:r>
        <w:rPr>
          <w:rFonts w:ascii="Bookman Old Style" w:hAnsi="Bookman Old Style"/>
          <w:sz w:val="24"/>
          <w:szCs w:val="24"/>
        </w:rPr>
        <w:t xml:space="preserve"> serta</w:t>
      </w:r>
      <w:r w:rsidRPr="00EF434C">
        <w:rPr>
          <w:rFonts w:ascii="Bookman Old Style" w:hAnsi="Bookman Old Style"/>
          <w:sz w:val="24"/>
          <w:szCs w:val="24"/>
        </w:rPr>
        <w:t xml:space="preserve"> mem</w:t>
      </w:r>
      <w:r>
        <w:rPr>
          <w:rFonts w:ascii="Bookman Old Style" w:hAnsi="Bookman Old Style"/>
          <w:sz w:val="24"/>
          <w:szCs w:val="24"/>
        </w:rPr>
        <w:t>beri saran pertimbangan kepada p</w:t>
      </w:r>
      <w:r w:rsidRPr="00EF434C">
        <w:rPr>
          <w:rFonts w:ascii="Bookman Old Style" w:hAnsi="Bookman Old Style"/>
          <w:sz w:val="24"/>
          <w:szCs w:val="24"/>
        </w:rPr>
        <w:t>impinan sebagai bahan perumusan kebijakan; dan</w:t>
      </w:r>
    </w:p>
    <w:p w:rsidR="00E51C8A" w:rsidRPr="00892B04" w:rsidRDefault="00E51C8A" w:rsidP="00B31B00">
      <w:pPr>
        <w:pStyle w:val="ListParagraph"/>
        <w:widowControl w:val="0"/>
        <w:numPr>
          <w:ilvl w:val="1"/>
          <w:numId w:val="13"/>
        </w:numPr>
        <w:tabs>
          <w:tab w:val="left" w:pos="952"/>
        </w:tabs>
        <w:autoSpaceDE w:val="0"/>
        <w:autoSpaceDN w:val="0"/>
        <w:spacing w:after="0" w:line="360" w:lineRule="auto"/>
        <w:ind w:left="1985" w:hanging="425"/>
        <w:contextualSpacing w:val="0"/>
        <w:jc w:val="both"/>
        <w:rPr>
          <w:rFonts w:ascii="Bookman Old Style" w:hAnsi="Bookman Old Style"/>
          <w:sz w:val="24"/>
          <w:szCs w:val="24"/>
        </w:rPr>
      </w:pPr>
      <w:r>
        <w:rPr>
          <w:rFonts w:ascii="Bookman Old Style" w:hAnsi="Bookman Old Style"/>
          <w:sz w:val="24"/>
          <w:szCs w:val="24"/>
        </w:rPr>
        <w:t xml:space="preserve">melakukan </w:t>
      </w:r>
      <w:r w:rsidR="00892B04">
        <w:rPr>
          <w:rFonts w:ascii="Bookman Old Style" w:hAnsi="Bookman Old Style"/>
          <w:sz w:val="24"/>
          <w:szCs w:val="24"/>
          <w:lang w:val="en-US"/>
        </w:rPr>
        <w:t>t</w:t>
      </w:r>
      <w:r w:rsidRPr="00EF434C">
        <w:rPr>
          <w:rFonts w:ascii="Bookman Old Style" w:hAnsi="Bookman Old Style"/>
          <w:sz w:val="24"/>
          <w:szCs w:val="24"/>
        </w:rPr>
        <w:t xml:space="preserve">ugas kedinasan lain yang </w:t>
      </w:r>
      <w:r>
        <w:rPr>
          <w:rFonts w:ascii="Bookman Old Style" w:hAnsi="Bookman Old Style"/>
          <w:sz w:val="24"/>
          <w:szCs w:val="24"/>
        </w:rPr>
        <w:t>diperintahkan atasan</w:t>
      </w:r>
      <w:r w:rsidRPr="00EF434C">
        <w:rPr>
          <w:rFonts w:ascii="Bookman Old Style" w:hAnsi="Bookman Old Style"/>
          <w:sz w:val="24"/>
          <w:szCs w:val="24"/>
        </w:rPr>
        <w:t xml:space="preserve"> sesuai dengan bidang tugasnya.</w:t>
      </w:r>
    </w:p>
    <w:p w:rsidR="00042B0C" w:rsidRPr="00E842F1" w:rsidRDefault="00042B0C" w:rsidP="00B31B00">
      <w:pPr>
        <w:pStyle w:val="ListParagraph"/>
        <w:numPr>
          <w:ilvl w:val="0"/>
          <w:numId w:val="7"/>
        </w:numPr>
        <w:spacing w:after="0" w:line="360" w:lineRule="auto"/>
        <w:ind w:left="1134" w:right="20" w:hanging="425"/>
        <w:contextualSpacing w:val="0"/>
        <w:jc w:val="both"/>
        <w:rPr>
          <w:rFonts w:ascii="Bookman Old Style" w:eastAsia="Arial" w:hAnsi="Bookman Old Style" w:cs="Tahoma"/>
          <w:b/>
          <w:sz w:val="24"/>
          <w:szCs w:val="24"/>
        </w:rPr>
      </w:pPr>
      <w:r w:rsidRPr="00E842F1">
        <w:rPr>
          <w:rFonts w:ascii="Bookman Old Style" w:hAnsi="Bookman Old Style"/>
          <w:b/>
          <w:sz w:val="24"/>
          <w:szCs w:val="24"/>
        </w:rPr>
        <w:t xml:space="preserve">Bidang </w:t>
      </w:r>
      <w:r w:rsidR="009F2CB7">
        <w:rPr>
          <w:rFonts w:ascii="Bookman Old Style" w:hAnsi="Bookman Old Style"/>
          <w:b/>
          <w:sz w:val="24"/>
          <w:szCs w:val="24"/>
          <w:lang w:val="en-US"/>
        </w:rPr>
        <w:t>Pe</w:t>
      </w:r>
      <w:r w:rsidR="00275489">
        <w:rPr>
          <w:rFonts w:ascii="Bookman Old Style" w:hAnsi="Bookman Old Style"/>
          <w:b/>
          <w:sz w:val="24"/>
          <w:szCs w:val="24"/>
          <w:lang w:val="en-US"/>
        </w:rPr>
        <w:t>mbinaan Guru</w:t>
      </w:r>
      <w:r w:rsidRPr="00E842F1">
        <w:rPr>
          <w:rFonts w:ascii="Bookman Old Style" w:hAnsi="Bookman Old Style"/>
          <w:b/>
          <w:sz w:val="24"/>
          <w:szCs w:val="24"/>
        </w:rPr>
        <w:t xml:space="preserve"> dan Tenaga Kependidikan </w:t>
      </w:r>
    </w:p>
    <w:p w:rsidR="00042B0C" w:rsidRPr="00EF434C" w:rsidRDefault="00042B0C" w:rsidP="00C430B3">
      <w:pPr>
        <w:pStyle w:val="ListParagraph"/>
        <w:widowControl w:val="0"/>
        <w:autoSpaceDE w:val="0"/>
        <w:autoSpaceDN w:val="0"/>
        <w:spacing w:after="0" w:line="360" w:lineRule="auto"/>
        <w:ind w:left="1170" w:firstLine="1098"/>
        <w:contextualSpacing w:val="0"/>
        <w:jc w:val="both"/>
        <w:rPr>
          <w:rFonts w:ascii="Bookman Old Style" w:hAnsi="Bookman Old Style"/>
          <w:sz w:val="24"/>
          <w:szCs w:val="24"/>
        </w:rPr>
      </w:pPr>
      <w:r w:rsidRPr="00EF434C">
        <w:rPr>
          <w:rFonts w:ascii="Bookman Old Style" w:hAnsi="Bookman Old Style"/>
          <w:sz w:val="24"/>
          <w:szCs w:val="24"/>
        </w:rPr>
        <w:t>Bidang</w:t>
      </w:r>
      <w:r w:rsidR="00275489">
        <w:rPr>
          <w:rFonts w:ascii="Bookman Old Style" w:hAnsi="Bookman Old Style"/>
          <w:sz w:val="24"/>
          <w:szCs w:val="24"/>
          <w:lang w:val="en-US"/>
        </w:rPr>
        <w:t xml:space="preserve"> Pembinaan Guru </w:t>
      </w:r>
      <w:r>
        <w:rPr>
          <w:rFonts w:ascii="Bookman Old Style" w:hAnsi="Bookman Old Style"/>
          <w:sz w:val="24"/>
          <w:szCs w:val="24"/>
        </w:rPr>
        <w:t>dan Tenaga Kependidikan</w:t>
      </w:r>
      <w:r w:rsidRPr="00EF434C">
        <w:rPr>
          <w:rFonts w:ascii="Bookman Old Style" w:hAnsi="Bookman Old Style"/>
          <w:sz w:val="24"/>
          <w:szCs w:val="24"/>
        </w:rPr>
        <w:t xml:space="preserve"> dipimpin ole</w:t>
      </w:r>
      <w:r>
        <w:rPr>
          <w:rFonts w:ascii="Bookman Old Style" w:hAnsi="Bookman Old Style"/>
          <w:sz w:val="24"/>
          <w:szCs w:val="24"/>
        </w:rPr>
        <w:t xml:space="preserve">h </w:t>
      </w:r>
      <w:r w:rsidR="009F2CB7">
        <w:rPr>
          <w:rFonts w:ascii="Bookman Old Style" w:hAnsi="Bookman Old Style"/>
          <w:sz w:val="24"/>
          <w:szCs w:val="24"/>
        </w:rPr>
        <w:t xml:space="preserve">kepala bidang </w:t>
      </w:r>
      <w:r>
        <w:rPr>
          <w:rFonts w:ascii="Bookman Old Style" w:hAnsi="Bookman Old Style"/>
          <w:sz w:val="24"/>
          <w:szCs w:val="24"/>
        </w:rPr>
        <w:t xml:space="preserve">yang mempunyai </w:t>
      </w:r>
      <w:r w:rsidR="00892B04">
        <w:rPr>
          <w:rFonts w:ascii="Bookman Old Style" w:hAnsi="Bookman Old Style"/>
          <w:sz w:val="24"/>
          <w:szCs w:val="24"/>
          <w:lang w:val="en-US"/>
        </w:rPr>
        <w:t>t</w:t>
      </w:r>
      <w:r w:rsidRPr="00EF434C">
        <w:rPr>
          <w:rFonts w:ascii="Bookman Old Style" w:hAnsi="Bookman Old Style"/>
          <w:sz w:val="24"/>
          <w:szCs w:val="24"/>
        </w:rPr>
        <w:t xml:space="preserve">ugas membantu </w:t>
      </w:r>
      <w:r w:rsidR="00892B04" w:rsidRPr="00EF434C">
        <w:rPr>
          <w:rFonts w:ascii="Bookman Old Style" w:hAnsi="Bookman Old Style"/>
          <w:sz w:val="24"/>
          <w:szCs w:val="24"/>
        </w:rPr>
        <w:t xml:space="preserve">kepala dinas </w:t>
      </w:r>
      <w:r w:rsidRPr="00EF434C">
        <w:rPr>
          <w:rFonts w:ascii="Bookman Old Style" w:hAnsi="Bookman Old Style"/>
          <w:sz w:val="24"/>
          <w:szCs w:val="24"/>
        </w:rPr>
        <w:t>dalam mengoordinasikan, merumuskan dan melaksana</w:t>
      </w:r>
      <w:r>
        <w:rPr>
          <w:rFonts w:ascii="Bookman Old Style" w:hAnsi="Bookman Old Style"/>
          <w:sz w:val="24"/>
          <w:szCs w:val="24"/>
        </w:rPr>
        <w:t xml:space="preserve">kan kebijakan teknis di </w:t>
      </w:r>
      <w:r w:rsidR="00892B04">
        <w:rPr>
          <w:rFonts w:ascii="Bookman Old Style" w:hAnsi="Bookman Old Style"/>
          <w:sz w:val="24"/>
          <w:szCs w:val="24"/>
        </w:rPr>
        <w:t xml:space="preserve">Bidang </w:t>
      </w:r>
      <w:r w:rsidR="00275489">
        <w:rPr>
          <w:rFonts w:ascii="Bookman Old Style" w:hAnsi="Bookman Old Style"/>
          <w:sz w:val="24"/>
          <w:szCs w:val="24"/>
          <w:lang w:val="en-US"/>
        </w:rPr>
        <w:t xml:space="preserve">Pembinaan Guru </w:t>
      </w:r>
      <w:r w:rsidR="00275489">
        <w:rPr>
          <w:rFonts w:ascii="Bookman Old Style" w:hAnsi="Bookman Old Style"/>
          <w:sz w:val="24"/>
          <w:szCs w:val="24"/>
        </w:rPr>
        <w:t>dan Tenaga Kependidikan</w:t>
      </w:r>
      <w:r w:rsidRPr="00EF434C">
        <w:rPr>
          <w:rFonts w:ascii="Bookman Old Style" w:hAnsi="Bookman Old Style"/>
          <w:sz w:val="24"/>
          <w:szCs w:val="24"/>
        </w:rPr>
        <w:t>.</w:t>
      </w:r>
    </w:p>
    <w:p w:rsidR="00042B0C" w:rsidRDefault="00892B04" w:rsidP="00C430B3">
      <w:pPr>
        <w:pStyle w:val="ListParagraph"/>
        <w:widowControl w:val="0"/>
        <w:autoSpaceDE w:val="0"/>
        <w:autoSpaceDN w:val="0"/>
        <w:spacing w:after="0" w:line="360" w:lineRule="auto"/>
        <w:ind w:left="1170" w:right="117"/>
        <w:contextualSpacing w:val="0"/>
        <w:jc w:val="both"/>
        <w:rPr>
          <w:rFonts w:ascii="Bookman Old Style" w:hAnsi="Bookman Old Style"/>
          <w:sz w:val="24"/>
          <w:szCs w:val="24"/>
          <w:lang w:val="en-US"/>
        </w:rPr>
      </w:pPr>
      <w:r>
        <w:rPr>
          <w:rFonts w:ascii="Bookman Old Style" w:hAnsi="Bookman Old Style"/>
          <w:sz w:val="24"/>
          <w:szCs w:val="24"/>
        </w:rPr>
        <w:t xml:space="preserve">Untuk melaksanakan </w:t>
      </w:r>
      <w:r>
        <w:rPr>
          <w:rFonts w:ascii="Bookman Old Style" w:hAnsi="Bookman Old Style"/>
          <w:sz w:val="24"/>
          <w:szCs w:val="24"/>
          <w:lang w:val="en-US"/>
        </w:rPr>
        <w:t>t</w:t>
      </w:r>
      <w:r w:rsidR="00042B0C" w:rsidRPr="00EF434C">
        <w:rPr>
          <w:rFonts w:ascii="Bookman Old Style" w:hAnsi="Bookman Old Style"/>
          <w:sz w:val="24"/>
          <w:szCs w:val="24"/>
        </w:rPr>
        <w:t>ugas sebagaimana dimaksud</w:t>
      </w:r>
      <w:r w:rsidR="00275489">
        <w:rPr>
          <w:rFonts w:ascii="Bookman Old Style" w:hAnsi="Bookman Old Style"/>
          <w:sz w:val="24"/>
          <w:szCs w:val="24"/>
          <w:lang w:val="en-US"/>
        </w:rPr>
        <w:t xml:space="preserve"> </w:t>
      </w:r>
      <w:r w:rsidR="00045E19">
        <w:rPr>
          <w:rFonts w:ascii="Bookman Old Style" w:hAnsi="Bookman Old Style"/>
          <w:sz w:val="24"/>
          <w:szCs w:val="24"/>
          <w:lang w:val="en-US"/>
        </w:rPr>
        <w:t>diatas</w:t>
      </w:r>
      <w:r w:rsidR="00042B0C" w:rsidRPr="00EF434C">
        <w:rPr>
          <w:rFonts w:ascii="Bookman Old Style" w:hAnsi="Bookman Old Style"/>
          <w:sz w:val="24"/>
          <w:szCs w:val="24"/>
        </w:rPr>
        <w:t xml:space="preserve">, </w:t>
      </w:r>
      <w:r w:rsidR="00042B0C">
        <w:rPr>
          <w:rFonts w:ascii="Bookman Old Style" w:hAnsi="Bookman Old Style"/>
          <w:sz w:val="24"/>
          <w:szCs w:val="24"/>
        </w:rPr>
        <w:t xml:space="preserve">Kepala Bidang </w:t>
      </w:r>
      <w:r w:rsidR="00275489">
        <w:rPr>
          <w:rFonts w:ascii="Bookman Old Style" w:hAnsi="Bookman Old Style"/>
          <w:sz w:val="24"/>
          <w:szCs w:val="24"/>
          <w:lang w:val="en-US"/>
        </w:rPr>
        <w:t xml:space="preserve">Pembinaan Guru </w:t>
      </w:r>
      <w:r w:rsidR="00275489">
        <w:rPr>
          <w:rFonts w:ascii="Bookman Old Style" w:hAnsi="Bookman Old Style"/>
          <w:sz w:val="24"/>
          <w:szCs w:val="24"/>
        </w:rPr>
        <w:t>dan Tenaga Kependidikan</w:t>
      </w:r>
      <w:r w:rsidR="00045E19">
        <w:rPr>
          <w:rFonts w:ascii="Bookman Old Style" w:hAnsi="Bookman Old Style"/>
          <w:sz w:val="24"/>
          <w:szCs w:val="24"/>
        </w:rPr>
        <w:t xml:space="preserve"> melaksanakan </w:t>
      </w:r>
      <w:r w:rsidR="00045E19">
        <w:rPr>
          <w:rFonts w:ascii="Bookman Old Style" w:hAnsi="Bookman Old Style"/>
          <w:sz w:val="24"/>
          <w:szCs w:val="24"/>
          <w:lang w:val="en-US"/>
        </w:rPr>
        <w:t>f</w:t>
      </w:r>
      <w:r w:rsidR="00042B0C" w:rsidRPr="00EF434C">
        <w:rPr>
          <w:rFonts w:ascii="Bookman Old Style" w:hAnsi="Bookman Old Style"/>
          <w:sz w:val="24"/>
          <w:szCs w:val="24"/>
        </w:rPr>
        <w:t>ungsi</w:t>
      </w:r>
      <w:r w:rsidR="00045E19">
        <w:rPr>
          <w:rFonts w:ascii="Bookman Old Style" w:hAnsi="Bookman Old Style"/>
          <w:sz w:val="24"/>
          <w:szCs w:val="24"/>
          <w:lang w:val="en-US"/>
        </w:rPr>
        <w:t>, sebagai berikut</w:t>
      </w:r>
      <w:r w:rsidR="00042B0C" w:rsidRPr="00EF434C">
        <w:rPr>
          <w:rFonts w:ascii="Bookman Old Style" w:hAnsi="Bookman Old Style"/>
          <w:sz w:val="24"/>
          <w:szCs w:val="24"/>
        </w:rPr>
        <w:t>:</w:t>
      </w:r>
    </w:p>
    <w:p w:rsidR="00042B0C" w:rsidRPr="00EF434C" w:rsidRDefault="00042B0C" w:rsidP="00D14B37">
      <w:pPr>
        <w:pStyle w:val="ListParagraph"/>
        <w:widowControl w:val="0"/>
        <w:numPr>
          <w:ilvl w:val="0"/>
          <w:numId w:val="40"/>
        </w:numPr>
        <w:autoSpaceDE w:val="0"/>
        <w:autoSpaceDN w:val="0"/>
        <w:spacing w:after="0" w:line="360" w:lineRule="auto"/>
        <w:ind w:left="1620" w:hanging="450"/>
        <w:contextualSpacing w:val="0"/>
        <w:jc w:val="both"/>
        <w:rPr>
          <w:rFonts w:ascii="Bookman Old Style" w:hAnsi="Bookman Old Style"/>
          <w:sz w:val="24"/>
          <w:szCs w:val="24"/>
        </w:rPr>
      </w:pPr>
      <w:r>
        <w:rPr>
          <w:rFonts w:ascii="Bookman Old Style" w:hAnsi="Bookman Old Style"/>
          <w:sz w:val="24"/>
          <w:szCs w:val="24"/>
        </w:rPr>
        <w:t>perumusan kebijakan teknis</w:t>
      </w:r>
      <w:r w:rsidR="00275489">
        <w:rPr>
          <w:rFonts w:ascii="Bookman Old Style" w:hAnsi="Bookman Old Style"/>
          <w:sz w:val="24"/>
          <w:szCs w:val="24"/>
          <w:lang w:val="en-US"/>
        </w:rPr>
        <w:t xml:space="preserve"> </w:t>
      </w:r>
      <w:r>
        <w:rPr>
          <w:rFonts w:ascii="Bookman Old Style" w:hAnsi="Bookman Old Style"/>
          <w:sz w:val="24"/>
          <w:szCs w:val="24"/>
        </w:rPr>
        <w:t xml:space="preserve">bidang </w:t>
      </w:r>
      <w:r w:rsidR="00275489">
        <w:rPr>
          <w:rFonts w:ascii="Bookman Old Style" w:hAnsi="Bookman Old Style"/>
          <w:sz w:val="24"/>
          <w:szCs w:val="24"/>
          <w:lang w:val="en-US"/>
        </w:rPr>
        <w:t xml:space="preserve">Pembinaan Guru </w:t>
      </w:r>
      <w:r w:rsidR="00275489">
        <w:rPr>
          <w:rFonts w:ascii="Bookman Old Style" w:hAnsi="Bookman Old Style"/>
          <w:sz w:val="24"/>
          <w:szCs w:val="24"/>
        </w:rPr>
        <w:t>dan Tenaga Kependidikan</w:t>
      </w:r>
      <w:r>
        <w:rPr>
          <w:rFonts w:ascii="Bookman Old Style" w:hAnsi="Bookman Old Style"/>
          <w:sz w:val="24"/>
          <w:szCs w:val="24"/>
        </w:rPr>
        <w:t>;</w:t>
      </w:r>
    </w:p>
    <w:p w:rsidR="00042B0C" w:rsidRDefault="00042B0C" w:rsidP="00D14B37">
      <w:pPr>
        <w:pStyle w:val="ListParagraph"/>
        <w:widowControl w:val="0"/>
        <w:numPr>
          <w:ilvl w:val="0"/>
          <w:numId w:val="40"/>
        </w:numPr>
        <w:autoSpaceDE w:val="0"/>
        <w:autoSpaceDN w:val="0"/>
        <w:spacing w:after="0" w:line="360" w:lineRule="auto"/>
        <w:ind w:left="1620" w:hanging="450"/>
        <w:contextualSpacing w:val="0"/>
        <w:jc w:val="both"/>
        <w:rPr>
          <w:rFonts w:ascii="Bookman Old Style" w:hAnsi="Bookman Old Style"/>
          <w:sz w:val="24"/>
          <w:szCs w:val="24"/>
        </w:rPr>
      </w:pPr>
      <w:r>
        <w:rPr>
          <w:rFonts w:ascii="Bookman Old Style" w:hAnsi="Bookman Old Style"/>
          <w:sz w:val="24"/>
          <w:szCs w:val="24"/>
        </w:rPr>
        <w:t>pelaksanaan kebijakan teknis b</w:t>
      </w:r>
      <w:r w:rsidRPr="001B0BD9">
        <w:rPr>
          <w:rFonts w:ascii="Bookman Old Style" w:hAnsi="Bookman Old Style"/>
          <w:sz w:val="24"/>
          <w:szCs w:val="24"/>
        </w:rPr>
        <w:t xml:space="preserve">idang </w:t>
      </w:r>
      <w:r w:rsidR="00275489">
        <w:rPr>
          <w:rFonts w:ascii="Bookman Old Style" w:hAnsi="Bookman Old Style"/>
          <w:sz w:val="24"/>
          <w:szCs w:val="24"/>
          <w:lang w:val="en-US"/>
        </w:rPr>
        <w:t xml:space="preserve">Pembinaan Guru </w:t>
      </w:r>
      <w:r w:rsidR="00275489">
        <w:rPr>
          <w:rFonts w:ascii="Bookman Old Style" w:hAnsi="Bookman Old Style"/>
          <w:sz w:val="24"/>
          <w:szCs w:val="24"/>
        </w:rPr>
        <w:t>dan Tenaga Kependidikan</w:t>
      </w:r>
      <w:r w:rsidRPr="001B0BD9">
        <w:rPr>
          <w:rFonts w:ascii="Bookman Old Style" w:hAnsi="Bookman Old Style"/>
          <w:sz w:val="24"/>
          <w:szCs w:val="24"/>
        </w:rPr>
        <w:t xml:space="preserve">; </w:t>
      </w:r>
    </w:p>
    <w:p w:rsidR="00042B0C" w:rsidRDefault="00042B0C" w:rsidP="00D14B37">
      <w:pPr>
        <w:pStyle w:val="ListParagraph"/>
        <w:widowControl w:val="0"/>
        <w:numPr>
          <w:ilvl w:val="0"/>
          <w:numId w:val="40"/>
        </w:numPr>
        <w:autoSpaceDE w:val="0"/>
        <w:autoSpaceDN w:val="0"/>
        <w:spacing w:after="0" w:line="360" w:lineRule="auto"/>
        <w:ind w:left="1620" w:hanging="450"/>
        <w:contextualSpacing w:val="0"/>
        <w:jc w:val="both"/>
        <w:rPr>
          <w:rFonts w:ascii="Bookman Old Style" w:hAnsi="Bookman Old Style"/>
          <w:sz w:val="24"/>
          <w:szCs w:val="24"/>
        </w:rPr>
      </w:pPr>
      <w:r>
        <w:rPr>
          <w:rFonts w:ascii="Bookman Old Style" w:hAnsi="Bookman Old Style"/>
          <w:sz w:val="24"/>
          <w:szCs w:val="24"/>
        </w:rPr>
        <w:t>p</w:t>
      </w:r>
      <w:r w:rsidRPr="001B0BD9">
        <w:rPr>
          <w:rFonts w:ascii="Bookman Old Style" w:hAnsi="Bookman Old Style"/>
          <w:sz w:val="24"/>
          <w:szCs w:val="24"/>
        </w:rPr>
        <w:t>elaksanaan evaluasi</w:t>
      </w:r>
      <w:r>
        <w:rPr>
          <w:rFonts w:ascii="Bookman Old Style" w:hAnsi="Bookman Old Style"/>
          <w:sz w:val="24"/>
          <w:szCs w:val="24"/>
        </w:rPr>
        <w:t xml:space="preserve"> dan pelaporan</w:t>
      </w:r>
      <w:r w:rsidRPr="001B0BD9">
        <w:rPr>
          <w:rFonts w:ascii="Bookman Old Style" w:hAnsi="Bookman Old Style"/>
          <w:sz w:val="24"/>
          <w:szCs w:val="24"/>
        </w:rPr>
        <w:t xml:space="preserve"> di </w:t>
      </w:r>
      <w:r>
        <w:rPr>
          <w:rFonts w:ascii="Bookman Old Style" w:hAnsi="Bookman Old Style"/>
          <w:sz w:val="24"/>
          <w:szCs w:val="24"/>
        </w:rPr>
        <w:t>b</w:t>
      </w:r>
      <w:r w:rsidRPr="001B0BD9">
        <w:rPr>
          <w:rFonts w:ascii="Bookman Old Style" w:hAnsi="Bookman Old Style"/>
          <w:sz w:val="24"/>
          <w:szCs w:val="24"/>
        </w:rPr>
        <w:t xml:space="preserve">idang </w:t>
      </w:r>
      <w:r w:rsidR="00275489">
        <w:rPr>
          <w:rFonts w:ascii="Bookman Old Style" w:hAnsi="Bookman Old Style"/>
          <w:sz w:val="24"/>
          <w:szCs w:val="24"/>
          <w:lang w:val="en-US"/>
        </w:rPr>
        <w:t xml:space="preserve">Pembinaan Guru </w:t>
      </w:r>
      <w:r w:rsidR="00275489">
        <w:rPr>
          <w:rFonts w:ascii="Bookman Old Style" w:hAnsi="Bookman Old Style"/>
          <w:sz w:val="24"/>
          <w:szCs w:val="24"/>
        </w:rPr>
        <w:lastRenderedPageBreak/>
        <w:t>dan Tenaga Kependidikan</w:t>
      </w:r>
      <w:r w:rsidRPr="001B0BD9">
        <w:rPr>
          <w:rFonts w:ascii="Bookman Old Style" w:hAnsi="Bookman Old Style"/>
          <w:sz w:val="24"/>
          <w:szCs w:val="24"/>
        </w:rPr>
        <w:t xml:space="preserve">; </w:t>
      </w:r>
    </w:p>
    <w:p w:rsidR="00042B0C" w:rsidRPr="001B0BD9" w:rsidRDefault="00042B0C" w:rsidP="00D14B37">
      <w:pPr>
        <w:pStyle w:val="ListParagraph"/>
        <w:widowControl w:val="0"/>
        <w:numPr>
          <w:ilvl w:val="0"/>
          <w:numId w:val="40"/>
        </w:numPr>
        <w:autoSpaceDE w:val="0"/>
        <w:autoSpaceDN w:val="0"/>
        <w:spacing w:after="0" w:line="360" w:lineRule="auto"/>
        <w:ind w:left="1620" w:hanging="450"/>
        <w:contextualSpacing w:val="0"/>
        <w:jc w:val="both"/>
        <w:rPr>
          <w:rFonts w:ascii="Bookman Old Style" w:hAnsi="Bookman Old Style"/>
          <w:sz w:val="24"/>
          <w:szCs w:val="24"/>
        </w:rPr>
      </w:pPr>
      <w:r>
        <w:rPr>
          <w:rFonts w:ascii="Bookman Old Style" w:hAnsi="Bookman Old Style"/>
          <w:sz w:val="24"/>
          <w:szCs w:val="24"/>
        </w:rPr>
        <w:t xml:space="preserve">pelaksanaan administrasi </w:t>
      </w:r>
      <w:r w:rsidRPr="001B0BD9">
        <w:rPr>
          <w:rFonts w:ascii="Bookman Old Style" w:hAnsi="Bookman Old Style"/>
          <w:sz w:val="24"/>
          <w:szCs w:val="24"/>
        </w:rPr>
        <w:t xml:space="preserve">di bidang </w:t>
      </w:r>
      <w:r w:rsidR="00275489">
        <w:rPr>
          <w:rFonts w:ascii="Bookman Old Style" w:hAnsi="Bookman Old Style"/>
          <w:sz w:val="24"/>
          <w:szCs w:val="24"/>
          <w:lang w:val="en-US"/>
        </w:rPr>
        <w:t xml:space="preserve">Pembinaan Guru </w:t>
      </w:r>
      <w:r w:rsidR="00275489">
        <w:rPr>
          <w:rFonts w:ascii="Bookman Old Style" w:hAnsi="Bookman Old Style"/>
          <w:sz w:val="24"/>
          <w:szCs w:val="24"/>
        </w:rPr>
        <w:t>dan Tenaga Kependidikan</w:t>
      </w:r>
      <w:r w:rsidRPr="001B0BD9">
        <w:rPr>
          <w:rFonts w:ascii="Bookman Old Style" w:hAnsi="Bookman Old Style"/>
          <w:sz w:val="24"/>
          <w:szCs w:val="24"/>
        </w:rPr>
        <w:t>;dan</w:t>
      </w:r>
    </w:p>
    <w:p w:rsidR="00042B0C" w:rsidRPr="00EF434C" w:rsidRDefault="00042B0C" w:rsidP="00D14B37">
      <w:pPr>
        <w:pStyle w:val="ListParagraph"/>
        <w:widowControl w:val="0"/>
        <w:numPr>
          <w:ilvl w:val="0"/>
          <w:numId w:val="40"/>
        </w:numPr>
        <w:autoSpaceDE w:val="0"/>
        <w:autoSpaceDN w:val="0"/>
        <w:spacing w:after="0" w:line="360" w:lineRule="auto"/>
        <w:ind w:left="1560" w:hanging="426"/>
        <w:contextualSpacing w:val="0"/>
        <w:jc w:val="both"/>
        <w:rPr>
          <w:rFonts w:ascii="Bookman Old Style" w:hAnsi="Bookman Old Style"/>
          <w:sz w:val="24"/>
          <w:szCs w:val="24"/>
        </w:rPr>
      </w:pPr>
      <w:r>
        <w:rPr>
          <w:rFonts w:ascii="Bookman Old Style" w:hAnsi="Bookman Old Style"/>
          <w:sz w:val="24"/>
          <w:szCs w:val="24"/>
        </w:rPr>
        <w:t>p</w:t>
      </w:r>
      <w:r w:rsidRPr="00EF434C">
        <w:rPr>
          <w:rFonts w:ascii="Bookman Old Style" w:hAnsi="Bookman Old Style"/>
          <w:sz w:val="24"/>
          <w:szCs w:val="24"/>
        </w:rPr>
        <w:t xml:space="preserve">elaksanaan </w:t>
      </w:r>
      <w:r w:rsidR="009F2CB7">
        <w:rPr>
          <w:rFonts w:ascii="Bookman Old Style" w:hAnsi="Bookman Old Style"/>
          <w:sz w:val="24"/>
          <w:szCs w:val="24"/>
          <w:lang w:val="en-US"/>
        </w:rPr>
        <w:t>f</w:t>
      </w:r>
      <w:r>
        <w:rPr>
          <w:rFonts w:ascii="Bookman Old Style" w:hAnsi="Bookman Old Style"/>
          <w:sz w:val="24"/>
          <w:szCs w:val="24"/>
        </w:rPr>
        <w:t>ungsi</w:t>
      </w:r>
      <w:r w:rsidRPr="00EF434C">
        <w:rPr>
          <w:rFonts w:ascii="Bookman Old Style" w:hAnsi="Bookman Old Style"/>
          <w:sz w:val="24"/>
          <w:szCs w:val="24"/>
        </w:rPr>
        <w:t xml:space="preserve"> lain yang</w:t>
      </w:r>
      <w:r>
        <w:rPr>
          <w:rFonts w:ascii="Bookman Old Style" w:hAnsi="Bookman Old Style"/>
          <w:sz w:val="24"/>
          <w:szCs w:val="24"/>
        </w:rPr>
        <w:t xml:space="preserve"> diberikan pimpinan</w:t>
      </w:r>
      <w:r w:rsidRPr="00EF434C">
        <w:rPr>
          <w:rFonts w:ascii="Bookman Old Style" w:hAnsi="Bookman Old Style"/>
          <w:sz w:val="24"/>
          <w:szCs w:val="24"/>
        </w:rPr>
        <w:t xml:space="preserve"> sesuai dengan bidang tugasnya.</w:t>
      </w:r>
    </w:p>
    <w:p w:rsidR="001C0D25" w:rsidRPr="00685CC4" w:rsidRDefault="00042B0C" w:rsidP="00C430B3">
      <w:pPr>
        <w:pStyle w:val="ListParagraph"/>
        <w:spacing w:after="0" w:line="360" w:lineRule="auto"/>
        <w:ind w:left="1134" w:right="23" w:firstLine="708"/>
        <w:contextualSpacing w:val="0"/>
        <w:jc w:val="both"/>
        <w:rPr>
          <w:rFonts w:ascii="Bookman Old Style" w:eastAsia="Arial" w:hAnsi="Bookman Old Style" w:cs="Tahoma"/>
          <w:sz w:val="24"/>
          <w:szCs w:val="24"/>
        </w:rPr>
      </w:pPr>
      <w:r w:rsidRPr="00EF434C">
        <w:rPr>
          <w:rFonts w:ascii="Bookman Old Style" w:hAnsi="Bookman Old Style"/>
          <w:sz w:val="24"/>
          <w:szCs w:val="24"/>
        </w:rPr>
        <w:t>Bidang</w:t>
      </w:r>
      <w:r w:rsidR="00060352" w:rsidRPr="00060352">
        <w:rPr>
          <w:rFonts w:ascii="Bookman Old Style" w:hAnsi="Bookman Old Style"/>
          <w:sz w:val="24"/>
          <w:szCs w:val="24"/>
          <w:lang w:val="en-US"/>
        </w:rPr>
        <w:t xml:space="preserve"> </w:t>
      </w:r>
      <w:r w:rsidR="00060352">
        <w:rPr>
          <w:rFonts w:ascii="Bookman Old Style" w:hAnsi="Bookman Old Style"/>
          <w:sz w:val="24"/>
          <w:szCs w:val="24"/>
          <w:lang w:val="en-US"/>
        </w:rPr>
        <w:t xml:space="preserve">Pembinaan Guru </w:t>
      </w:r>
      <w:r w:rsidR="00060352">
        <w:rPr>
          <w:rFonts w:ascii="Bookman Old Style" w:hAnsi="Bookman Old Style"/>
          <w:sz w:val="24"/>
          <w:szCs w:val="24"/>
        </w:rPr>
        <w:t>dan Tenaga Kependidikan</w:t>
      </w:r>
      <w:r w:rsidR="00060352" w:rsidRPr="00685CC4">
        <w:rPr>
          <w:rFonts w:ascii="Bookman Old Style" w:eastAsia="Arial" w:hAnsi="Bookman Old Style" w:cs="Tahoma"/>
          <w:sz w:val="24"/>
          <w:szCs w:val="24"/>
        </w:rPr>
        <w:t xml:space="preserve"> </w:t>
      </w:r>
      <w:r w:rsidR="001C0D25" w:rsidRPr="00685CC4">
        <w:rPr>
          <w:rFonts w:ascii="Bookman Old Style" w:eastAsia="Arial" w:hAnsi="Bookman Old Style" w:cs="Tahoma"/>
          <w:sz w:val="24"/>
          <w:szCs w:val="24"/>
        </w:rPr>
        <w:t>me</w:t>
      </w:r>
      <w:r w:rsidR="00053E96" w:rsidRPr="00685CC4">
        <w:rPr>
          <w:rFonts w:ascii="Bookman Old Style" w:eastAsia="Arial" w:hAnsi="Bookman Old Style" w:cs="Tahoma"/>
          <w:sz w:val="24"/>
          <w:szCs w:val="24"/>
          <w:lang w:val="en-ID"/>
        </w:rPr>
        <w:t>m</w:t>
      </w:r>
      <w:r w:rsidR="001C0D25" w:rsidRPr="00685CC4">
        <w:rPr>
          <w:rFonts w:ascii="Bookman Old Style" w:eastAsia="Arial" w:hAnsi="Bookman Old Style" w:cs="Tahoma"/>
          <w:sz w:val="24"/>
          <w:szCs w:val="24"/>
        </w:rPr>
        <w:t xml:space="preserve">bawahi </w:t>
      </w:r>
      <w:r w:rsidR="00060352">
        <w:rPr>
          <w:rFonts w:ascii="Bookman Old Style" w:eastAsia="Arial" w:hAnsi="Bookman Old Style" w:cs="Tahoma"/>
          <w:sz w:val="24"/>
          <w:szCs w:val="24"/>
          <w:lang w:val="en-US"/>
        </w:rPr>
        <w:t>dua</w:t>
      </w:r>
      <w:r w:rsidR="001C0D25" w:rsidRPr="00685CC4">
        <w:rPr>
          <w:rFonts w:ascii="Bookman Old Style" w:eastAsia="Arial" w:hAnsi="Bookman Old Style" w:cs="Tahoma"/>
          <w:sz w:val="24"/>
          <w:szCs w:val="24"/>
        </w:rPr>
        <w:t xml:space="preserve"> seksi yaitu :</w:t>
      </w:r>
    </w:p>
    <w:p w:rsidR="00042B0C" w:rsidRPr="00042B0C" w:rsidRDefault="00042B0C" w:rsidP="00B31B00">
      <w:pPr>
        <w:pStyle w:val="ListParagraph"/>
        <w:numPr>
          <w:ilvl w:val="0"/>
          <w:numId w:val="10"/>
        </w:numPr>
        <w:spacing w:after="0" w:line="360" w:lineRule="auto"/>
        <w:ind w:left="1560" w:right="23" w:hanging="426"/>
        <w:contextualSpacing w:val="0"/>
        <w:jc w:val="both"/>
        <w:rPr>
          <w:rFonts w:ascii="Bookman Old Style" w:hAnsi="Bookman Old Style" w:cs="Tahoma"/>
          <w:sz w:val="24"/>
          <w:szCs w:val="24"/>
        </w:rPr>
      </w:pPr>
      <w:r w:rsidRPr="00042B0C">
        <w:rPr>
          <w:rFonts w:ascii="Bookman Old Style" w:hAnsi="Bookman Old Style"/>
          <w:sz w:val="24"/>
          <w:szCs w:val="24"/>
        </w:rPr>
        <w:t xml:space="preserve">Seksi </w:t>
      </w:r>
      <w:r w:rsidR="00060352">
        <w:rPr>
          <w:rFonts w:ascii="Bookman Old Style" w:hAnsi="Bookman Old Style"/>
          <w:sz w:val="24"/>
          <w:szCs w:val="24"/>
          <w:lang w:val="en-US"/>
        </w:rPr>
        <w:t xml:space="preserve">Guru </w:t>
      </w:r>
      <w:r w:rsidRPr="00042B0C">
        <w:rPr>
          <w:rFonts w:ascii="Bookman Old Style" w:hAnsi="Bookman Old Style"/>
          <w:sz w:val="24"/>
          <w:szCs w:val="24"/>
        </w:rPr>
        <w:t xml:space="preserve">dan Tenaga </w:t>
      </w:r>
      <w:r w:rsidR="00E842F1">
        <w:rPr>
          <w:rFonts w:ascii="Bookman Old Style" w:hAnsi="Bookman Old Style"/>
          <w:sz w:val="24"/>
          <w:szCs w:val="24"/>
          <w:lang w:val="en-ID"/>
        </w:rPr>
        <w:t>Kep</w:t>
      </w:r>
      <w:r w:rsidRPr="00042B0C">
        <w:rPr>
          <w:rFonts w:ascii="Bookman Old Style" w:hAnsi="Bookman Old Style"/>
          <w:sz w:val="24"/>
          <w:szCs w:val="24"/>
          <w:lang w:val="en-ID"/>
        </w:rPr>
        <w:t xml:space="preserve">endidikan Sekolah Dasar </w:t>
      </w:r>
    </w:p>
    <w:p w:rsidR="00042B0C" w:rsidRPr="00042B0C" w:rsidRDefault="00042B0C" w:rsidP="00C430B3">
      <w:pPr>
        <w:spacing w:after="0" w:line="360" w:lineRule="auto"/>
        <w:ind w:left="1560" w:right="23" w:firstLine="425"/>
        <w:jc w:val="both"/>
        <w:rPr>
          <w:rFonts w:ascii="Bookman Old Style" w:hAnsi="Bookman Old Style" w:cs="Tahoma"/>
          <w:sz w:val="24"/>
          <w:szCs w:val="24"/>
        </w:rPr>
      </w:pPr>
      <w:r w:rsidRPr="00042B0C">
        <w:rPr>
          <w:rFonts w:ascii="Bookman Old Style" w:hAnsi="Bookman Old Style" w:cs="Tahoma"/>
          <w:sz w:val="24"/>
          <w:szCs w:val="24"/>
        </w:rPr>
        <w:t xml:space="preserve">Seksi </w:t>
      </w:r>
      <w:r w:rsidR="00060352">
        <w:rPr>
          <w:rFonts w:ascii="Bookman Old Style" w:hAnsi="Bookman Old Style"/>
          <w:sz w:val="24"/>
          <w:szCs w:val="24"/>
          <w:lang w:val="en-US"/>
        </w:rPr>
        <w:t>Guru</w:t>
      </w:r>
      <w:r w:rsidRPr="00042B0C">
        <w:rPr>
          <w:rFonts w:ascii="Bookman Old Style" w:hAnsi="Bookman Old Style" w:cs="Tahoma"/>
          <w:sz w:val="24"/>
          <w:szCs w:val="24"/>
        </w:rPr>
        <w:t xml:space="preserve"> dan Tenaga </w:t>
      </w:r>
      <w:r w:rsidR="00E842F1">
        <w:rPr>
          <w:rFonts w:ascii="Bookman Old Style" w:hAnsi="Bookman Old Style" w:cs="Tahoma"/>
          <w:sz w:val="24"/>
          <w:szCs w:val="24"/>
          <w:lang w:val="en-US"/>
        </w:rPr>
        <w:t>Kep</w:t>
      </w:r>
      <w:r w:rsidRPr="00042B0C">
        <w:rPr>
          <w:rFonts w:ascii="Bookman Old Style" w:hAnsi="Bookman Old Style" w:cs="Tahoma"/>
          <w:sz w:val="24"/>
          <w:szCs w:val="24"/>
        </w:rPr>
        <w:t xml:space="preserve">endidikan Sekolah Dasar dipimpin oleh </w:t>
      </w:r>
      <w:r w:rsidR="009F2CB7" w:rsidRPr="00042B0C">
        <w:rPr>
          <w:rFonts w:ascii="Bookman Old Style" w:hAnsi="Bookman Old Style" w:cs="Tahoma"/>
          <w:sz w:val="24"/>
          <w:szCs w:val="24"/>
        </w:rPr>
        <w:t xml:space="preserve">kepala seksi </w:t>
      </w:r>
      <w:r w:rsidRPr="00042B0C">
        <w:rPr>
          <w:rFonts w:ascii="Bookman Old Style" w:hAnsi="Bookman Old Style" w:cs="Tahoma"/>
          <w:sz w:val="24"/>
          <w:szCs w:val="24"/>
        </w:rPr>
        <w:t>yang me</w:t>
      </w:r>
      <w:r w:rsidR="009F2CB7">
        <w:rPr>
          <w:rFonts w:ascii="Bookman Old Style" w:hAnsi="Bookman Old Style" w:cs="Tahoma"/>
          <w:sz w:val="24"/>
          <w:szCs w:val="24"/>
        </w:rPr>
        <w:t xml:space="preserve">mpunyai </w:t>
      </w:r>
      <w:r w:rsidR="009F2CB7">
        <w:rPr>
          <w:rFonts w:ascii="Bookman Old Style" w:hAnsi="Bookman Old Style" w:cs="Tahoma"/>
          <w:sz w:val="24"/>
          <w:szCs w:val="24"/>
          <w:lang w:val="en-US"/>
        </w:rPr>
        <w:t>t</w:t>
      </w:r>
      <w:r w:rsidRPr="00042B0C">
        <w:rPr>
          <w:rFonts w:ascii="Bookman Old Style" w:hAnsi="Bookman Old Style" w:cs="Tahoma"/>
          <w:sz w:val="24"/>
          <w:szCs w:val="24"/>
        </w:rPr>
        <w:t>ugas membant</w:t>
      </w:r>
      <w:r w:rsidR="00E842F1">
        <w:rPr>
          <w:rFonts w:ascii="Bookman Old Style" w:hAnsi="Bookman Old Style" w:cs="Tahoma"/>
          <w:sz w:val="24"/>
          <w:szCs w:val="24"/>
        </w:rPr>
        <w:t xml:space="preserve">u Kepala Bidang </w:t>
      </w:r>
      <w:r w:rsidR="00060352">
        <w:rPr>
          <w:rFonts w:ascii="Bookman Old Style" w:hAnsi="Bookman Old Style"/>
          <w:sz w:val="24"/>
          <w:szCs w:val="24"/>
          <w:lang w:val="en-US"/>
        </w:rPr>
        <w:t xml:space="preserve">Pembinaan Guru </w:t>
      </w:r>
      <w:r w:rsidR="00060352">
        <w:rPr>
          <w:rFonts w:ascii="Bookman Old Style" w:hAnsi="Bookman Old Style"/>
          <w:sz w:val="24"/>
          <w:szCs w:val="24"/>
        </w:rPr>
        <w:t>dan Tenaga Kependidikan</w:t>
      </w:r>
      <w:r w:rsidRPr="00042B0C">
        <w:rPr>
          <w:rFonts w:ascii="Bookman Old Style" w:hAnsi="Bookman Old Style" w:cs="Tahoma"/>
          <w:sz w:val="24"/>
          <w:szCs w:val="24"/>
        </w:rPr>
        <w:t xml:space="preserve"> dalam melakukan penyiapan bahan perumusan dan pelaksanaan kebijakan teknis </w:t>
      </w:r>
      <w:r w:rsidR="00E80AEB">
        <w:rPr>
          <w:rFonts w:ascii="Bookman Old Style" w:hAnsi="Bookman Old Style" w:cs="Tahoma"/>
          <w:sz w:val="24"/>
          <w:szCs w:val="24"/>
          <w:lang w:val="en-US"/>
        </w:rPr>
        <w:t xml:space="preserve">Seksi </w:t>
      </w:r>
      <w:r w:rsidR="00060352">
        <w:rPr>
          <w:rFonts w:ascii="Bookman Old Style" w:hAnsi="Bookman Old Style"/>
          <w:sz w:val="24"/>
          <w:szCs w:val="24"/>
          <w:lang w:val="en-US"/>
        </w:rPr>
        <w:t xml:space="preserve">Guru </w:t>
      </w:r>
      <w:r w:rsidR="00E842F1">
        <w:rPr>
          <w:rFonts w:ascii="Bookman Old Style" w:hAnsi="Bookman Old Style" w:cs="Tahoma"/>
          <w:sz w:val="24"/>
          <w:szCs w:val="24"/>
          <w:lang w:val="en-US"/>
        </w:rPr>
        <w:t>d</w:t>
      </w:r>
      <w:r w:rsidR="00E842F1" w:rsidRPr="00042B0C">
        <w:rPr>
          <w:rFonts w:ascii="Bookman Old Style" w:hAnsi="Bookman Old Style" w:cs="Tahoma"/>
          <w:sz w:val="24"/>
          <w:szCs w:val="24"/>
        </w:rPr>
        <w:t>an T</w:t>
      </w:r>
      <w:r w:rsidR="00E842F1">
        <w:rPr>
          <w:rFonts w:ascii="Bookman Old Style" w:hAnsi="Bookman Old Style" w:cs="Tahoma"/>
          <w:sz w:val="24"/>
          <w:szCs w:val="24"/>
        </w:rPr>
        <w:t xml:space="preserve">enaga </w:t>
      </w:r>
      <w:r w:rsidR="00E842F1">
        <w:rPr>
          <w:rFonts w:ascii="Bookman Old Style" w:hAnsi="Bookman Old Style" w:cs="Tahoma"/>
          <w:sz w:val="24"/>
          <w:szCs w:val="24"/>
          <w:lang w:val="en-US"/>
        </w:rPr>
        <w:t>Ke</w:t>
      </w:r>
      <w:r w:rsidR="00E842F1">
        <w:rPr>
          <w:rFonts w:ascii="Bookman Old Style" w:hAnsi="Bookman Old Style" w:cs="Tahoma"/>
          <w:sz w:val="24"/>
          <w:szCs w:val="24"/>
        </w:rPr>
        <w:t>pendidikan Sekolah Dasar</w:t>
      </w:r>
      <w:r w:rsidR="00045E19">
        <w:rPr>
          <w:rFonts w:ascii="Bookman Old Style" w:hAnsi="Bookman Old Style" w:cs="Tahoma"/>
          <w:sz w:val="24"/>
          <w:szCs w:val="24"/>
        </w:rPr>
        <w:t>.</w:t>
      </w:r>
      <w:r w:rsidR="00060352">
        <w:rPr>
          <w:rFonts w:ascii="Bookman Old Style" w:hAnsi="Bookman Old Style" w:cs="Tahoma"/>
          <w:sz w:val="24"/>
          <w:szCs w:val="24"/>
          <w:lang w:val="en-US"/>
        </w:rPr>
        <w:t xml:space="preserve"> </w:t>
      </w:r>
      <w:r w:rsidRPr="00042B0C">
        <w:rPr>
          <w:rFonts w:ascii="Bookman Old Style" w:hAnsi="Bookman Old Style" w:cs="Tahoma"/>
          <w:sz w:val="24"/>
          <w:szCs w:val="24"/>
        </w:rPr>
        <w:t xml:space="preserve">Uraian </w:t>
      </w:r>
      <w:r w:rsidR="009F2CB7">
        <w:rPr>
          <w:rFonts w:ascii="Bookman Old Style" w:hAnsi="Bookman Old Style" w:cs="Tahoma"/>
          <w:sz w:val="24"/>
          <w:szCs w:val="24"/>
          <w:lang w:val="en-US"/>
        </w:rPr>
        <w:t>t</w:t>
      </w:r>
      <w:r w:rsidRPr="00042B0C">
        <w:rPr>
          <w:rFonts w:ascii="Bookman Old Style" w:hAnsi="Bookman Old Style" w:cs="Tahoma"/>
          <w:sz w:val="24"/>
          <w:szCs w:val="24"/>
        </w:rPr>
        <w:t xml:space="preserve">ugas </w:t>
      </w:r>
      <w:r w:rsidR="00045E19" w:rsidRPr="00045E19">
        <w:rPr>
          <w:rFonts w:ascii="Bookman Old Style" w:hAnsi="Bookman Old Style" w:cs="Tahoma"/>
          <w:sz w:val="24"/>
          <w:szCs w:val="24"/>
        </w:rPr>
        <w:t xml:space="preserve">Seksi </w:t>
      </w:r>
      <w:r w:rsidR="00060352">
        <w:rPr>
          <w:rFonts w:ascii="Bookman Old Style" w:hAnsi="Bookman Old Style"/>
          <w:sz w:val="24"/>
          <w:szCs w:val="24"/>
          <w:lang w:val="en-US"/>
        </w:rPr>
        <w:t>Guru</w:t>
      </w:r>
      <w:r w:rsidR="00E80AEB">
        <w:rPr>
          <w:rFonts w:ascii="Bookman Old Style" w:hAnsi="Bookman Old Style" w:cs="Tahoma"/>
          <w:sz w:val="24"/>
          <w:szCs w:val="24"/>
        </w:rPr>
        <w:t xml:space="preserve"> dan Tenaga </w:t>
      </w:r>
      <w:r w:rsidR="00E80AEB">
        <w:rPr>
          <w:rFonts w:ascii="Bookman Old Style" w:hAnsi="Bookman Old Style" w:cs="Tahoma"/>
          <w:sz w:val="24"/>
          <w:szCs w:val="24"/>
          <w:lang w:val="en-US"/>
        </w:rPr>
        <w:t>Kep</w:t>
      </w:r>
      <w:r w:rsidR="00E80AEB" w:rsidRPr="00045E19">
        <w:rPr>
          <w:rFonts w:ascii="Bookman Old Style" w:hAnsi="Bookman Old Style" w:cs="Tahoma"/>
          <w:sz w:val="24"/>
          <w:szCs w:val="24"/>
        </w:rPr>
        <w:t xml:space="preserve">endidikan </w:t>
      </w:r>
      <w:r w:rsidR="00045E19" w:rsidRPr="00045E19">
        <w:rPr>
          <w:rFonts w:ascii="Bookman Old Style" w:hAnsi="Bookman Old Style" w:cs="Tahoma"/>
          <w:sz w:val="24"/>
          <w:szCs w:val="24"/>
        </w:rPr>
        <w:t>Sekolah Dasar</w:t>
      </w:r>
      <w:r w:rsidR="00045E19">
        <w:rPr>
          <w:rFonts w:ascii="Bookman Old Style" w:hAnsi="Bookman Old Style" w:cs="Tahoma"/>
          <w:sz w:val="24"/>
          <w:szCs w:val="24"/>
          <w:lang w:val="en-US"/>
        </w:rPr>
        <w:t xml:space="preserve">, </w:t>
      </w:r>
      <w:r w:rsidRPr="00042B0C">
        <w:rPr>
          <w:rFonts w:ascii="Bookman Old Style" w:hAnsi="Bookman Old Style" w:cs="Tahoma"/>
          <w:sz w:val="24"/>
          <w:szCs w:val="24"/>
        </w:rPr>
        <w:t>meliputi:</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menyusun rencana kegiatan Seksi </w:t>
      </w:r>
      <w:r w:rsidR="00060352">
        <w:rPr>
          <w:rFonts w:ascii="Bookman Old Style" w:hAnsi="Bookman Old Style"/>
          <w:sz w:val="24"/>
          <w:szCs w:val="24"/>
          <w:lang w:val="en-US"/>
        </w:rPr>
        <w:t>Guru</w:t>
      </w:r>
      <w:r w:rsidRPr="00042B0C">
        <w:rPr>
          <w:rFonts w:ascii="Bookman Old Style" w:hAnsi="Bookman Old Style" w:cs="Tahoma"/>
          <w:sz w:val="24"/>
          <w:szCs w:val="24"/>
        </w:rPr>
        <w:t xml:space="preserve"> dan Tenaga </w:t>
      </w:r>
      <w:r w:rsidR="00E842F1">
        <w:rPr>
          <w:rFonts w:ascii="Bookman Old Style" w:hAnsi="Bookman Old Style" w:cs="Tahoma"/>
          <w:sz w:val="24"/>
          <w:szCs w:val="24"/>
          <w:lang w:val="en-US"/>
        </w:rPr>
        <w:t>Kep</w:t>
      </w:r>
      <w:r w:rsidRPr="00042B0C">
        <w:rPr>
          <w:rFonts w:ascii="Bookman Old Style" w:hAnsi="Bookman Old Style" w:cs="Tahoma"/>
          <w:sz w:val="24"/>
          <w:szCs w:val="24"/>
        </w:rPr>
        <w:t>endidikan Sekolah D</w:t>
      </w:r>
      <w:r w:rsidR="00045E19">
        <w:rPr>
          <w:rFonts w:ascii="Bookman Old Style" w:hAnsi="Bookman Old Style" w:cs="Tahoma"/>
          <w:sz w:val="24"/>
          <w:szCs w:val="24"/>
        </w:rPr>
        <w:t xml:space="preserve">asar </w:t>
      </w:r>
      <w:r w:rsidR="00E842F1">
        <w:rPr>
          <w:rFonts w:ascii="Bookman Old Style" w:hAnsi="Bookman Old Style" w:cs="Tahoma"/>
          <w:sz w:val="24"/>
          <w:szCs w:val="24"/>
          <w:lang w:val="en-US"/>
        </w:rPr>
        <w:t xml:space="preserve">untuk </w:t>
      </w:r>
      <w:r w:rsidR="00045E19">
        <w:rPr>
          <w:rFonts w:ascii="Bookman Old Style" w:hAnsi="Bookman Old Style" w:cs="Tahoma"/>
          <w:sz w:val="24"/>
          <w:szCs w:val="24"/>
        </w:rPr>
        <w:t xml:space="preserve">pedoman dalam pelaksanaan </w:t>
      </w:r>
      <w:r w:rsidR="00045E19">
        <w:rPr>
          <w:rFonts w:ascii="Bookman Old Style" w:hAnsi="Bookman Old Style" w:cs="Tahoma"/>
          <w:sz w:val="24"/>
          <w:szCs w:val="24"/>
          <w:lang w:val="en-US"/>
        </w:rPr>
        <w:t>t</w:t>
      </w:r>
      <w:r w:rsidRPr="00042B0C">
        <w:rPr>
          <w:rFonts w:ascii="Bookman Old Style" w:hAnsi="Bookman Old Style" w:cs="Tahoma"/>
          <w:sz w:val="24"/>
          <w:szCs w:val="24"/>
        </w:rPr>
        <w:t>ugas;</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mendistribusikan dan memberi petunjuk pelaksanaan </w:t>
      </w:r>
      <w:r w:rsidR="00E842F1">
        <w:rPr>
          <w:rFonts w:ascii="Bookman Old Style" w:hAnsi="Bookman Old Style" w:cs="Tahoma"/>
          <w:sz w:val="24"/>
          <w:szCs w:val="24"/>
          <w:lang w:val="en-US"/>
        </w:rPr>
        <w:t>t</w:t>
      </w:r>
      <w:r w:rsidRPr="00042B0C">
        <w:rPr>
          <w:rFonts w:ascii="Bookman Old Style" w:hAnsi="Bookman Old Style" w:cs="Tahoma"/>
          <w:sz w:val="24"/>
          <w:szCs w:val="24"/>
        </w:rPr>
        <w:t>ugas;</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memantau, mengawasi dan mengevaluasi pelaksanaan </w:t>
      </w:r>
      <w:r w:rsidR="00E842F1">
        <w:rPr>
          <w:rFonts w:ascii="Bookman Old Style" w:hAnsi="Bookman Old Style" w:cs="Tahoma"/>
          <w:sz w:val="24"/>
          <w:szCs w:val="24"/>
          <w:lang w:val="en-US"/>
        </w:rPr>
        <w:t>t</w:t>
      </w:r>
      <w:r w:rsidRPr="00042B0C">
        <w:rPr>
          <w:rFonts w:ascii="Bookman Old Style" w:hAnsi="Bookman Old Style" w:cs="Tahoma"/>
          <w:sz w:val="24"/>
          <w:szCs w:val="24"/>
        </w:rPr>
        <w:t xml:space="preserve">ugas dalam lingkungan Seksi </w:t>
      </w:r>
      <w:r w:rsidR="00060352">
        <w:rPr>
          <w:rFonts w:ascii="Bookman Old Style" w:hAnsi="Bookman Old Style"/>
          <w:sz w:val="24"/>
          <w:szCs w:val="24"/>
          <w:lang w:val="en-US"/>
        </w:rPr>
        <w:t>Guru</w:t>
      </w:r>
      <w:r w:rsidRPr="00042B0C">
        <w:rPr>
          <w:rFonts w:ascii="Bookman Old Style" w:hAnsi="Bookman Old Style" w:cs="Tahoma"/>
          <w:sz w:val="24"/>
          <w:szCs w:val="24"/>
        </w:rPr>
        <w:t xml:space="preserve"> dan Tenaga </w:t>
      </w:r>
      <w:r w:rsidR="00510689">
        <w:rPr>
          <w:rFonts w:ascii="Bookman Old Style" w:hAnsi="Bookman Old Style" w:cs="Tahoma"/>
          <w:sz w:val="24"/>
          <w:szCs w:val="24"/>
          <w:lang w:val="en-US"/>
        </w:rPr>
        <w:t>Kep</w:t>
      </w:r>
      <w:r w:rsidRPr="00042B0C">
        <w:rPr>
          <w:rFonts w:ascii="Bookman Old Style" w:hAnsi="Bookman Old Style" w:cs="Tahoma"/>
          <w:sz w:val="24"/>
          <w:szCs w:val="24"/>
        </w:rPr>
        <w:t xml:space="preserve">endidikan Sekolah Dasar untuk mengetahui perkembangan pelaksanaan </w:t>
      </w:r>
      <w:r w:rsidR="00045E19">
        <w:rPr>
          <w:rFonts w:ascii="Bookman Old Style" w:hAnsi="Bookman Old Style" w:cs="Tahoma"/>
          <w:sz w:val="24"/>
          <w:szCs w:val="24"/>
          <w:lang w:val="en-US"/>
        </w:rPr>
        <w:t>t</w:t>
      </w:r>
      <w:r w:rsidRPr="00042B0C">
        <w:rPr>
          <w:rFonts w:ascii="Bookman Old Style" w:hAnsi="Bookman Old Style" w:cs="Tahoma"/>
          <w:sz w:val="24"/>
          <w:szCs w:val="24"/>
        </w:rPr>
        <w:t>ugas;</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menyusun rancangan, mengoreksi, memaraf dan/atau menandatangani naskah dinas;</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mengikuti rapat sesuai bidang tugasnya;</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menyusun bahan perumusan, koordinasi pelaksanaan kebijakan teknis </w:t>
      </w:r>
      <w:r w:rsidR="00060352">
        <w:rPr>
          <w:rFonts w:ascii="Bookman Old Style" w:hAnsi="Bookman Old Style" w:cs="Tahoma"/>
          <w:sz w:val="24"/>
          <w:szCs w:val="24"/>
          <w:lang w:val="en-US"/>
        </w:rPr>
        <w:t xml:space="preserve">Seksi </w:t>
      </w:r>
      <w:r w:rsidR="00060352" w:rsidRPr="00042B0C">
        <w:rPr>
          <w:rFonts w:ascii="Bookman Old Style" w:hAnsi="Bookman Old Style" w:cs="Tahoma"/>
          <w:sz w:val="24"/>
          <w:szCs w:val="24"/>
        </w:rPr>
        <w:t xml:space="preserve">Guru </w:t>
      </w:r>
      <w:r w:rsidR="00510689">
        <w:rPr>
          <w:rFonts w:ascii="Bookman Old Style" w:hAnsi="Bookman Old Style" w:cs="Tahoma"/>
          <w:sz w:val="24"/>
          <w:szCs w:val="24"/>
          <w:lang w:val="en-US"/>
        </w:rPr>
        <w:t>d</w:t>
      </w:r>
      <w:r w:rsidR="00060352" w:rsidRPr="00042B0C">
        <w:rPr>
          <w:rFonts w:ascii="Bookman Old Style" w:hAnsi="Bookman Old Style" w:cs="Tahoma"/>
          <w:sz w:val="24"/>
          <w:szCs w:val="24"/>
        </w:rPr>
        <w:t xml:space="preserve">an Tenaga </w:t>
      </w:r>
      <w:r w:rsidR="00510689">
        <w:rPr>
          <w:rFonts w:ascii="Bookman Old Style" w:hAnsi="Bookman Old Style" w:cs="Tahoma"/>
          <w:sz w:val="24"/>
          <w:szCs w:val="24"/>
          <w:lang w:val="en-US"/>
        </w:rPr>
        <w:t>Kep</w:t>
      </w:r>
      <w:r w:rsidR="00060352" w:rsidRPr="00042B0C">
        <w:rPr>
          <w:rFonts w:ascii="Bookman Old Style" w:hAnsi="Bookman Old Style" w:cs="Tahoma"/>
          <w:sz w:val="24"/>
          <w:szCs w:val="24"/>
        </w:rPr>
        <w:t>endidikan Sekolah Dasar</w:t>
      </w:r>
      <w:r w:rsidRPr="00042B0C">
        <w:rPr>
          <w:rFonts w:ascii="Bookman Old Style" w:hAnsi="Bookman Old Style" w:cs="Tahoma"/>
          <w:sz w:val="24"/>
          <w:szCs w:val="24"/>
        </w:rPr>
        <w:t>;</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menyusun bahan rencana kebutuhan </w:t>
      </w:r>
      <w:r w:rsidR="00060352">
        <w:rPr>
          <w:rFonts w:ascii="Bookman Old Style" w:hAnsi="Bookman Old Style" w:cs="Tahoma"/>
          <w:sz w:val="24"/>
          <w:szCs w:val="24"/>
          <w:lang w:val="en-US"/>
        </w:rPr>
        <w:t>S</w:t>
      </w:r>
      <w:r w:rsidRPr="00042B0C">
        <w:rPr>
          <w:rFonts w:ascii="Bookman Old Style" w:hAnsi="Bookman Old Style" w:cs="Tahoma"/>
          <w:sz w:val="24"/>
          <w:szCs w:val="24"/>
        </w:rPr>
        <w:t xml:space="preserve">eksi  </w:t>
      </w:r>
      <w:r w:rsidR="00060352">
        <w:rPr>
          <w:rFonts w:ascii="Bookman Old Style" w:hAnsi="Bookman Old Style"/>
          <w:sz w:val="24"/>
          <w:szCs w:val="24"/>
          <w:lang w:val="en-US"/>
        </w:rPr>
        <w:t>Guru</w:t>
      </w:r>
      <w:r w:rsidR="009F2CB7">
        <w:rPr>
          <w:rFonts w:ascii="Bookman Old Style" w:hAnsi="Bookman Old Style" w:cs="Tahoma"/>
          <w:sz w:val="24"/>
          <w:szCs w:val="24"/>
        </w:rPr>
        <w:t xml:space="preserve"> dan Tenaga </w:t>
      </w:r>
      <w:r w:rsidR="009F2CB7">
        <w:rPr>
          <w:rFonts w:ascii="Bookman Old Style" w:hAnsi="Bookman Old Style" w:cs="Tahoma"/>
          <w:sz w:val="24"/>
          <w:szCs w:val="24"/>
          <w:lang w:val="en-US"/>
        </w:rPr>
        <w:t>Kep</w:t>
      </w:r>
      <w:r w:rsidRPr="00042B0C">
        <w:rPr>
          <w:rFonts w:ascii="Bookman Old Style" w:hAnsi="Bookman Old Style" w:cs="Tahoma"/>
          <w:sz w:val="24"/>
          <w:szCs w:val="24"/>
        </w:rPr>
        <w:t>endidikan Sekolah Dasar;</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menyusun bahan pembinaan </w:t>
      </w:r>
      <w:r w:rsidR="00510689">
        <w:rPr>
          <w:rFonts w:ascii="Bookman Old Style" w:hAnsi="Bookman Old Style"/>
          <w:sz w:val="24"/>
          <w:szCs w:val="24"/>
          <w:lang w:val="en-US"/>
        </w:rPr>
        <w:t xml:space="preserve">Guru </w:t>
      </w:r>
      <w:r w:rsidRPr="00042B0C">
        <w:rPr>
          <w:rFonts w:ascii="Bookman Old Style" w:hAnsi="Bookman Old Style" w:cs="Tahoma"/>
          <w:sz w:val="24"/>
          <w:szCs w:val="24"/>
        </w:rPr>
        <w:t xml:space="preserve">dan </w:t>
      </w:r>
      <w:r w:rsidR="00510689" w:rsidRPr="00042B0C">
        <w:rPr>
          <w:rFonts w:ascii="Bookman Old Style" w:hAnsi="Bookman Old Style" w:cs="Tahoma"/>
          <w:sz w:val="24"/>
          <w:szCs w:val="24"/>
        </w:rPr>
        <w:t xml:space="preserve">Tenaga </w:t>
      </w:r>
      <w:r w:rsidR="00510689">
        <w:rPr>
          <w:rFonts w:ascii="Bookman Old Style" w:hAnsi="Bookman Old Style" w:cs="Tahoma"/>
          <w:sz w:val="24"/>
          <w:szCs w:val="24"/>
          <w:lang w:val="en-US"/>
        </w:rPr>
        <w:t>Ke</w:t>
      </w:r>
      <w:r w:rsidR="00510689" w:rsidRPr="00042B0C">
        <w:rPr>
          <w:rFonts w:ascii="Bookman Old Style" w:hAnsi="Bookman Old Style" w:cs="Tahoma"/>
          <w:sz w:val="24"/>
          <w:szCs w:val="24"/>
        </w:rPr>
        <w:t>pendidikan</w:t>
      </w:r>
      <w:r w:rsidRPr="00042B0C">
        <w:rPr>
          <w:rFonts w:ascii="Bookman Old Style" w:hAnsi="Bookman Old Style" w:cs="Tahoma"/>
          <w:sz w:val="24"/>
          <w:szCs w:val="24"/>
        </w:rPr>
        <w:t xml:space="preserve"> </w:t>
      </w:r>
      <w:r w:rsidR="00E842F1" w:rsidRPr="00042B0C">
        <w:rPr>
          <w:rFonts w:ascii="Bookman Old Style" w:hAnsi="Bookman Old Style" w:cs="Tahoma"/>
          <w:sz w:val="24"/>
          <w:szCs w:val="24"/>
        </w:rPr>
        <w:t>Sekolah Dasar</w:t>
      </w:r>
      <w:r w:rsidRPr="00042B0C">
        <w:rPr>
          <w:rFonts w:ascii="Bookman Old Style" w:hAnsi="Bookman Old Style" w:cs="Tahoma"/>
          <w:sz w:val="24"/>
          <w:szCs w:val="24"/>
        </w:rPr>
        <w:t>;</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menyusun bahan pemantauan dan evaluasi pelaksanaan pembinaan </w:t>
      </w:r>
      <w:r w:rsidR="00510689">
        <w:rPr>
          <w:rFonts w:ascii="Bookman Old Style" w:hAnsi="Bookman Old Style" w:cs="Tahoma"/>
          <w:sz w:val="24"/>
          <w:szCs w:val="24"/>
          <w:lang w:val="en-US"/>
        </w:rPr>
        <w:t xml:space="preserve">Seksi </w:t>
      </w:r>
      <w:r w:rsidR="00510689">
        <w:rPr>
          <w:rFonts w:ascii="Bookman Old Style" w:hAnsi="Bookman Old Style"/>
          <w:sz w:val="24"/>
          <w:szCs w:val="24"/>
          <w:lang w:val="en-US"/>
        </w:rPr>
        <w:t>Guru</w:t>
      </w:r>
      <w:r w:rsidRPr="00042B0C">
        <w:rPr>
          <w:rFonts w:ascii="Bookman Old Style" w:hAnsi="Bookman Old Style" w:cs="Tahoma"/>
          <w:sz w:val="24"/>
          <w:szCs w:val="24"/>
        </w:rPr>
        <w:t xml:space="preserve"> dan </w:t>
      </w:r>
      <w:r w:rsidR="00510689" w:rsidRPr="00042B0C">
        <w:rPr>
          <w:rFonts w:ascii="Bookman Old Style" w:hAnsi="Bookman Old Style" w:cs="Tahoma"/>
          <w:sz w:val="24"/>
          <w:szCs w:val="24"/>
        </w:rPr>
        <w:t xml:space="preserve">Tenaga </w:t>
      </w:r>
      <w:r w:rsidR="00510689">
        <w:rPr>
          <w:rFonts w:ascii="Bookman Old Style" w:hAnsi="Bookman Old Style" w:cs="Tahoma"/>
          <w:sz w:val="24"/>
          <w:szCs w:val="24"/>
          <w:lang w:val="en-US"/>
        </w:rPr>
        <w:t>Ke</w:t>
      </w:r>
      <w:r w:rsidR="00510689" w:rsidRPr="00042B0C">
        <w:rPr>
          <w:rFonts w:ascii="Bookman Old Style" w:hAnsi="Bookman Old Style" w:cs="Tahoma"/>
          <w:sz w:val="24"/>
          <w:szCs w:val="24"/>
        </w:rPr>
        <w:t>pendidikan</w:t>
      </w:r>
      <w:r w:rsidRPr="00042B0C">
        <w:rPr>
          <w:rFonts w:ascii="Bookman Old Style" w:hAnsi="Bookman Old Style" w:cs="Tahoma"/>
          <w:sz w:val="24"/>
          <w:szCs w:val="24"/>
        </w:rPr>
        <w:t xml:space="preserve"> </w:t>
      </w:r>
      <w:r w:rsidR="00E842F1" w:rsidRPr="00042B0C">
        <w:rPr>
          <w:rFonts w:ascii="Bookman Old Style" w:hAnsi="Bookman Old Style" w:cs="Tahoma"/>
          <w:sz w:val="24"/>
          <w:szCs w:val="24"/>
        </w:rPr>
        <w:t>Sekolah Dasar</w:t>
      </w:r>
      <w:r w:rsidRPr="00042B0C">
        <w:rPr>
          <w:rFonts w:ascii="Bookman Old Style" w:hAnsi="Bookman Old Style" w:cs="Tahoma"/>
          <w:sz w:val="24"/>
          <w:szCs w:val="24"/>
        </w:rPr>
        <w:t>;</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lastRenderedPageBreak/>
        <w:t xml:space="preserve">mengoordinasikan dan melakukan pemantauan, pengendalian, dan evaluasi kebijakan teknis </w:t>
      </w:r>
      <w:r w:rsidR="00510689">
        <w:rPr>
          <w:rFonts w:ascii="Bookman Old Style" w:hAnsi="Bookman Old Style" w:cs="Tahoma"/>
          <w:sz w:val="24"/>
          <w:szCs w:val="24"/>
          <w:lang w:val="en-US"/>
        </w:rPr>
        <w:t xml:space="preserve">Seksi </w:t>
      </w:r>
      <w:r w:rsidR="00510689">
        <w:rPr>
          <w:rFonts w:ascii="Bookman Old Style" w:hAnsi="Bookman Old Style"/>
          <w:sz w:val="24"/>
          <w:szCs w:val="24"/>
          <w:lang w:val="en-US"/>
        </w:rPr>
        <w:t>Guru</w:t>
      </w:r>
      <w:r w:rsidR="00510689" w:rsidRPr="00042B0C">
        <w:rPr>
          <w:rFonts w:ascii="Bookman Old Style" w:hAnsi="Bookman Old Style" w:cs="Tahoma"/>
          <w:sz w:val="24"/>
          <w:szCs w:val="24"/>
        </w:rPr>
        <w:t xml:space="preserve"> dan Tenaga </w:t>
      </w:r>
      <w:r w:rsidR="00510689">
        <w:rPr>
          <w:rFonts w:ascii="Bookman Old Style" w:hAnsi="Bookman Old Style" w:cs="Tahoma"/>
          <w:sz w:val="24"/>
          <w:szCs w:val="24"/>
          <w:lang w:val="en-US"/>
        </w:rPr>
        <w:t>Ke</w:t>
      </w:r>
      <w:r w:rsidR="00510689" w:rsidRPr="00042B0C">
        <w:rPr>
          <w:rFonts w:ascii="Bookman Old Style" w:hAnsi="Bookman Old Style" w:cs="Tahoma"/>
          <w:sz w:val="24"/>
          <w:szCs w:val="24"/>
        </w:rPr>
        <w:t>pendidikan Sekolah Dasar</w:t>
      </w:r>
      <w:r w:rsidRPr="00042B0C">
        <w:rPr>
          <w:rFonts w:ascii="Bookman Old Style" w:hAnsi="Bookman Old Style" w:cs="Tahoma"/>
          <w:sz w:val="24"/>
          <w:szCs w:val="24"/>
        </w:rPr>
        <w:t>;</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melakukan koordinasi dan konsultasi dengan lembaga pemerintah dan lembaga non pemerintah dalam rangka pelaksanaan </w:t>
      </w:r>
      <w:r w:rsidR="00E842F1">
        <w:rPr>
          <w:rFonts w:ascii="Bookman Old Style" w:hAnsi="Bookman Old Style" w:cs="Tahoma"/>
          <w:sz w:val="24"/>
          <w:szCs w:val="24"/>
          <w:lang w:val="en-US"/>
        </w:rPr>
        <w:t>t</w:t>
      </w:r>
      <w:r w:rsidRPr="00042B0C">
        <w:rPr>
          <w:rFonts w:ascii="Bookman Old Style" w:hAnsi="Bookman Old Style" w:cs="Tahoma"/>
          <w:sz w:val="24"/>
          <w:szCs w:val="24"/>
        </w:rPr>
        <w:t>ugas;</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menilai kinerja pegawai aparatur sipil negara sesuai ketentuan peraturan perundang-undangan;</w:t>
      </w:r>
    </w:p>
    <w:p w:rsidR="00042B0C" w:rsidRPr="00042B0C" w:rsidRDefault="00042B0C"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sidRPr="00042B0C">
        <w:rPr>
          <w:rFonts w:ascii="Bookman Old Style" w:hAnsi="Bookman Old Style" w:cs="Tahoma"/>
          <w:sz w:val="24"/>
          <w:szCs w:val="24"/>
        </w:rPr>
        <w:t xml:space="preserve">menyusun laporan pelaksanaan </w:t>
      </w:r>
      <w:r w:rsidR="00E842F1">
        <w:rPr>
          <w:rFonts w:ascii="Bookman Old Style" w:hAnsi="Bookman Old Style" w:cs="Tahoma"/>
          <w:sz w:val="24"/>
          <w:szCs w:val="24"/>
          <w:lang w:val="en-US"/>
        </w:rPr>
        <w:t>t</w:t>
      </w:r>
      <w:r w:rsidRPr="00042B0C">
        <w:rPr>
          <w:rFonts w:ascii="Bookman Old Style" w:hAnsi="Bookman Old Style" w:cs="Tahoma"/>
          <w:sz w:val="24"/>
          <w:szCs w:val="24"/>
        </w:rPr>
        <w:t>uga</w:t>
      </w:r>
      <w:r w:rsidR="00E842F1">
        <w:rPr>
          <w:rFonts w:ascii="Bookman Old Style" w:hAnsi="Bookman Old Style" w:cs="Tahoma"/>
          <w:sz w:val="24"/>
          <w:szCs w:val="24"/>
        </w:rPr>
        <w:t xml:space="preserve">s Kepala Seksi </w:t>
      </w:r>
      <w:r w:rsidR="00510689">
        <w:rPr>
          <w:rFonts w:ascii="Bookman Old Style" w:hAnsi="Bookman Old Style" w:cs="Tahoma"/>
          <w:sz w:val="24"/>
          <w:szCs w:val="24"/>
          <w:lang w:val="en-US"/>
        </w:rPr>
        <w:t xml:space="preserve">Seksi </w:t>
      </w:r>
      <w:r w:rsidR="00510689">
        <w:rPr>
          <w:rFonts w:ascii="Bookman Old Style" w:hAnsi="Bookman Old Style"/>
          <w:sz w:val="24"/>
          <w:szCs w:val="24"/>
          <w:lang w:val="en-US"/>
        </w:rPr>
        <w:t>Guru</w:t>
      </w:r>
      <w:r w:rsidR="00510689" w:rsidRPr="00042B0C">
        <w:rPr>
          <w:rFonts w:ascii="Bookman Old Style" w:hAnsi="Bookman Old Style" w:cs="Tahoma"/>
          <w:sz w:val="24"/>
          <w:szCs w:val="24"/>
        </w:rPr>
        <w:t xml:space="preserve"> dan Tenaga </w:t>
      </w:r>
      <w:r w:rsidR="00510689">
        <w:rPr>
          <w:rFonts w:ascii="Bookman Old Style" w:hAnsi="Bookman Old Style" w:cs="Tahoma"/>
          <w:sz w:val="24"/>
          <w:szCs w:val="24"/>
          <w:lang w:val="en-US"/>
        </w:rPr>
        <w:t>Ke</w:t>
      </w:r>
      <w:r w:rsidR="00510689" w:rsidRPr="00042B0C">
        <w:rPr>
          <w:rFonts w:ascii="Bookman Old Style" w:hAnsi="Bookman Old Style" w:cs="Tahoma"/>
          <w:sz w:val="24"/>
          <w:szCs w:val="24"/>
        </w:rPr>
        <w:t>pendidikan Sekolah Dasar</w:t>
      </w:r>
      <w:r w:rsidRPr="00042B0C">
        <w:rPr>
          <w:rFonts w:ascii="Bookman Old Style" w:hAnsi="Bookman Old Style" w:cs="Tahoma"/>
          <w:sz w:val="24"/>
          <w:szCs w:val="24"/>
        </w:rPr>
        <w:t xml:space="preserve"> dan memberi saran pertimbangan kepada pimpinan sebagai bahan perumusan kebijakan; dan</w:t>
      </w:r>
    </w:p>
    <w:p w:rsidR="00042B0C" w:rsidRPr="00252FA3" w:rsidRDefault="00E842F1" w:rsidP="00D14B37">
      <w:pPr>
        <w:pStyle w:val="ListParagraph"/>
        <w:numPr>
          <w:ilvl w:val="0"/>
          <w:numId w:val="41"/>
        </w:numPr>
        <w:spacing w:after="0" w:line="360" w:lineRule="auto"/>
        <w:ind w:left="1985" w:right="23" w:hanging="425"/>
        <w:jc w:val="both"/>
        <w:rPr>
          <w:rFonts w:ascii="Bookman Old Style" w:hAnsi="Bookman Old Style" w:cs="Tahoma"/>
          <w:sz w:val="24"/>
          <w:szCs w:val="24"/>
        </w:rPr>
      </w:pPr>
      <w:r>
        <w:rPr>
          <w:rFonts w:ascii="Bookman Old Style" w:hAnsi="Bookman Old Style" w:cs="Tahoma"/>
          <w:sz w:val="24"/>
          <w:szCs w:val="24"/>
        </w:rPr>
        <w:t xml:space="preserve">melakukan </w:t>
      </w:r>
      <w:r>
        <w:rPr>
          <w:rFonts w:ascii="Bookman Old Style" w:hAnsi="Bookman Old Style" w:cs="Tahoma"/>
          <w:sz w:val="24"/>
          <w:szCs w:val="24"/>
          <w:lang w:val="en-US"/>
        </w:rPr>
        <w:t>t</w:t>
      </w:r>
      <w:r w:rsidR="00042B0C" w:rsidRPr="00042B0C">
        <w:rPr>
          <w:rFonts w:ascii="Bookman Old Style" w:hAnsi="Bookman Old Style" w:cs="Tahoma"/>
          <w:sz w:val="24"/>
          <w:szCs w:val="24"/>
        </w:rPr>
        <w:t>ugas kedinasan lain yang diperintahkan atasan sesuai dengan bidang tugasnya.</w:t>
      </w:r>
    </w:p>
    <w:p w:rsidR="00223001" w:rsidRPr="00E842F1" w:rsidRDefault="00223001" w:rsidP="00B31B00">
      <w:pPr>
        <w:pStyle w:val="ListParagraph"/>
        <w:widowControl w:val="0"/>
        <w:numPr>
          <w:ilvl w:val="0"/>
          <w:numId w:val="10"/>
        </w:numPr>
        <w:autoSpaceDE w:val="0"/>
        <w:autoSpaceDN w:val="0"/>
        <w:spacing w:after="0" w:line="360" w:lineRule="auto"/>
        <w:ind w:left="1530" w:right="117"/>
        <w:jc w:val="both"/>
        <w:rPr>
          <w:rFonts w:ascii="Bookman Old Style" w:hAnsi="Bookman Old Style"/>
          <w:sz w:val="24"/>
          <w:szCs w:val="24"/>
        </w:rPr>
      </w:pPr>
      <w:r w:rsidRPr="00E842F1">
        <w:rPr>
          <w:rFonts w:ascii="Bookman Old Style" w:hAnsi="Bookman Old Style"/>
          <w:sz w:val="24"/>
          <w:szCs w:val="24"/>
        </w:rPr>
        <w:t xml:space="preserve">Seksi </w:t>
      </w:r>
      <w:r w:rsidR="00510689">
        <w:rPr>
          <w:rFonts w:ascii="Bookman Old Style" w:hAnsi="Bookman Old Style"/>
          <w:sz w:val="24"/>
          <w:szCs w:val="24"/>
          <w:lang w:val="en-US"/>
        </w:rPr>
        <w:t>Guru</w:t>
      </w:r>
      <w:r w:rsidRPr="00E842F1">
        <w:rPr>
          <w:rFonts w:ascii="Bookman Old Style" w:hAnsi="Bookman Old Style"/>
          <w:sz w:val="24"/>
          <w:szCs w:val="24"/>
        </w:rPr>
        <w:t xml:space="preserve"> dan Tenaga </w:t>
      </w:r>
      <w:r w:rsidR="00510689">
        <w:rPr>
          <w:rFonts w:ascii="Bookman Old Style" w:hAnsi="Bookman Old Style"/>
          <w:sz w:val="24"/>
          <w:szCs w:val="24"/>
          <w:lang w:val="en-ID"/>
        </w:rPr>
        <w:t>Kep</w:t>
      </w:r>
      <w:r w:rsidRPr="00E842F1">
        <w:rPr>
          <w:rFonts w:ascii="Bookman Old Style" w:hAnsi="Bookman Old Style"/>
          <w:sz w:val="24"/>
          <w:szCs w:val="24"/>
          <w:lang w:val="en-ID"/>
        </w:rPr>
        <w:t>endidikan Sekolah Menengah Pertama</w:t>
      </w:r>
    </w:p>
    <w:p w:rsidR="00223001" w:rsidRPr="000A4099" w:rsidRDefault="00223001" w:rsidP="00C430B3">
      <w:pPr>
        <w:pStyle w:val="ListParagraph"/>
        <w:widowControl w:val="0"/>
        <w:autoSpaceDE w:val="0"/>
        <w:autoSpaceDN w:val="0"/>
        <w:spacing w:after="0" w:line="360" w:lineRule="auto"/>
        <w:ind w:left="1560" w:right="117" w:firstLine="425"/>
        <w:contextualSpacing w:val="0"/>
        <w:jc w:val="both"/>
        <w:rPr>
          <w:rFonts w:ascii="Bookman Old Style" w:hAnsi="Bookman Old Style"/>
          <w:sz w:val="24"/>
          <w:szCs w:val="24"/>
        </w:rPr>
      </w:pPr>
      <w:r w:rsidRPr="00223001">
        <w:rPr>
          <w:rFonts w:ascii="Bookman Old Style" w:hAnsi="Bookman Old Style"/>
          <w:sz w:val="24"/>
          <w:szCs w:val="24"/>
        </w:rPr>
        <w:t xml:space="preserve">Seksi </w:t>
      </w:r>
      <w:r w:rsidR="00510689">
        <w:rPr>
          <w:rFonts w:ascii="Bookman Old Style" w:hAnsi="Bookman Old Style"/>
          <w:sz w:val="24"/>
          <w:szCs w:val="24"/>
          <w:lang w:val="en-US"/>
        </w:rPr>
        <w:t>Guru</w:t>
      </w:r>
      <w:r w:rsidR="00510689" w:rsidRPr="00E842F1">
        <w:rPr>
          <w:rFonts w:ascii="Bookman Old Style" w:hAnsi="Bookman Old Style"/>
          <w:sz w:val="24"/>
          <w:szCs w:val="24"/>
        </w:rPr>
        <w:t xml:space="preserve"> dan Tenaga </w:t>
      </w:r>
      <w:r w:rsidR="00510689">
        <w:rPr>
          <w:rFonts w:ascii="Bookman Old Style" w:hAnsi="Bookman Old Style"/>
          <w:sz w:val="24"/>
          <w:szCs w:val="24"/>
          <w:lang w:val="en-ID"/>
        </w:rPr>
        <w:t>Kep</w:t>
      </w:r>
      <w:r w:rsidR="00510689" w:rsidRPr="00E842F1">
        <w:rPr>
          <w:rFonts w:ascii="Bookman Old Style" w:hAnsi="Bookman Old Style"/>
          <w:sz w:val="24"/>
          <w:szCs w:val="24"/>
          <w:lang w:val="en-ID"/>
        </w:rPr>
        <w:t>endidikan</w:t>
      </w:r>
      <w:r w:rsidRPr="00223001">
        <w:rPr>
          <w:rFonts w:ascii="Bookman Old Style" w:hAnsi="Bookman Old Style"/>
          <w:sz w:val="24"/>
          <w:szCs w:val="24"/>
          <w:lang w:val="en-ID"/>
        </w:rPr>
        <w:t xml:space="preserve"> Sekolah Menengah Pertama</w:t>
      </w:r>
      <w:r w:rsidRPr="00223001">
        <w:rPr>
          <w:rFonts w:ascii="Bookman Old Style" w:hAnsi="Bookman Old Style"/>
          <w:sz w:val="24"/>
          <w:szCs w:val="24"/>
        </w:rPr>
        <w:t xml:space="preserve">  dipimpin oleh </w:t>
      </w:r>
      <w:r w:rsidR="00A23DB4" w:rsidRPr="00223001">
        <w:rPr>
          <w:rFonts w:ascii="Bookman Old Style" w:hAnsi="Bookman Old Style"/>
          <w:sz w:val="24"/>
          <w:szCs w:val="24"/>
        </w:rPr>
        <w:t xml:space="preserve">kepala seksi </w:t>
      </w:r>
      <w:r w:rsidRPr="00223001">
        <w:rPr>
          <w:rFonts w:ascii="Bookman Old Style" w:hAnsi="Bookman Old Style"/>
          <w:sz w:val="24"/>
          <w:szCs w:val="24"/>
        </w:rPr>
        <w:t xml:space="preserve">yang mempunyai </w:t>
      </w:r>
      <w:r w:rsidR="000A4099">
        <w:rPr>
          <w:rFonts w:ascii="Bookman Old Style" w:hAnsi="Bookman Old Style"/>
          <w:sz w:val="24"/>
          <w:szCs w:val="24"/>
          <w:lang w:val="en-US"/>
        </w:rPr>
        <w:t>t</w:t>
      </w:r>
      <w:r w:rsidRPr="00223001">
        <w:rPr>
          <w:rFonts w:ascii="Bookman Old Style" w:hAnsi="Bookman Old Style"/>
          <w:sz w:val="24"/>
          <w:szCs w:val="24"/>
        </w:rPr>
        <w:t>ugas membant</w:t>
      </w:r>
      <w:r w:rsidR="000A4099">
        <w:rPr>
          <w:rFonts w:ascii="Bookman Old Style" w:hAnsi="Bookman Old Style"/>
          <w:sz w:val="24"/>
          <w:szCs w:val="24"/>
        </w:rPr>
        <w:t xml:space="preserve">u Kepala Bidang </w:t>
      </w:r>
      <w:r w:rsidR="00510689">
        <w:rPr>
          <w:rFonts w:ascii="Bookman Old Style" w:hAnsi="Bookman Old Style"/>
          <w:sz w:val="24"/>
          <w:szCs w:val="24"/>
          <w:lang w:val="en-US"/>
        </w:rPr>
        <w:t>Pembinaan Guru</w:t>
      </w:r>
      <w:r w:rsidR="00510689" w:rsidRPr="00E842F1">
        <w:rPr>
          <w:rFonts w:ascii="Bookman Old Style" w:hAnsi="Bookman Old Style"/>
          <w:sz w:val="24"/>
          <w:szCs w:val="24"/>
        </w:rPr>
        <w:t xml:space="preserve"> dan Tenaga </w:t>
      </w:r>
      <w:r w:rsidR="00510689">
        <w:rPr>
          <w:rFonts w:ascii="Bookman Old Style" w:hAnsi="Bookman Old Style"/>
          <w:sz w:val="24"/>
          <w:szCs w:val="24"/>
          <w:lang w:val="en-ID"/>
        </w:rPr>
        <w:t>Kep</w:t>
      </w:r>
      <w:r w:rsidR="00510689" w:rsidRPr="00E842F1">
        <w:rPr>
          <w:rFonts w:ascii="Bookman Old Style" w:hAnsi="Bookman Old Style"/>
          <w:sz w:val="24"/>
          <w:szCs w:val="24"/>
          <w:lang w:val="en-ID"/>
        </w:rPr>
        <w:t>endidikan</w:t>
      </w:r>
      <w:r w:rsidRPr="00223001">
        <w:rPr>
          <w:rFonts w:ascii="Bookman Old Style" w:hAnsi="Bookman Old Style"/>
          <w:sz w:val="24"/>
          <w:szCs w:val="24"/>
        </w:rPr>
        <w:t xml:space="preserve">  dalam melakukan penyiapan bahan perumusan dan pelaksanaan kebijakan teknis </w:t>
      </w:r>
      <w:r w:rsidR="00510689">
        <w:rPr>
          <w:rFonts w:ascii="Bookman Old Style" w:hAnsi="Bookman Old Style"/>
          <w:sz w:val="24"/>
          <w:szCs w:val="24"/>
          <w:lang w:val="en-US"/>
        </w:rPr>
        <w:t>Guru</w:t>
      </w:r>
      <w:r w:rsidR="00510689" w:rsidRPr="00E842F1">
        <w:rPr>
          <w:rFonts w:ascii="Bookman Old Style" w:hAnsi="Bookman Old Style"/>
          <w:sz w:val="24"/>
          <w:szCs w:val="24"/>
        </w:rPr>
        <w:t xml:space="preserve"> dan Tenaga </w:t>
      </w:r>
      <w:r w:rsidR="00510689">
        <w:rPr>
          <w:rFonts w:ascii="Bookman Old Style" w:hAnsi="Bookman Old Style"/>
          <w:sz w:val="24"/>
          <w:szCs w:val="24"/>
          <w:lang w:val="en-ID"/>
        </w:rPr>
        <w:t>Kep</w:t>
      </w:r>
      <w:r w:rsidR="00510689" w:rsidRPr="00E842F1">
        <w:rPr>
          <w:rFonts w:ascii="Bookman Old Style" w:hAnsi="Bookman Old Style"/>
          <w:sz w:val="24"/>
          <w:szCs w:val="24"/>
          <w:lang w:val="en-ID"/>
        </w:rPr>
        <w:t>endidikan</w:t>
      </w:r>
      <w:r w:rsidR="000A4099" w:rsidRPr="00223001">
        <w:rPr>
          <w:rFonts w:ascii="Bookman Old Style" w:hAnsi="Bookman Old Style"/>
          <w:sz w:val="24"/>
          <w:szCs w:val="24"/>
          <w:lang w:val="en-ID"/>
        </w:rPr>
        <w:t xml:space="preserve"> Sekolah Menengah Pertama</w:t>
      </w:r>
      <w:r w:rsidR="000A4099" w:rsidRPr="00223001">
        <w:rPr>
          <w:rFonts w:ascii="Bookman Old Style" w:hAnsi="Bookman Old Style"/>
          <w:sz w:val="24"/>
          <w:szCs w:val="24"/>
        </w:rPr>
        <w:t>.</w:t>
      </w:r>
      <w:r w:rsidR="00510689">
        <w:rPr>
          <w:rFonts w:ascii="Bookman Old Style" w:hAnsi="Bookman Old Style"/>
          <w:sz w:val="24"/>
          <w:szCs w:val="24"/>
          <w:lang w:val="en-US"/>
        </w:rPr>
        <w:t xml:space="preserve"> </w:t>
      </w:r>
      <w:r w:rsidR="000A4099">
        <w:rPr>
          <w:rFonts w:ascii="Bookman Old Style" w:hAnsi="Bookman Old Style"/>
          <w:sz w:val="24"/>
          <w:szCs w:val="24"/>
        </w:rPr>
        <w:t xml:space="preserve">Uraian </w:t>
      </w:r>
      <w:r w:rsidR="000A4099">
        <w:rPr>
          <w:rFonts w:ascii="Bookman Old Style" w:hAnsi="Bookman Old Style"/>
          <w:sz w:val="24"/>
          <w:szCs w:val="24"/>
          <w:lang w:val="en-US"/>
        </w:rPr>
        <w:t>t</w:t>
      </w:r>
      <w:r w:rsidRPr="000A4099">
        <w:rPr>
          <w:rFonts w:ascii="Bookman Old Style" w:hAnsi="Bookman Old Style"/>
          <w:sz w:val="24"/>
          <w:szCs w:val="24"/>
        </w:rPr>
        <w:t>ugas sebagaimana dimaksud pada ayat (1), meliputi:</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794AC2">
        <w:rPr>
          <w:rFonts w:ascii="Bookman Old Style" w:hAnsi="Bookman Old Style"/>
          <w:sz w:val="24"/>
          <w:szCs w:val="24"/>
        </w:rPr>
        <w:t xml:space="preserve">menyusun rencana kegiatan Seksi </w:t>
      </w:r>
      <w:r w:rsidR="00510689">
        <w:rPr>
          <w:rFonts w:ascii="Bookman Old Style" w:hAnsi="Bookman Old Style"/>
          <w:sz w:val="24"/>
          <w:szCs w:val="24"/>
          <w:lang w:val="en-US"/>
        </w:rPr>
        <w:t>Guru</w:t>
      </w:r>
      <w:r w:rsidR="00510689" w:rsidRPr="00E842F1">
        <w:rPr>
          <w:rFonts w:ascii="Bookman Old Style" w:hAnsi="Bookman Old Style"/>
          <w:sz w:val="24"/>
          <w:szCs w:val="24"/>
        </w:rPr>
        <w:t xml:space="preserve"> dan Tenaga </w:t>
      </w:r>
      <w:r w:rsidR="00510689">
        <w:rPr>
          <w:rFonts w:ascii="Bookman Old Style" w:hAnsi="Bookman Old Style"/>
          <w:sz w:val="24"/>
          <w:szCs w:val="24"/>
          <w:lang w:val="en-ID"/>
        </w:rPr>
        <w:t>Kep</w:t>
      </w:r>
      <w:r w:rsidR="00510689" w:rsidRPr="00E842F1">
        <w:rPr>
          <w:rFonts w:ascii="Bookman Old Style" w:hAnsi="Bookman Old Style"/>
          <w:sz w:val="24"/>
          <w:szCs w:val="24"/>
          <w:lang w:val="en-ID"/>
        </w:rPr>
        <w:t>endidikan</w:t>
      </w:r>
      <w:r>
        <w:rPr>
          <w:rFonts w:ascii="Bookman Old Style" w:hAnsi="Bookman Old Style"/>
          <w:sz w:val="24"/>
          <w:szCs w:val="24"/>
          <w:lang w:val="en-ID"/>
        </w:rPr>
        <w:t xml:space="preserve"> Sekolah Menengah Pertama</w:t>
      </w:r>
      <w:r w:rsidRPr="00794AC2">
        <w:rPr>
          <w:rFonts w:ascii="Bookman Old Style" w:hAnsi="Bookman Old Style"/>
          <w:sz w:val="24"/>
          <w:szCs w:val="24"/>
        </w:rPr>
        <w:t xml:space="preserve"> sebagai pedoman da</w:t>
      </w:r>
      <w:r w:rsidR="000A4099">
        <w:rPr>
          <w:rFonts w:ascii="Bookman Old Style" w:hAnsi="Bookman Old Style"/>
          <w:sz w:val="24"/>
          <w:szCs w:val="24"/>
        </w:rPr>
        <w:t xml:space="preserve">lam pelaksanaan </w:t>
      </w:r>
      <w:r w:rsidR="000A4099">
        <w:rPr>
          <w:rFonts w:ascii="Bookman Old Style" w:hAnsi="Bookman Old Style"/>
          <w:sz w:val="24"/>
          <w:szCs w:val="24"/>
          <w:lang w:val="en-US"/>
        </w:rPr>
        <w:t>t</w:t>
      </w:r>
      <w:r w:rsidRPr="00794AC2">
        <w:rPr>
          <w:rFonts w:ascii="Bookman Old Style" w:hAnsi="Bookman Old Style"/>
          <w:sz w:val="24"/>
          <w:szCs w:val="24"/>
        </w:rPr>
        <w:t>ugas;</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mendistribusikan da</w:t>
      </w:r>
      <w:r>
        <w:rPr>
          <w:rFonts w:ascii="Bookman Old Style" w:hAnsi="Bookman Old Style"/>
          <w:sz w:val="24"/>
          <w:szCs w:val="24"/>
        </w:rPr>
        <w:t xml:space="preserve">n memberi petunjuk pelaksanaan </w:t>
      </w:r>
      <w:r w:rsidR="000A4099">
        <w:rPr>
          <w:rFonts w:ascii="Bookman Old Style" w:hAnsi="Bookman Old Style"/>
          <w:sz w:val="24"/>
          <w:szCs w:val="24"/>
          <w:lang w:val="en-US"/>
        </w:rPr>
        <w:t>t</w:t>
      </w:r>
      <w:r w:rsidRPr="002B4C70">
        <w:rPr>
          <w:rFonts w:ascii="Bookman Old Style" w:hAnsi="Bookman Old Style"/>
          <w:sz w:val="24"/>
          <w:szCs w:val="24"/>
        </w:rPr>
        <w:t>ugas;</w:t>
      </w:r>
    </w:p>
    <w:p w:rsidR="00223001" w:rsidRPr="002B4C70"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 xml:space="preserve">memantau, mengawasi dan mengevaluasi pelaksanaan </w:t>
      </w:r>
      <w:r w:rsidR="000A4099">
        <w:rPr>
          <w:rFonts w:ascii="Bookman Old Style" w:hAnsi="Bookman Old Style"/>
          <w:sz w:val="24"/>
          <w:szCs w:val="24"/>
          <w:lang w:val="en-US"/>
        </w:rPr>
        <w:t>t</w:t>
      </w:r>
      <w:r w:rsidRPr="002B4C70">
        <w:rPr>
          <w:rFonts w:ascii="Bookman Old Style" w:hAnsi="Bookman Old Style"/>
          <w:sz w:val="24"/>
          <w:szCs w:val="24"/>
        </w:rPr>
        <w:t>ugas dalam lingkungan Seks</w:t>
      </w:r>
      <w:r>
        <w:rPr>
          <w:rFonts w:ascii="Bookman Old Style" w:hAnsi="Bookman Old Style"/>
          <w:sz w:val="24"/>
          <w:szCs w:val="24"/>
        </w:rPr>
        <w:t>i</w:t>
      </w:r>
      <w:r w:rsidR="00510689">
        <w:rPr>
          <w:rFonts w:ascii="Bookman Old Style" w:hAnsi="Bookman Old Style"/>
          <w:sz w:val="24"/>
          <w:szCs w:val="24"/>
          <w:lang w:val="en-US"/>
        </w:rPr>
        <w:t xml:space="preserve"> Guru</w:t>
      </w:r>
      <w:r w:rsidR="00510689" w:rsidRPr="00E842F1">
        <w:rPr>
          <w:rFonts w:ascii="Bookman Old Style" w:hAnsi="Bookman Old Style"/>
          <w:sz w:val="24"/>
          <w:szCs w:val="24"/>
        </w:rPr>
        <w:t xml:space="preserve"> dan Tenaga </w:t>
      </w:r>
      <w:r w:rsidR="00510689">
        <w:rPr>
          <w:rFonts w:ascii="Bookman Old Style" w:hAnsi="Bookman Old Style"/>
          <w:sz w:val="24"/>
          <w:szCs w:val="24"/>
          <w:lang w:val="en-ID"/>
        </w:rPr>
        <w:t>Kep</w:t>
      </w:r>
      <w:r w:rsidR="00510689" w:rsidRPr="00E842F1">
        <w:rPr>
          <w:rFonts w:ascii="Bookman Old Style" w:hAnsi="Bookman Old Style"/>
          <w:sz w:val="24"/>
          <w:szCs w:val="24"/>
          <w:lang w:val="en-ID"/>
        </w:rPr>
        <w:t>endidikan</w:t>
      </w:r>
      <w:r>
        <w:rPr>
          <w:rFonts w:ascii="Bookman Old Style" w:hAnsi="Bookman Old Style"/>
          <w:sz w:val="24"/>
          <w:szCs w:val="24"/>
          <w:lang w:val="en-ID"/>
        </w:rPr>
        <w:t xml:space="preserve"> Sekolah Menengah Pertama</w:t>
      </w:r>
      <w:r w:rsidRPr="002B4C70">
        <w:rPr>
          <w:rFonts w:ascii="Bookman Old Style" w:hAnsi="Bookman Old Style" w:cs="Times New Roman"/>
          <w:w w:val="95"/>
          <w:sz w:val="24"/>
          <w:szCs w:val="24"/>
        </w:rPr>
        <w:t xml:space="preserve"> untuk mengetahui perkembangan p</w:t>
      </w:r>
      <w:r w:rsidR="000A4099">
        <w:rPr>
          <w:rFonts w:ascii="Bookman Old Style" w:hAnsi="Bookman Old Style" w:cs="Times New Roman"/>
          <w:w w:val="95"/>
          <w:sz w:val="24"/>
          <w:szCs w:val="24"/>
        </w:rPr>
        <w:t xml:space="preserve">elaksanaan </w:t>
      </w:r>
      <w:r w:rsidR="000A4099">
        <w:rPr>
          <w:rFonts w:ascii="Bookman Old Style" w:hAnsi="Bookman Old Style" w:cs="Times New Roman"/>
          <w:w w:val="95"/>
          <w:sz w:val="24"/>
          <w:szCs w:val="24"/>
          <w:lang w:val="en-US"/>
        </w:rPr>
        <w:t>t</w:t>
      </w:r>
      <w:r w:rsidRPr="002B4C70">
        <w:rPr>
          <w:rFonts w:ascii="Bookman Old Style" w:hAnsi="Bookman Old Style" w:cs="Times New Roman"/>
          <w:w w:val="95"/>
          <w:sz w:val="24"/>
          <w:szCs w:val="24"/>
        </w:rPr>
        <w:t>ugas</w:t>
      </w:r>
      <w:r w:rsidRPr="002B4C70">
        <w:rPr>
          <w:rFonts w:ascii="Bookman Old Style" w:hAnsi="Bookman Old Style" w:cs="Times New Roman"/>
          <w:sz w:val="24"/>
          <w:szCs w:val="24"/>
        </w:rPr>
        <w:t>;</w:t>
      </w:r>
    </w:p>
    <w:p w:rsidR="00223001" w:rsidRPr="002B4C70"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w w:val="105"/>
          <w:sz w:val="24"/>
          <w:szCs w:val="24"/>
        </w:rPr>
        <w:t>menyusun rancangan, mengoreksi, memaraf dan/atau menandatangani naskah dinas;</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mengikuti rapat sesuai bidang tugasnya;</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 xml:space="preserve">menyusun bahan perumusan, koordinasi pelaksanaan kebijakan </w:t>
      </w:r>
      <w:r>
        <w:rPr>
          <w:rFonts w:ascii="Bookman Old Style" w:hAnsi="Bookman Old Style"/>
          <w:sz w:val="24"/>
          <w:szCs w:val="24"/>
          <w:lang w:val="en-ID"/>
        </w:rPr>
        <w:t xml:space="preserve">guru dan tenaga pendidikan </w:t>
      </w:r>
      <w:r w:rsidR="00A1504A">
        <w:rPr>
          <w:rFonts w:ascii="Bookman Old Style" w:hAnsi="Bookman Old Style"/>
          <w:sz w:val="24"/>
          <w:szCs w:val="24"/>
          <w:lang w:val="en-ID"/>
        </w:rPr>
        <w:t>SMP</w:t>
      </w:r>
      <w:r>
        <w:rPr>
          <w:rFonts w:ascii="Bookman Old Style" w:hAnsi="Bookman Old Style"/>
          <w:sz w:val="24"/>
          <w:szCs w:val="24"/>
          <w:lang w:val="en-ID"/>
        </w:rPr>
        <w:t>;</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 xml:space="preserve">menyusun bahan rencana </w:t>
      </w:r>
      <w:r>
        <w:rPr>
          <w:rFonts w:ascii="Bookman Old Style" w:hAnsi="Bookman Old Style"/>
          <w:sz w:val="24"/>
          <w:szCs w:val="24"/>
        </w:rPr>
        <w:t xml:space="preserve">Seksi </w:t>
      </w:r>
      <w:r w:rsidR="00CE4B00">
        <w:rPr>
          <w:rFonts w:ascii="Bookman Old Style" w:hAnsi="Bookman Old Style"/>
          <w:sz w:val="24"/>
          <w:szCs w:val="24"/>
          <w:lang w:val="en-ID"/>
        </w:rPr>
        <w:t>Guru dan Tenaga Pendidikan Sekolah Menengah Pertama</w:t>
      </w:r>
      <w:r w:rsidRPr="002B4C70">
        <w:rPr>
          <w:rFonts w:ascii="Bookman Old Style" w:hAnsi="Bookman Old Style"/>
          <w:sz w:val="24"/>
          <w:szCs w:val="24"/>
        </w:rPr>
        <w:t>;</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lastRenderedPageBreak/>
        <w:t>menyusun bahan pembinaan</w:t>
      </w:r>
      <w:r w:rsidR="00CE4B00">
        <w:rPr>
          <w:rFonts w:ascii="Bookman Old Style" w:hAnsi="Bookman Old Style"/>
          <w:sz w:val="24"/>
          <w:szCs w:val="24"/>
          <w:lang w:val="en-US"/>
        </w:rPr>
        <w:t xml:space="preserve"> Seksi </w:t>
      </w:r>
      <w:r w:rsidR="00CE4B00">
        <w:rPr>
          <w:rFonts w:ascii="Bookman Old Style" w:hAnsi="Bookman Old Style"/>
          <w:sz w:val="24"/>
          <w:szCs w:val="24"/>
          <w:lang w:val="en-ID"/>
        </w:rPr>
        <w:t>Guru Dan Tenaga Pendidikan</w:t>
      </w:r>
      <w:r>
        <w:rPr>
          <w:rFonts w:ascii="Bookman Old Style" w:hAnsi="Bookman Old Style"/>
          <w:sz w:val="24"/>
          <w:szCs w:val="24"/>
          <w:lang w:val="en-ID"/>
        </w:rPr>
        <w:t xml:space="preserve"> </w:t>
      </w:r>
      <w:r w:rsidR="00A23DB4">
        <w:rPr>
          <w:rFonts w:ascii="Bookman Old Style" w:hAnsi="Bookman Old Style"/>
          <w:sz w:val="24"/>
          <w:szCs w:val="24"/>
          <w:lang w:val="en-ID"/>
        </w:rPr>
        <w:t>Sekolah Menengah Pertama</w:t>
      </w:r>
      <w:r w:rsidRPr="002B4C70">
        <w:rPr>
          <w:rFonts w:ascii="Bookman Old Style" w:hAnsi="Bookman Old Style"/>
          <w:sz w:val="24"/>
          <w:szCs w:val="24"/>
        </w:rPr>
        <w:t>;</w:t>
      </w:r>
    </w:p>
    <w:p w:rsidR="00223001" w:rsidRPr="00E223AE"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 xml:space="preserve">menyusun bahan pemantauan dan evaluasi pelaksanaan pembinaan </w:t>
      </w:r>
      <w:r w:rsidR="00CE4B00">
        <w:rPr>
          <w:rFonts w:ascii="Bookman Old Style" w:hAnsi="Bookman Old Style"/>
          <w:sz w:val="24"/>
          <w:szCs w:val="24"/>
          <w:lang w:val="en-ID"/>
        </w:rPr>
        <w:t>Guru dan Tenaga Pendidikan Sekolah Menengah Pertama</w:t>
      </w:r>
      <w:r w:rsidRPr="002B4C70">
        <w:rPr>
          <w:rFonts w:ascii="Bookman Old Style" w:hAnsi="Bookman Old Style"/>
          <w:sz w:val="24"/>
          <w:szCs w:val="24"/>
        </w:rPr>
        <w:t>;</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 xml:space="preserve">mengoordinasikan dan melakukan pemantauan, pengendalian, dan evaluasi kebijakan teknis </w:t>
      </w:r>
      <w:r w:rsidR="00CE4B00">
        <w:rPr>
          <w:rFonts w:ascii="Bookman Old Style" w:hAnsi="Bookman Old Style"/>
          <w:sz w:val="24"/>
          <w:szCs w:val="24"/>
          <w:lang w:val="en-ID"/>
        </w:rPr>
        <w:t>Guru Dan Tenaga Pendidikan Sekolah Menengah Pertama</w:t>
      </w:r>
      <w:r w:rsidRPr="002B4C70">
        <w:rPr>
          <w:rFonts w:ascii="Bookman Old Style" w:hAnsi="Bookman Old Style"/>
          <w:sz w:val="24"/>
          <w:szCs w:val="24"/>
        </w:rPr>
        <w:t>;</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melakukan koordinasi dan konsultasi dengan lembaga pemerintah dan lembaga non pemer</w:t>
      </w:r>
      <w:r>
        <w:rPr>
          <w:rFonts w:ascii="Bookman Old Style" w:hAnsi="Bookman Old Style"/>
          <w:sz w:val="24"/>
          <w:szCs w:val="24"/>
        </w:rPr>
        <w:t xml:space="preserve">intah dalam rangka pelaksanaan </w:t>
      </w:r>
      <w:r w:rsidR="000A4099">
        <w:rPr>
          <w:rFonts w:ascii="Bookman Old Style" w:hAnsi="Bookman Old Style"/>
          <w:sz w:val="24"/>
          <w:szCs w:val="24"/>
          <w:lang w:val="en-US"/>
        </w:rPr>
        <w:t>t</w:t>
      </w:r>
      <w:r w:rsidRPr="002B4C70">
        <w:rPr>
          <w:rFonts w:ascii="Bookman Old Style" w:hAnsi="Bookman Old Style"/>
          <w:sz w:val="24"/>
          <w:szCs w:val="24"/>
        </w:rPr>
        <w:t>ugas;</w:t>
      </w:r>
    </w:p>
    <w:p w:rsid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B4C70">
        <w:rPr>
          <w:rFonts w:ascii="Bookman Old Style" w:hAnsi="Bookman Old Style"/>
          <w:sz w:val="24"/>
          <w:szCs w:val="24"/>
        </w:rPr>
        <w:t>menilai kinerja pegawai aparatur sipil negara sesuai ketentuan peraturan perundang-undangan;</w:t>
      </w:r>
    </w:p>
    <w:p w:rsidR="00223001" w:rsidRPr="00223001"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Pr>
          <w:rFonts w:ascii="Bookman Old Style" w:hAnsi="Bookman Old Style"/>
          <w:sz w:val="24"/>
          <w:szCs w:val="24"/>
        </w:rPr>
        <w:t xml:space="preserve">menyusun laporan pelaksanaan </w:t>
      </w:r>
      <w:r w:rsidR="000A4099">
        <w:rPr>
          <w:rFonts w:ascii="Bookman Old Style" w:hAnsi="Bookman Old Style"/>
          <w:sz w:val="24"/>
          <w:szCs w:val="24"/>
          <w:lang w:val="en-US"/>
        </w:rPr>
        <w:t>t</w:t>
      </w:r>
      <w:r>
        <w:rPr>
          <w:rFonts w:ascii="Bookman Old Style" w:hAnsi="Bookman Old Style"/>
          <w:sz w:val="24"/>
          <w:szCs w:val="24"/>
        </w:rPr>
        <w:t>ugas K</w:t>
      </w:r>
      <w:r w:rsidRPr="002B4C70">
        <w:rPr>
          <w:rFonts w:ascii="Bookman Old Style" w:hAnsi="Bookman Old Style"/>
          <w:sz w:val="24"/>
          <w:szCs w:val="24"/>
        </w:rPr>
        <w:t>epala</w:t>
      </w:r>
      <w:r>
        <w:rPr>
          <w:rFonts w:ascii="Bookman Old Style" w:hAnsi="Bookman Old Style"/>
          <w:spacing w:val="-10"/>
          <w:sz w:val="24"/>
          <w:szCs w:val="24"/>
        </w:rPr>
        <w:t xml:space="preserve"> S</w:t>
      </w:r>
      <w:r w:rsidRPr="002B4C70">
        <w:rPr>
          <w:rFonts w:ascii="Bookman Old Style" w:hAnsi="Bookman Old Style"/>
          <w:spacing w:val="-10"/>
          <w:sz w:val="24"/>
          <w:szCs w:val="24"/>
        </w:rPr>
        <w:t xml:space="preserve">eksi </w:t>
      </w:r>
      <w:r w:rsidR="00A23DB4">
        <w:rPr>
          <w:rFonts w:ascii="Bookman Old Style" w:hAnsi="Bookman Old Style"/>
          <w:sz w:val="24"/>
          <w:szCs w:val="24"/>
          <w:lang w:val="en-US"/>
        </w:rPr>
        <w:t>Pendidik</w:t>
      </w:r>
      <w:r>
        <w:rPr>
          <w:rFonts w:ascii="Bookman Old Style" w:hAnsi="Bookman Old Style"/>
          <w:spacing w:val="-10"/>
          <w:sz w:val="24"/>
          <w:szCs w:val="24"/>
        </w:rPr>
        <w:t xml:space="preserve"> dan Tenaga </w:t>
      </w:r>
      <w:r w:rsidR="00A23DB4">
        <w:rPr>
          <w:rFonts w:ascii="Bookman Old Style" w:hAnsi="Bookman Old Style"/>
          <w:sz w:val="24"/>
          <w:szCs w:val="24"/>
          <w:lang w:val="en-ID"/>
        </w:rPr>
        <w:t>Kep</w:t>
      </w:r>
      <w:r>
        <w:rPr>
          <w:rFonts w:ascii="Bookman Old Style" w:hAnsi="Bookman Old Style"/>
          <w:sz w:val="24"/>
          <w:szCs w:val="24"/>
          <w:lang w:val="en-ID"/>
        </w:rPr>
        <w:t>endidikan Sekolah Menengah Pertama</w:t>
      </w:r>
      <w:r>
        <w:rPr>
          <w:rFonts w:ascii="Bookman Old Style" w:hAnsi="Bookman Old Style"/>
          <w:sz w:val="24"/>
          <w:szCs w:val="24"/>
        </w:rPr>
        <w:t>dan</w:t>
      </w:r>
      <w:r w:rsidRPr="002B4C70">
        <w:rPr>
          <w:rFonts w:ascii="Bookman Old Style" w:hAnsi="Bookman Old Style"/>
          <w:sz w:val="24"/>
          <w:szCs w:val="24"/>
        </w:rPr>
        <w:t xml:space="preserve"> memberi saran pertimbangan kepada pimpinan sebagai bahan perumusan kebijakan; dan</w:t>
      </w:r>
    </w:p>
    <w:p w:rsidR="00223001" w:rsidRPr="00252FA3" w:rsidRDefault="00223001" w:rsidP="00D14B37">
      <w:pPr>
        <w:pStyle w:val="ListParagraph"/>
        <w:widowControl w:val="0"/>
        <w:numPr>
          <w:ilvl w:val="0"/>
          <w:numId w:val="42"/>
        </w:numPr>
        <w:tabs>
          <w:tab w:val="left" w:pos="527"/>
        </w:tabs>
        <w:autoSpaceDE w:val="0"/>
        <w:autoSpaceDN w:val="0"/>
        <w:spacing w:after="0" w:line="360" w:lineRule="auto"/>
        <w:ind w:left="1985" w:right="117" w:hanging="426"/>
        <w:contextualSpacing w:val="0"/>
        <w:jc w:val="both"/>
        <w:rPr>
          <w:rFonts w:ascii="Bookman Old Style" w:hAnsi="Bookman Old Style"/>
          <w:sz w:val="24"/>
          <w:szCs w:val="24"/>
        </w:rPr>
      </w:pPr>
      <w:r w:rsidRPr="00223001">
        <w:rPr>
          <w:rFonts w:ascii="Bookman Old Style" w:hAnsi="Bookman Old Style"/>
          <w:sz w:val="24"/>
          <w:szCs w:val="24"/>
        </w:rPr>
        <w:t xml:space="preserve">melakukan </w:t>
      </w:r>
      <w:r w:rsidR="000A4099">
        <w:rPr>
          <w:rFonts w:ascii="Bookman Old Style" w:hAnsi="Bookman Old Style"/>
          <w:sz w:val="24"/>
          <w:szCs w:val="24"/>
          <w:lang w:val="en-US"/>
        </w:rPr>
        <w:t>t</w:t>
      </w:r>
      <w:r w:rsidRPr="00223001">
        <w:rPr>
          <w:rFonts w:ascii="Bookman Old Style" w:hAnsi="Bookman Old Style"/>
          <w:sz w:val="24"/>
          <w:szCs w:val="24"/>
        </w:rPr>
        <w:t>ugas kedinasan lain yang diperintahkan atasan sesuai dengan bidang tugasnya</w:t>
      </w:r>
      <w:r>
        <w:rPr>
          <w:rFonts w:ascii="Bookman Old Style" w:hAnsi="Bookman Old Style"/>
          <w:sz w:val="24"/>
          <w:szCs w:val="24"/>
          <w:lang w:val="en-US"/>
        </w:rPr>
        <w:t>.</w:t>
      </w:r>
    </w:p>
    <w:p w:rsidR="00223001" w:rsidRPr="000A4099" w:rsidRDefault="00223001" w:rsidP="00B31B00">
      <w:pPr>
        <w:pStyle w:val="ListParagraph"/>
        <w:numPr>
          <w:ilvl w:val="0"/>
          <w:numId w:val="7"/>
        </w:numPr>
        <w:spacing w:after="0" w:line="360" w:lineRule="auto"/>
        <w:ind w:left="1260"/>
        <w:rPr>
          <w:rFonts w:ascii="Bookman Old Style" w:hAnsi="Bookman Old Style"/>
          <w:b/>
          <w:sz w:val="24"/>
          <w:szCs w:val="24"/>
        </w:rPr>
      </w:pPr>
      <w:r w:rsidRPr="000A4099">
        <w:rPr>
          <w:rFonts w:ascii="Bookman Old Style" w:hAnsi="Bookman Old Style"/>
          <w:b/>
          <w:sz w:val="24"/>
          <w:szCs w:val="24"/>
        </w:rPr>
        <w:t>Bidang Pengembangan Kurikulum, Bahasa dan Sastra</w:t>
      </w:r>
    </w:p>
    <w:p w:rsidR="00223001" w:rsidRPr="00223001" w:rsidRDefault="00223001" w:rsidP="00C430B3">
      <w:pPr>
        <w:pStyle w:val="ListParagraph"/>
        <w:widowControl w:val="0"/>
        <w:autoSpaceDE w:val="0"/>
        <w:autoSpaceDN w:val="0"/>
        <w:spacing w:after="0" w:line="360" w:lineRule="auto"/>
        <w:ind w:left="1260" w:firstLine="720"/>
        <w:contextualSpacing w:val="0"/>
        <w:jc w:val="both"/>
        <w:rPr>
          <w:rFonts w:ascii="Bookman Old Style" w:hAnsi="Bookman Old Style"/>
          <w:sz w:val="24"/>
          <w:szCs w:val="24"/>
          <w:lang w:val="en-US"/>
        </w:rPr>
      </w:pPr>
      <w:r w:rsidRPr="00EF434C">
        <w:rPr>
          <w:rFonts w:ascii="Bookman Old Style" w:hAnsi="Bookman Old Style"/>
          <w:sz w:val="24"/>
          <w:szCs w:val="24"/>
        </w:rPr>
        <w:t xml:space="preserve">Bidang </w:t>
      </w:r>
      <w:r w:rsidR="004C391C">
        <w:rPr>
          <w:rFonts w:ascii="Bookman Old Style" w:hAnsi="Bookman Old Style"/>
          <w:sz w:val="24"/>
          <w:szCs w:val="24"/>
        </w:rPr>
        <w:t xml:space="preserve">Pengembangan Kurikulum, Bahasa </w:t>
      </w:r>
      <w:r w:rsidR="004C391C">
        <w:rPr>
          <w:rFonts w:ascii="Bookman Old Style" w:hAnsi="Bookman Old Style"/>
          <w:sz w:val="24"/>
          <w:szCs w:val="24"/>
          <w:lang w:val="en-US"/>
        </w:rPr>
        <w:t>d</w:t>
      </w:r>
      <w:r>
        <w:rPr>
          <w:rFonts w:ascii="Bookman Old Style" w:hAnsi="Bookman Old Style"/>
          <w:sz w:val="24"/>
          <w:szCs w:val="24"/>
        </w:rPr>
        <w:t>an Sastra</w:t>
      </w:r>
      <w:r w:rsidRPr="00EF434C">
        <w:rPr>
          <w:rFonts w:ascii="Bookman Old Style" w:hAnsi="Bookman Old Style"/>
          <w:sz w:val="24"/>
          <w:szCs w:val="24"/>
        </w:rPr>
        <w:t xml:space="preserve"> dipimpin ole</w:t>
      </w:r>
      <w:r>
        <w:rPr>
          <w:rFonts w:ascii="Bookman Old Style" w:hAnsi="Bookman Old Style"/>
          <w:sz w:val="24"/>
          <w:szCs w:val="24"/>
        </w:rPr>
        <w:t xml:space="preserve">h </w:t>
      </w:r>
      <w:r w:rsidR="004C391C">
        <w:rPr>
          <w:rFonts w:ascii="Bookman Old Style" w:hAnsi="Bookman Old Style"/>
          <w:sz w:val="24"/>
          <w:szCs w:val="24"/>
        </w:rPr>
        <w:t xml:space="preserve">kepala bidang yang mempunyai </w:t>
      </w:r>
      <w:r w:rsidR="004C391C">
        <w:rPr>
          <w:rFonts w:ascii="Bookman Old Style" w:hAnsi="Bookman Old Style"/>
          <w:sz w:val="24"/>
          <w:szCs w:val="24"/>
          <w:lang w:val="en-US"/>
        </w:rPr>
        <w:t>t</w:t>
      </w:r>
      <w:r w:rsidRPr="00EF434C">
        <w:rPr>
          <w:rFonts w:ascii="Bookman Old Style" w:hAnsi="Bookman Old Style"/>
          <w:sz w:val="24"/>
          <w:szCs w:val="24"/>
        </w:rPr>
        <w:t>ug</w:t>
      </w:r>
      <w:r>
        <w:rPr>
          <w:rFonts w:ascii="Bookman Old Style" w:hAnsi="Bookman Old Style"/>
          <w:sz w:val="24"/>
          <w:szCs w:val="24"/>
        </w:rPr>
        <w:t>as membantu K</w:t>
      </w:r>
      <w:r w:rsidRPr="00EF434C">
        <w:rPr>
          <w:rFonts w:ascii="Bookman Old Style" w:hAnsi="Bookman Old Style"/>
          <w:sz w:val="24"/>
          <w:szCs w:val="24"/>
        </w:rPr>
        <w:t xml:space="preserve">epala </w:t>
      </w:r>
      <w:r>
        <w:rPr>
          <w:rFonts w:ascii="Bookman Old Style" w:hAnsi="Bookman Old Style"/>
          <w:sz w:val="24"/>
          <w:szCs w:val="24"/>
        </w:rPr>
        <w:t>D</w:t>
      </w:r>
      <w:r w:rsidRPr="00EF434C">
        <w:rPr>
          <w:rFonts w:ascii="Bookman Old Style" w:hAnsi="Bookman Old Style"/>
          <w:sz w:val="24"/>
          <w:szCs w:val="24"/>
        </w:rPr>
        <w:t xml:space="preserve">inas dalam mengoordinasikan, merumuskan dan melaksanakan kebijakan teknis </w:t>
      </w:r>
      <w:r>
        <w:rPr>
          <w:rFonts w:ascii="Bookman Old Style" w:hAnsi="Bookman Old Style"/>
          <w:sz w:val="24"/>
          <w:szCs w:val="24"/>
        </w:rPr>
        <w:t>pengembangan kurikulum, bahasa dan sastra</w:t>
      </w:r>
      <w:r>
        <w:rPr>
          <w:rFonts w:ascii="Bookman Old Style" w:hAnsi="Bookman Old Style"/>
          <w:sz w:val="24"/>
          <w:szCs w:val="24"/>
          <w:lang w:val="en-US"/>
        </w:rPr>
        <w:t>.</w:t>
      </w:r>
    </w:p>
    <w:p w:rsidR="00223001" w:rsidRDefault="00A05C93" w:rsidP="00C430B3">
      <w:pPr>
        <w:pStyle w:val="ListParagraph"/>
        <w:widowControl w:val="0"/>
        <w:autoSpaceDE w:val="0"/>
        <w:autoSpaceDN w:val="0"/>
        <w:spacing w:after="0" w:line="360" w:lineRule="auto"/>
        <w:ind w:left="1260" w:firstLine="720"/>
        <w:contextualSpacing w:val="0"/>
        <w:jc w:val="both"/>
        <w:rPr>
          <w:rFonts w:ascii="Bookman Old Style" w:hAnsi="Bookman Old Style"/>
          <w:sz w:val="24"/>
          <w:szCs w:val="24"/>
          <w:lang w:val="en-US"/>
        </w:rPr>
      </w:pPr>
      <w:r>
        <w:rPr>
          <w:rFonts w:ascii="Bookman Old Style" w:hAnsi="Bookman Old Style"/>
          <w:sz w:val="24"/>
          <w:szCs w:val="24"/>
        </w:rPr>
        <w:t xml:space="preserve">Untuk melaksanakan </w:t>
      </w:r>
      <w:r>
        <w:rPr>
          <w:rFonts w:ascii="Bookman Old Style" w:hAnsi="Bookman Old Style"/>
          <w:sz w:val="24"/>
          <w:szCs w:val="24"/>
          <w:lang w:val="en-US"/>
        </w:rPr>
        <w:t>t</w:t>
      </w:r>
      <w:r w:rsidR="00223001" w:rsidRPr="00EF434C">
        <w:rPr>
          <w:rFonts w:ascii="Bookman Old Style" w:hAnsi="Bookman Old Style"/>
          <w:sz w:val="24"/>
          <w:szCs w:val="24"/>
        </w:rPr>
        <w:t xml:space="preserve">ugas sebagaimana </w:t>
      </w:r>
      <w:r>
        <w:rPr>
          <w:rFonts w:ascii="Bookman Old Style" w:hAnsi="Bookman Old Style"/>
          <w:sz w:val="24"/>
          <w:szCs w:val="24"/>
          <w:lang w:val="en-US"/>
        </w:rPr>
        <w:t>di atas</w:t>
      </w:r>
      <w:r w:rsidR="00223001">
        <w:rPr>
          <w:rFonts w:ascii="Bookman Old Style" w:hAnsi="Bookman Old Style"/>
          <w:sz w:val="24"/>
          <w:szCs w:val="24"/>
        </w:rPr>
        <w:t xml:space="preserve">, Kepala Bidang Pengembangan Kurikulum, </w:t>
      </w:r>
      <w:r>
        <w:rPr>
          <w:rFonts w:ascii="Bookman Old Style" w:hAnsi="Bookman Old Style"/>
          <w:sz w:val="24"/>
          <w:szCs w:val="24"/>
        </w:rPr>
        <w:t xml:space="preserve">Bahasa dan Sastra melaksanakan </w:t>
      </w:r>
      <w:r>
        <w:rPr>
          <w:rFonts w:ascii="Bookman Old Style" w:hAnsi="Bookman Old Style"/>
          <w:sz w:val="24"/>
          <w:szCs w:val="24"/>
          <w:lang w:val="en-US"/>
        </w:rPr>
        <w:t>f</w:t>
      </w:r>
      <w:r w:rsidR="00223001" w:rsidRPr="00EF434C">
        <w:rPr>
          <w:rFonts w:ascii="Bookman Old Style" w:hAnsi="Bookman Old Style"/>
          <w:sz w:val="24"/>
          <w:szCs w:val="24"/>
        </w:rPr>
        <w:t>ungsi :</w:t>
      </w:r>
    </w:p>
    <w:p w:rsidR="00223001" w:rsidRPr="00EF434C" w:rsidRDefault="00223001" w:rsidP="00D14B37">
      <w:pPr>
        <w:pStyle w:val="ListParagraph"/>
        <w:widowControl w:val="0"/>
        <w:numPr>
          <w:ilvl w:val="0"/>
          <w:numId w:val="49"/>
        </w:numPr>
        <w:autoSpaceDE w:val="0"/>
        <w:autoSpaceDN w:val="0"/>
        <w:spacing w:after="0" w:line="360" w:lineRule="auto"/>
        <w:ind w:left="1800" w:hanging="540"/>
        <w:contextualSpacing w:val="0"/>
        <w:jc w:val="both"/>
        <w:rPr>
          <w:rFonts w:ascii="Bookman Old Style" w:hAnsi="Bookman Old Style"/>
          <w:sz w:val="24"/>
          <w:szCs w:val="24"/>
        </w:rPr>
      </w:pPr>
      <w:r>
        <w:rPr>
          <w:rFonts w:ascii="Bookman Old Style" w:hAnsi="Bookman Old Style"/>
          <w:sz w:val="24"/>
          <w:szCs w:val="24"/>
        </w:rPr>
        <w:t>perumusan kebijakan</w:t>
      </w:r>
      <w:r w:rsidR="00CE4B00">
        <w:rPr>
          <w:rFonts w:ascii="Bookman Old Style" w:hAnsi="Bookman Old Style"/>
          <w:sz w:val="24"/>
          <w:szCs w:val="24"/>
          <w:lang w:val="en-US"/>
        </w:rPr>
        <w:t xml:space="preserve"> </w:t>
      </w:r>
      <w:r>
        <w:rPr>
          <w:rFonts w:ascii="Bookman Old Style" w:hAnsi="Bookman Old Style"/>
          <w:sz w:val="24"/>
          <w:szCs w:val="24"/>
        </w:rPr>
        <w:t>teknis b</w:t>
      </w:r>
      <w:r w:rsidRPr="00EF434C">
        <w:rPr>
          <w:rFonts w:ascii="Bookman Old Style" w:hAnsi="Bookman Old Style"/>
          <w:sz w:val="24"/>
          <w:szCs w:val="24"/>
        </w:rPr>
        <w:t xml:space="preserve">idang </w:t>
      </w:r>
      <w:r>
        <w:rPr>
          <w:rFonts w:ascii="Bookman Old Style" w:hAnsi="Bookman Old Style"/>
          <w:sz w:val="24"/>
          <w:szCs w:val="24"/>
        </w:rPr>
        <w:t>pengembangan kurikulum, bahasa dan sastra</w:t>
      </w:r>
      <w:r w:rsidRPr="00EF434C">
        <w:rPr>
          <w:rFonts w:ascii="Bookman Old Style" w:hAnsi="Bookman Old Style"/>
          <w:sz w:val="24"/>
          <w:szCs w:val="24"/>
        </w:rPr>
        <w:t>;</w:t>
      </w:r>
    </w:p>
    <w:p w:rsidR="00223001" w:rsidRDefault="00223001" w:rsidP="00D14B37">
      <w:pPr>
        <w:pStyle w:val="ListParagraph"/>
        <w:widowControl w:val="0"/>
        <w:numPr>
          <w:ilvl w:val="0"/>
          <w:numId w:val="49"/>
        </w:numPr>
        <w:autoSpaceDE w:val="0"/>
        <w:autoSpaceDN w:val="0"/>
        <w:spacing w:after="0" w:line="360" w:lineRule="auto"/>
        <w:ind w:left="1800" w:hanging="540"/>
        <w:contextualSpacing w:val="0"/>
        <w:jc w:val="both"/>
        <w:rPr>
          <w:rFonts w:ascii="Bookman Old Style" w:hAnsi="Bookman Old Style"/>
          <w:sz w:val="24"/>
          <w:szCs w:val="24"/>
        </w:rPr>
      </w:pPr>
      <w:r>
        <w:rPr>
          <w:rFonts w:ascii="Bookman Old Style" w:hAnsi="Bookman Old Style"/>
          <w:sz w:val="24"/>
          <w:szCs w:val="24"/>
        </w:rPr>
        <w:t>pelak</w:t>
      </w:r>
      <w:r w:rsidRPr="00EF434C">
        <w:rPr>
          <w:rFonts w:ascii="Bookman Old Style" w:hAnsi="Bookman Old Style"/>
          <w:sz w:val="24"/>
          <w:szCs w:val="24"/>
        </w:rPr>
        <w:t xml:space="preserve">sanaan kebijakan </w:t>
      </w:r>
      <w:r>
        <w:rPr>
          <w:rFonts w:ascii="Bookman Old Style" w:hAnsi="Bookman Old Style"/>
          <w:sz w:val="24"/>
          <w:szCs w:val="24"/>
        </w:rPr>
        <w:t>teknis b</w:t>
      </w:r>
      <w:r w:rsidRPr="00EF434C">
        <w:rPr>
          <w:rFonts w:ascii="Bookman Old Style" w:hAnsi="Bookman Old Style"/>
          <w:sz w:val="24"/>
          <w:szCs w:val="24"/>
        </w:rPr>
        <w:t xml:space="preserve">idang </w:t>
      </w:r>
      <w:r>
        <w:rPr>
          <w:rFonts w:ascii="Bookman Old Style" w:hAnsi="Bookman Old Style"/>
          <w:sz w:val="24"/>
          <w:szCs w:val="24"/>
        </w:rPr>
        <w:t>pengembangan kurikulum, bahasa dan sastra</w:t>
      </w:r>
      <w:r w:rsidRPr="00EF434C">
        <w:rPr>
          <w:rFonts w:ascii="Bookman Old Style" w:hAnsi="Bookman Old Style"/>
          <w:sz w:val="24"/>
          <w:szCs w:val="24"/>
        </w:rPr>
        <w:t>;</w:t>
      </w:r>
    </w:p>
    <w:p w:rsidR="00223001" w:rsidRPr="00222B13" w:rsidRDefault="00223001" w:rsidP="00D14B37">
      <w:pPr>
        <w:pStyle w:val="ListParagraph"/>
        <w:widowControl w:val="0"/>
        <w:numPr>
          <w:ilvl w:val="0"/>
          <w:numId w:val="49"/>
        </w:numPr>
        <w:autoSpaceDE w:val="0"/>
        <w:autoSpaceDN w:val="0"/>
        <w:spacing w:after="0" w:line="360" w:lineRule="auto"/>
        <w:ind w:left="1800" w:hanging="540"/>
        <w:contextualSpacing w:val="0"/>
        <w:jc w:val="both"/>
        <w:rPr>
          <w:rFonts w:ascii="Bookman Old Style" w:hAnsi="Bookman Old Style"/>
          <w:sz w:val="24"/>
          <w:szCs w:val="24"/>
        </w:rPr>
      </w:pPr>
      <w:r w:rsidRPr="00222B13">
        <w:rPr>
          <w:rFonts w:ascii="Bookman Old Style" w:hAnsi="Bookman Old Style"/>
          <w:sz w:val="24"/>
          <w:szCs w:val="24"/>
        </w:rPr>
        <w:t>pelaksanaan evaluasi dan pela</w:t>
      </w:r>
      <w:r>
        <w:rPr>
          <w:rFonts w:ascii="Bookman Old Style" w:hAnsi="Bookman Old Style"/>
          <w:sz w:val="24"/>
          <w:szCs w:val="24"/>
        </w:rPr>
        <w:t>poran di b</w:t>
      </w:r>
      <w:r w:rsidRPr="00222B13">
        <w:rPr>
          <w:rFonts w:ascii="Bookman Old Style" w:hAnsi="Bookman Old Style"/>
          <w:sz w:val="24"/>
          <w:szCs w:val="24"/>
        </w:rPr>
        <w:t xml:space="preserve">idang </w:t>
      </w:r>
      <w:r>
        <w:rPr>
          <w:rFonts w:ascii="Bookman Old Style" w:hAnsi="Bookman Old Style"/>
          <w:sz w:val="24"/>
          <w:szCs w:val="24"/>
        </w:rPr>
        <w:t>pengembangan kurikulum, bahasa dan sastra</w:t>
      </w:r>
      <w:r w:rsidRPr="00222B13">
        <w:rPr>
          <w:rFonts w:ascii="Bookman Old Style" w:hAnsi="Bookman Old Style"/>
          <w:sz w:val="24"/>
          <w:szCs w:val="24"/>
        </w:rPr>
        <w:t>;</w:t>
      </w:r>
    </w:p>
    <w:p w:rsidR="00223001" w:rsidRPr="00EF434C" w:rsidRDefault="00223001" w:rsidP="00D14B37">
      <w:pPr>
        <w:pStyle w:val="ListParagraph"/>
        <w:widowControl w:val="0"/>
        <w:numPr>
          <w:ilvl w:val="0"/>
          <w:numId w:val="49"/>
        </w:numPr>
        <w:autoSpaceDE w:val="0"/>
        <w:autoSpaceDN w:val="0"/>
        <w:spacing w:after="0" w:line="360" w:lineRule="auto"/>
        <w:ind w:left="1800" w:hanging="540"/>
        <w:contextualSpacing w:val="0"/>
        <w:jc w:val="both"/>
        <w:rPr>
          <w:rFonts w:ascii="Bookman Old Style" w:hAnsi="Bookman Old Style"/>
          <w:sz w:val="24"/>
          <w:szCs w:val="24"/>
        </w:rPr>
      </w:pPr>
      <w:r>
        <w:rPr>
          <w:rFonts w:ascii="Bookman Old Style" w:hAnsi="Bookman Old Style"/>
          <w:sz w:val="24"/>
          <w:szCs w:val="24"/>
        </w:rPr>
        <w:t>p</w:t>
      </w:r>
      <w:r w:rsidRPr="00EF434C">
        <w:rPr>
          <w:rFonts w:ascii="Bookman Old Style" w:hAnsi="Bookman Old Style"/>
          <w:sz w:val="24"/>
          <w:szCs w:val="24"/>
        </w:rPr>
        <w:t xml:space="preserve">elaksanaan </w:t>
      </w:r>
      <w:r>
        <w:rPr>
          <w:rFonts w:ascii="Bookman Old Style" w:hAnsi="Bookman Old Style"/>
          <w:sz w:val="24"/>
          <w:szCs w:val="24"/>
        </w:rPr>
        <w:t>administrasi di bidang pengembangan kurikulum, bahasa dan sastra;</w:t>
      </w:r>
      <w:r w:rsidRPr="00EF434C">
        <w:rPr>
          <w:rFonts w:ascii="Bookman Old Style" w:hAnsi="Bookman Old Style"/>
          <w:sz w:val="24"/>
          <w:szCs w:val="24"/>
        </w:rPr>
        <w:t xml:space="preserve"> dan </w:t>
      </w:r>
    </w:p>
    <w:p w:rsidR="00223001" w:rsidRPr="004A060F" w:rsidRDefault="00223001" w:rsidP="00D14B37">
      <w:pPr>
        <w:pStyle w:val="ListParagraph"/>
        <w:widowControl w:val="0"/>
        <w:numPr>
          <w:ilvl w:val="0"/>
          <w:numId w:val="49"/>
        </w:numPr>
        <w:autoSpaceDE w:val="0"/>
        <w:autoSpaceDN w:val="0"/>
        <w:spacing w:after="0" w:line="360" w:lineRule="auto"/>
        <w:ind w:left="1800" w:hanging="540"/>
        <w:contextualSpacing w:val="0"/>
        <w:jc w:val="both"/>
        <w:rPr>
          <w:rFonts w:ascii="Bookman Old Style" w:hAnsi="Bookman Old Style"/>
          <w:sz w:val="24"/>
          <w:szCs w:val="24"/>
        </w:rPr>
      </w:pPr>
      <w:r>
        <w:rPr>
          <w:rFonts w:ascii="Bookman Old Style" w:hAnsi="Bookman Old Style"/>
          <w:sz w:val="24"/>
          <w:szCs w:val="24"/>
        </w:rPr>
        <w:t>pelaksanaan fungsi lain yang diberikan pimpinan sesuai dengan bidang tugasnya.</w:t>
      </w:r>
    </w:p>
    <w:p w:rsidR="00A05C93" w:rsidRPr="00A05C93" w:rsidRDefault="00A05C93" w:rsidP="00C430B3">
      <w:pPr>
        <w:spacing w:after="0" w:line="360" w:lineRule="auto"/>
        <w:ind w:left="1260" w:right="23" w:firstLine="720"/>
        <w:jc w:val="both"/>
        <w:rPr>
          <w:rFonts w:ascii="Bookman Old Style" w:eastAsia="Arial" w:hAnsi="Bookman Old Style" w:cs="Tahoma"/>
          <w:sz w:val="24"/>
          <w:szCs w:val="24"/>
        </w:rPr>
      </w:pPr>
      <w:r w:rsidRPr="00A05C93">
        <w:rPr>
          <w:rFonts w:ascii="Bookman Old Style" w:hAnsi="Bookman Old Style"/>
          <w:sz w:val="24"/>
          <w:szCs w:val="24"/>
        </w:rPr>
        <w:lastRenderedPageBreak/>
        <w:t xml:space="preserve">Bidang </w:t>
      </w:r>
      <w:r>
        <w:rPr>
          <w:rFonts w:ascii="Bookman Old Style" w:hAnsi="Bookman Old Style"/>
          <w:sz w:val="24"/>
          <w:szCs w:val="24"/>
        </w:rPr>
        <w:t>Pengembangan Kurikulum, Bahasa dan Sastra</w:t>
      </w:r>
      <w:r w:rsidRPr="00A05C93">
        <w:rPr>
          <w:rFonts w:ascii="Bookman Old Style" w:eastAsia="Arial" w:hAnsi="Bookman Old Style" w:cs="Tahoma"/>
          <w:sz w:val="24"/>
          <w:szCs w:val="24"/>
        </w:rPr>
        <w:t>me</w:t>
      </w:r>
      <w:r w:rsidRPr="00A05C93">
        <w:rPr>
          <w:rFonts w:ascii="Bookman Old Style" w:eastAsia="Arial" w:hAnsi="Bookman Old Style" w:cs="Tahoma"/>
          <w:sz w:val="24"/>
          <w:szCs w:val="24"/>
          <w:lang w:val="en-ID"/>
        </w:rPr>
        <w:t>m</w:t>
      </w:r>
      <w:r w:rsidR="00E80AEB">
        <w:rPr>
          <w:rFonts w:ascii="Bookman Old Style" w:eastAsia="Arial" w:hAnsi="Bookman Old Style" w:cs="Tahoma"/>
          <w:sz w:val="24"/>
          <w:szCs w:val="24"/>
        </w:rPr>
        <w:t>bawahi tiga seksi yaitu</w:t>
      </w:r>
      <w:r w:rsidRPr="00A05C93">
        <w:rPr>
          <w:rFonts w:ascii="Bookman Old Style" w:eastAsia="Arial" w:hAnsi="Bookman Old Style" w:cs="Tahoma"/>
          <w:sz w:val="24"/>
          <w:szCs w:val="24"/>
        </w:rPr>
        <w:t>:</w:t>
      </w:r>
    </w:p>
    <w:p w:rsidR="00223001" w:rsidRPr="00A05C93" w:rsidRDefault="00223001" w:rsidP="00C430B3">
      <w:pPr>
        <w:pStyle w:val="ListParagraph"/>
        <w:numPr>
          <w:ilvl w:val="3"/>
          <w:numId w:val="5"/>
        </w:numPr>
        <w:tabs>
          <w:tab w:val="left" w:pos="1800"/>
        </w:tabs>
        <w:spacing w:after="0" w:line="360" w:lineRule="auto"/>
        <w:ind w:left="1800" w:hanging="540"/>
        <w:rPr>
          <w:rFonts w:ascii="Bookman Old Style" w:hAnsi="Bookman Old Style"/>
          <w:sz w:val="24"/>
          <w:szCs w:val="24"/>
          <w:lang w:val="en-ID"/>
        </w:rPr>
      </w:pPr>
      <w:r w:rsidRPr="00A05C93">
        <w:rPr>
          <w:rFonts w:ascii="Bookman Old Style" w:hAnsi="Bookman Old Style"/>
          <w:sz w:val="24"/>
          <w:szCs w:val="24"/>
          <w:lang w:val="en-ID"/>
        </w:rPr>
        <w:t>Seksi Pengembangan Kurikulum Pendidikan Dasar</w:t>
      </w:r>
    </w:p>
    <w:p w:rsidR="00223001" w:rsidRPr="00A05C93" w:rsidRDefault="00A11A26" w:rsidP="00A11A26">
      <w:pPr>
        <w:pStyle w:val="ListParagraph"/>
        <w:widowControl w:val="0"/>
        <w:tabs>
          <w:tab w:val="left" w:pos="952"/>
        </w:tabs>
        <w:autoSpaceDE w:val="0"/>
        <w:autoSpaceDN w:val="0"/>
        <w:spacing w:after="0" w:line="360" w:lineRule="auto"/>
        <w:ind w:left="1843" w:hanging="43"/>
        <w:contextualSpacing w:val="0"/>
        <w:jc w:val="both"/>
        <w:rPr>
          <w:rFonts w:ascii="Bookman Old Style" w:hAnsi="Bookman Old Style"/>
          <w:sz w:val="24"/>
          <w:szCs w:val="24"/>
        </w:rPr>
      </w:pPr>
      <w:r>
        <w:rPr>
          <w:rFonts w:ascii="Bookman Old Style" w:hAnsi="Bookman Old Style"/>
          <w:sz w:val="24"/>
          <w:szCs w:val="24"/>
          <w:lang w:val="en-US"/>
        </w:rPr>
        <w:tab/>
      </w:r>
      <w:r>
        <w:rPr>
          <w:rFonts w:ascii="Bookman Old Style" w:hAnsi="Bookman Old Style"/>
          <w:sz w:val="24"/>
          <w:szCs w:val="24"/>
          <w:lang w:val="en-US"/>
        </w:rPr>
        <w:tab/>
      </w:r>
      <w:r w:rsidR="00223001">
        <w:rPr>
          <w:rFonts w:ascii="Bookman Old Style" w:hAnsi="Bookman Old Style"/>
          <w:sz w:val="24"/>
          <w:szCs w:val="24"/>
        </w:rPr>
        <w:t xml:space="preserve">Seksi Pengembangan Kurikulum Pendidikan Dasar </w:t>
      </w:r>
      <w:r w:rsidR="00223001" w:rsidRPr="00EF434C">
        <w:rPr>
          <w:rFonts w:ascii="Bookman Old Style" w:hAnsi="Bookman Old Style"/>
          <w:sz w:val="24"/>
          <w:szCs w:val="24"/>
        </w:rPr>
        <w:t>dipimpin ol</w:t>
      </w:r>
      <w:r w:rsidR="00223001">
        <w:rPr>
          <w:rFonts w:ascii="Bookman Old Style" w:hAnsi="Bookman Old Style"/>
          <w:sz w:val="24"/>
          <w:szCs w:val="24"/>
        </w:rPr>
        <w:t xml:space="preserve">eh Kepala Seksi yang mempunyai </w:t>
      </w:r>
      <w:r w:rsidR="00A05C93">
        <w:rPr>
          <w:rFonts w:ascii="Bookman Old Style" w:hAnsi="Bookman Old Style"/>
          <w:sz w:val="24"/>
          <w:szCs w:val="24"/>
          <w:lang w:val="en-US"/>
        </w:rPr>
        <w:t>t</w:t>
      </w:r>
      <w:r w:rsidR="00223001">
        <w:rPr>
          <w:rFonts w:ascii="Bookman Old Style" w:hAnsi="Bookman Old Style"/>
          <w:sz w:val="24"/>
          <w:szCs w:val="24"/>
        </w:rPr>
        <w:t>ugas membantu Kepala B</w:t>
      </w:r>
      <w:r w:rsidR="00223001" w:rsidRPr="00EF434C">
        <w:rPr>
          <w:rFonts w:ascii="Bookman Old Style" w:hAnsi="Bookman Old Style"/>
          <w:sz w:val="24"/>
          <w:szCs w:val="24"/>
        </w:rPr>
        <w:t xml:space="preserve">idang </w:t>
      </w:r>
      <w:r w:rsidR="00223001">
        <w:rPr>
          <w:rFonts w:ascii="Bookman Old Style" w:hAnsi="Bookman Old Style"/>
          <w:sz w:val="24"/>
          <w:szCs w:val="24"/>
        </w:rPr>
        <w:t>Pengembangan</w:t>
      </w:r>
      <w:r w:rsidR="00CE4B00">
        <w:rPr>
          <w:rFonts w:ascii="Bookman Old Style" w:hAnsi="Bookman Old Style"/>
          <w:sz w:val="24"/>
          <w:szCs w:val="24"/>
          <w:lang w:val="en-US"/>
        </w:rPr>
        <w:t xml:space="preserve"> </w:t>
      </w:r>
      <w:r w:rsidR="00A05C93">
        <w:rPr>
          <w:rFonts w:ascii="Bookman Old Style" w:hAnsi="Bookman Old Style"/>
          <w:sz w:val="24"/>
          <w:szCs w:val="24"/>
        </w:rPr>
        <w:t xml:space="preserve">Kurikulum, Bahasa </w:t>
      </w:r>
      <w:r w:rsidR="00A05C93">
        <w:rPr>
          <w:rFonts w:ascii="Bookman Old Style" w:hAnsi="Bookman Old Style"/>
          <w:sz w:val="24"/>
          <w:szCs w:val="24"/>
          <w:lang w:val="en-US"/>
        </w:rPr>
        <w:t>d</w:t>
      </w:r>
      <w:r w:rsidR="00223001">
        <w:rPr>
          <w:rFonts w:ascii="Bookman Old Style" w:hAnsi="Bookman Old Style"/>
          <w:sz w:val="24"/>
          <w:szCs w:val="24"/>
        </w:rPr>
        <w:t>an Sastra</w:t>
      </w:r>
      <w:r w:rsidR="00223001" w:rsidRPr="00EF434C">
        <w:rPr>
          <w:rFonts w:ascii="Bookman Old Style" w:hAnsi="Bookman Old Style"/>
          <w:sz w:val="24"/>
          <w:szCs w:val="24"/>
        </w:rPr>
        <w:t xml:space="preserve"> dalam melakukan penyiapan bahan perumusan dan pelaksanaan kebijakan teknis kurikulum.</w:t>
      </w:r>
      <w:r w:rsidR="00CE4B00">
        <w:rPr>
          <w:rFonts w:ascii="Bookman Old Style" w:hAnsi="Bookman Old Style"/>
          <w:sz w:val="24"/>
          <w:szCs w:val="24"/>
          <w:lang w:val="en-US"/>
        </w:rPr>
        <w:t xml:space="preserve"> </w:t>
      </w:r>
      <w:r w:rsidR="00A05C93">
        <w:rPr>
          <w:rFonts w:ascii="Bookman Old Style" w:hAnsi="Bookman Old Style"/>
          <w:sz w:val="24"/>
          <w:szCs w:val="24"/>
        </w:rPr>
        <w:t xml:space="preserve">Uraian </w:t>
      </w:r>
      <w:r w:rsidR="00A05C93">
        <w:rPr>
          <w:rFonts w:ascii="Bookman Old Style" w:hAnsi="Bookman Old Style"/>
          <w:sz w:val="24"/>
          <w:szCs w:val="24"/>
          <w:lang w:val="en-US"/>
        </w:rPr>
        <w:t>t</w:t>
      </w:r>
      <w:r w:rsidR="00223001" w:rsidRPr="00A05C93">
        <w:rPr>
          <w:rFonts w:ascii="Bookman Old Style" w:hAnsi="Bookman Old Style"/>
          <w:sz w:val="24"/>
          <w:szCs w:val="24"/>
        </w:rPr>
        <w:t xml:space="preserve">ugas </w:t>
      </w:r>
      <w:r w:rsidR="00A05C93">
        <w:rPr>
          <w:rFonts w:ascii="Bookman Old Style" w:hAnsi="Bookman Old Style"/>
          <w:sz w:val="24"/>
          <w:szCs w:val="24"/>
        </w:rPr>
        <w:t>Seksi Pengembangan Kurikulum Pendidikan Dasar</w:t>
      </w:r>
      <w:r w:rsidR="00223001" w:rsidRPr="00A05C93">
        <w:rPr>
          <w:rFonts w:ascii="Bookman Old Style" w:hAnsi="Bookman Old Style"/>
          <w:sz w:val="24"/>
          <w:szCs w:val="24"/>
        </w:rPr>
        <w:t>, meliputi:</w:t>
      </w:r>
    </w:p>
    <w:p w:rsidR="00223001" w:rsidRPr="00EF434C" w:rsidRDefault="00223001"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Pr>
          <w:rFonts w:ascii="Bookman Old Style" w:hAnsi="Bookman Old Style"/>
          <w:sz w:val="24"/>
          <w:szCs w:val="24"/>
        </w:rPr>
        <w:t>menyusun rencana kegiatan S</w:t>
      </w:r>
      <w:r w:rsidRPr="00EF434C">
        <w:rPr>
          <w:rFonts w:ascii="Bookman Old Style" w:hAnsi="Bookman Old Style"/>
          <w:sz w:val="24"/>
          <w:szCs w:val="24"/>
        </w:rPr>
        <w:t xml:space="preserve">eksi </w:t>
      </w:r>
      <w:r>
        <w:rPr>
          <w:rFonts w:ascii="Bookman Old Style" w:hAnsi="Bookman Old Style"/>
          <w:sz w:val="24"/>
          <w:szCs w:val="24"/>
        </w:rPr>
        <w:t xml:space="preserve">Pengembangan Kurikulum Pendidikan Dasar </w:t>
      </w:r>
      <w:r w:rsidRPr="00EF434C">
        <w:rPr>
          <w:rFonts w:ascii="Bookman Old Style" w:hAnsi="Bookman Old Style"/>
          <w:sz w:val="24"/>
          <w:szCs w:val="24"/>
        </w:rPr>
        <w:t>sebagai pedoman dalam pelaksanaan</w:t>
      </w:r>
      <w:r w:rsidR="004C391C">
        <w:rPr>
          <w:rFonts w:ascii="Bookman Old Style" w:hAnsi="Bookman Old Style"/>
          <w:sz w:val="24"/>
          <w:szCs w:val="24"/>
          <w:lang w:val="en-US"/>
        </w:rPr>
        <w:t>t</w:t>
      </w:r>
      <w:r w:rsidRPr="00EF434C">
        <w:rPr>
          <w:rFonts w:ascii="Bookman Old Style" w:hAnsi="Bookman Old Style"/>
          <w:sz w:val="24"/>
          <w:szCs w:val="24"/>
        </w:rPr>
        <w:t>ugas;</w:t>
      </w:r>
    </w:p>
    <w:p w:rsidR="00223001" w:rsidRDefault="00223001" w:rsidP="00D14B37">
      <w:pPr>
        <w:pStyle w:val="ListParagraph"/>
        <w:widowControl w:val="0"/>
        <w:numPr>
          <w:ilvl w:val="1"/>
          <w:numId w:val="43"/>
        </w:numPr>
        <w:tabs>
          <w:tab w:val="left" w:pos="2537"/>
          <w:tab w:val="left" w:pos="3492"/>
          <w:tab w:val="left" w:pos="4994"/>
          <w:tab w:val="left" w:pos="6304"/>
          <w:tab w:val="left" w:pos="7323"/>
          <w:tab w:val="left" w:pos="8803"/>
        </w:tabs>
        <w:autoSpaceDE w:val="0"/>
        <w:autoSpaceDN w:val="0"/>
        <w:spacing w:after="0" w:line="360" w:lineRule="auto"/>
        <w:ind w:left="2268" w:right="117" w:hanging="468"/>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endistribusikan da</w:t>
      </w:r>
      <w:r w:rsidR="004C391C">
        <w:rPr>
          <w:rFonts w:ascii="Bookman Old Style" w:hAnsi="Bookman Old Style"/>
          <w:sz w:val="24"/>
          <w:szCs w:val="24"/>
        </w:rPr>
        <w:t xml:space="preserve">n memberi petunjuk pelaksanaan </w:t>
      </w:r>
      <w:r w:rsidR="008F5EEE">
        <w:rPr>
          <w:rFonts w:ascii="Bookman Old Style" w:hAnsi="Bookman Old Style"/>
          <w:sz w:val="24"/>
          <w:szCs w:val="24"/>
          <w:lang w:val="en-US"/>
        </w:rPr>
        <w:t>t</w:t>
      </w:r>
      <w:r w:rsidRPr="00EF434C">
        <w:rPr>
          <w:rFonts w:ascii="Bookman Old Style" w:hAnsi="Bookman Old Style"/>
          <w:sz w:val="24"/>
          <w:szCs w:val="24"/>
        </w:rPr>
        <w:t>ugas;</w:t>
      </w:r>
    </w:p>
    <w:p w:rsidR="00223001" w:rsidRPr="005E79ED" w:rsidRDefault="00223001" w:rsidP="00D14B37">
      <w:pPr>
        <w:pStyle w:val="ListParagraph"/>
        <w:widowControl w:val="0"/>
        <w:numPr>
          <w:ilvl w:val="1"/>
          <w:numId w:val="43"/>
        </w:numPr>
        <w:tabs>
          <w:tab w:val="left" w:pos="2537"/>
          <w:tab w:val="left" w:pos="3492"/>
          <w:tab w:val="left" w:pos="4994"/>
          <w:tab w:val="left" w:pos="6304"/>
          <w:tab w:val="left" w:pos="7323"/>
          <w:tab w:val="left" w:pos="8803"/>
        </w:tabs>
        <w:autoSpaceDE w:val="0"/>
        <w:autoSpaceDN w:val="0"/>
        <w:spacing w:after="0" w:line="360" w:lineRule="auto"/>
        <w:ind w:left="2268" w:right="117" w:hanging="468"/>
        <w:contextualSpacing w:val="0"/>
        <w:jc w:val="both"/>
        <w:rPr>
          <w:rFonts w:ascii="Bookman Old Style" w:hAnsi="Bookman Old Style"/>
          <w:sz w:val="24"/>
          <w:szCs w:val="24"/>
        </w:rPr>
      </w:pPr>
      <w:r w:rsidRPr="005E79ED">
        <w:rPr>
          <w:rFonts w:ascii="Bookman Old Style" w:hAnsi="Bookman Old Style"/>
          <w:sz w:val="24"/>
          <w:szCs w:val="24"/>
        </w:rPr>
        <w:t>memantau, mengawas</w:t>
      </w:r>
      <w:r w:rsidR="00E80AEB">
        <w:rPr>
          <w:rFonts w:ascii="Bookman Old Style" w:hAnsi="Bookman Old Style"/>
          <w:sz w:val="24"/>
          <w:szCs w:val="24"/>
        </w:rPr>
        <w:t xml:space="preserve">i dan mengevaluasi pelaksanaan </w:t>
      </w:r>
      <w:r w:rsidR="00E80AEB">
        <w:rPr>
          <w:rFonts w:ascii="Bookman Old Style" w:hAnsi="Bookman Old Style"/>
          <w:sz w:val="24"/>
          <w:szCs w:val="24"/>
          <w:lang w:val="en-US"/>
        </w:rPr>
        <w:t>t</w:t>
      </w:r>
      <w:r w:rsidRPr="005E79ED">
        <w:rPr>
          <w:rFonts w:ascii="Bookman Old Style" w:hAnsi="Bookman Old Style"/>
          <w:sz w:val="24"/>
          <w:szCs w:val="24"/>
        </w:rPr>
        <w:t>ugas dalam lingkung</w:t>
      </w:r>
      <w:r>
        <w:rPr>
          <w:rFonts w:ascii="Bookman Old Style" w:hAnsi="Bookman Old Style"/>
          <w:sz w:val="24"/>
          <w:szCs w:val="24"/>
        </w:rPr>
        <w:t xml:space="preserve">an seksi pengembangan kurikulum pendidikan dasar </w:t>
      </w:r>
      <w:r w:rsidRPr="005E79ED">
        <w:rPr>
          <w:rFonts w:ascii="Bookman Old Style" w:hAnsi="Bookman Old Style"/>
          <w:sz w:val="24"/>
          <w:szCs w:val="24"/>
        </w:rPr>
        <w:t xml:space="preserve">untuk mengetahui perkembangan pelaksanaan </w:t>
      </w:r>
      <w:r w:rsidR="00E80AEB">
        <w:rPr>
          <w:rFonts w:ascii="Bookman Old Style" w:hAnsi="Bookman Old Style"/>
          <w:sz w:val="24"/>
          <w:szCs w:val="24"/>
          <w:lang w:val="en-US"/>
        </w:rPr>
        <w:t>t</w:t>
      </w:r>
      <w:r w:rsidRPr="005E79ED">
        <w:rPr>
          <w:rFonts w:ascii="Bookman Old Style" w:hAnsi="Bookman Old Style"/>
          <w:sz w:val="24"/>
          <w:szCs w:val="24"/>
        </w:rPr>
        <w:t>ugas;</w:t>
      </w:r>
    </w:p>
    <w:p w:rsidR="00223001" w:rsidRPr="00EF434C" w:rsidRDefault="00223001" w:rsidP="00D14B37">
      <w:pPr>
        <w:pStyle w:val="ListParagraph"/>
        <w:widowControl w:val="0"/>
        <w:numPr>
          <w:ilvl w:val="1"/>
          <w:numId w:val="43"/>
        </w:numPr>
        <w:autoSpaceDE w:val="0"/>
        <w:autoSpaceDN w:val="0"/>
        <w:spacing w:after="0" w:line="360" w:lineRule="auto"/>
        <w:ind w:left="2268" w:hanging="468"/>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rancangan, mengoreksi, memaraf dan/atau menandatangani naskah dinas;</w:t>
      </w:r>
    </w:p>
    <w:p w:rsidR="00223001" w:rsidRPr="0086616B" w:rsidRDefault="00223001" w:rsidP="00D14B37">
      <w:pPr>
        <w:pStyle w:val="ListParagraph"/>
        <w:widowControl w:val="0"/>
        <w:numPr>
          <w:ilvl w:val="1"/>
          <w:numId w:val="43"/>
        </w:numPr>
        <w:autoSpaceDE w:val="0"/>
        <w:autoSpaceDN w:val="0"/>
        <w:spacing w:after="0" w:line="360" w:lineRule="auto"/>
        <w:ind w:left="2268" w:hanging="468"/>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engikuti rapat sesuai </w:t>
      </w:r>
      <w:r>
        <w:rPr>
          <w:rFonts w:ascii="Bookman Old Style" w:hAnsi="Bookman Old Style"/>
          <w:sz w:val="24"/>
          <w:szCs w:val="24"/>
        </w:rPr>
        <w:t>bidang tuga</w:t>
      </w:r>
      <w:r>
        <w:rPr>
          <w:rFonts w:ascii="Bookman Old Style" w:hAnsi="Bookman Old Style"/>
          <w:sz w:val="24"/>
          <w:szCs w:val="24"/>
          <w:lang w:val="en-ID"/>
        </w:rPr>
        <w:t>s</w:t>
      </w:r>
      <w:r>
        <w:rPr>
          <w:rFonts w:ascii="Bookman Old Style" w:hAnsi="Bookman Old Style"/>
          <w:sz w:val="24"/>
          <w:szCs w:val="24"/>
        </w:rPr>
        <w:t>nya</w:t>
      </w:r>
      <w:r>
        <w:rPr>
          <w:rFonts w:ascii="Bookman Old Style" w:hAnsi="Bookman Old Style"/>
          <w:sz w:val="24"/>
          <w:szCs w:val="24"/>
          <w:lang w:val="en-ID"/>
        </w:rPr>
        <w:t>;</w:t>
      </w:r>
    </w:p>
    <w:p w:rsidR="00223001" w:rsidRPr="00920062" w:rsidRDefault="00223001" w:rsidP="00D14B37">
      <w:pPr>
        <w:pStyle w:val="ListParagraph"/>
        <w:widowControl w:val="0"/>
        <w:numPr>
          <w:ilvl w:val="1"/>
          <w:numId w:val="43"/>
        </w:numPr>
        <w:autoSpaceDE w:val="0"/>
        <w:autoSpaceDN w:val="0"/>
        <w:spacing w:after="0" w:line="360" w:lineRule="auto"/>
        <w:ind w:left="2268" w:hanging="468"/>
        <w:contextualSpacing w:val="0"/>
        <w:jc w:val="both"/>
        <w:rPr>
          <w:rFonts w:ascii="Bookman Old Style" w:hAnsi="Bookman Old Style"/>
          <w:sz w:val="24"/>
          <w:szCs w:val="24"/>
        </w:rPr>
      </w:pPr>
      <w:r w:rsidRPr="00920062">
        <w:rPr>
          <w:rFonts w:ascii="Bookman Old Style" w:hAnsi="Bookman Old Style"/>
          <w:sz w:val="24"/>
          <w:szCs w:val="24"/>
        </w:rPr>
        <w:t>menyusun bahan perumusan, koordinasi dan pelaksanaan kebijakan pengembangan kurikulum pendidikan dasar;</w:t>
      </w:r>
    </w:p>
    <w:p w:rsidR="00223001" w:rsidRPr="00EF434C" w:rsidRDefault="00223001" w:rsidP="00D14B37">
      <w:pPr>
        <w:pStyle w:val="ListParagraph"/>
        <w:widowControl w:val="0"/>
        <w:numPr>
          <w:ilvl w:val="1"/>
          <w:numId w:val="43"/>
        </w:numPr>
        <w:autoSpaceDE w:val="0"/>
        <w:autoSpaceDN w:val="0"/>
        <w:spacing w:after="0" w:line="360" w:lineRule="auto"/>
        <w:ind w:left="2268" w:hanging="468"/>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penetapan </w:t>
      </w:r>
      <w:r>
        <w:rPr>
          <w:rFonts w:ascii="Bookman Old Style" w:hAnsi="Bookman Old Style"/>
          <w:sz w:val="24"/>
          <w:szCs w:val="24"/>
        </w:rPr>
        <w:t>pengembangan kurikulum pendidikan dasar;</w:t>
      </w:r>
    </w:p>
    <w:p w:rsidR="00223001" w:rsidRPr="00EF434C" w:rsidRDefault="00223001" w:rsidP="00D14B37">
      <w:pPr>
        <w:pStyle w:val="ListParagraph"/>
        <w:widowControl w:val="0"/>
        <w:numPr>
          <w:ilvl w:val="1"/>
          <w:numId w:val="43"/>
        </w:numPr>
        <w:autoSpaceDE w:val="0"/>
        <w:autoSpaceDN w:val="0"/>
        <w:spacing w:after="0" w:line="360" w:lineRule="auto"/>
        <w:ind w:left="2268" w:hanging="468"/>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w:t>
      </w:r>
      <w:r>
        <w:rPr>
          <w:rFonts w:ascii="Bookman Old Style" w:hAnsi="Bookman Old Style"/>
          <w:sz w:val="24"/>
          <w:szCs w:val="24"/>
        </w:rPr>
        <w:t>pengembangan kurikulum pendidikan dasar</w:t>
      </w:r>
      <w:r w:rsidRPr="00EF434C">
        <w:rPr>
          <w:rFonts w:ascii="Bookman Old Style" w:hAnsi="Bookman Old Style"/>
          <w:sz w:val="24"/>
          <w:szCs w:val="24"/>
        </w:rPr>
        <w:t>;</w:t>
      </w:r>
    </w:p>
    <w:p w:rsidR="00223001" w:rsidRDefault="00223001"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bahan pemantauan dan evaluasi pel</w:t>
      </w:r>
      <w:r>
        <w:rPr>
          <w:rFonts w:ascii="Bookman Old Style" w:hAnsi="Bookman Old Style"/>
          <w:sz w:val="24"/>
          <w:szCs w:val="24"/>
        </w:rPr>
        <w:t>aksanaanpengembangan kurikulum pendidikan dasar</w:t>
      </w:r>
      <w:r w:rsidRPr="00EF434C">
        <w:rPr>
          <w:rFonts w:ascii="Bookman Old Style" w:hAnsi="Bookman Old Style"/>
          <w:sz w:val="24"/>
          <w:szCs w:val="24"/>
        </w:rPr>
        <w:t>;</w:t>
      </w:r>
    </w:p>
    <w:p w:rsidR="00223001" w:rsidRPr="00E32353" w:rsidRDefault="00223001"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sidRPr="00E32353">
        <w:rPr>
          <w:rFonts w:ascii="Bookman Old Style" w:hAnsi="Bookman Old Style"/>
          <w:sz w:val="24"/>
          <w:szCs w:val="24"/>
        </w:rPr>
        <w:t xml:space="preserve">mengoordinasikan dan melakukan pemantauan, pengendalian, dan evaluasi kebijakan teknis </w:t>
      </w:r>
      <w:r>
        <w:rPr>
          <w:rFonts w:ascii="Bookman Old Style" w:hAnsi="Bookman Old Style"/>
          <w:sz w:val="24"/>
          <w:szCs w:val="24"/>
        </w:rPr>
        <w:t>pengembangan kurikulum pendidikan dasar</w:t>
      </w:r>
      <w:r w:rsidRPr="00E32353">
        <w:rPr>
          <w:rFonts w:ascii="Bookman Old Style" w:hAnsi="Bookman Old Style"/>
          <w:sz w:val="24"/>
          <w:szCs w:val="24"/>
        </w:rPr>
        <w:t>;</w:t>
      </w:r>
    </w:p>
    <w:p w:rsidR="00223001" w:rsidRPr="00AE583D" w:rsidRDefault="00223001"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sidRPr="00AE583D">
        <w:rPr>
          <w:rFonts w:ascii="Bookman Old Style" w:hAnsi="Bookman Old Style"/>
          <w:sz w:val="24"/>
          <w:szCs w:val="24"/>
        </w:rPr>
        <w:t>melakukan koordinasi dan konsultasi dengan lem</w:t>
      </w:r>
      <w:r>
        <w:rPr>
          <w:rFonts w:ascii="Bookman Old Style" w:hAnsi="Bookman Old Style"/>
          <w:sz w:val="24"/>
          <w:szCs w:val="24"/>
        </w:rPr>
        <w:t xml:space="preserve">baga pemerintah dan lembaga non </w:t>
      </w:r>
      <w:r w:rsidRPr="00AE583D">
        <w:rPr>
          <w:rFonts w:ascii="Bookman Old Style" w:hAnsi="Bookman Old Style"/>
          <w:sz w:val="24"/>
          <w:szCs w:val="24"/>
        </w:rPr>
        <w:t>pemer</w:t>
      </w:r>
      <w:r w:rsidR="00E80AEB">
        <w:rPr>
          <w:rFonts w:ascii="Bookman Old Style" w:hAnsi="Bookman Old Style"/>
          <w:sz w:val="24"/>
          <w:szCs w:val="24"/>
        </w:rPr>
        <w:t xml:space="preserve">intah dalam rangka pelaksanaan </w:t>
      </w:r>
      <w:r w:rsidR="00E80AEB">
        <w:rPr>
          <w:rFonts w:ascii="Bookman Old Style" w:hAnsi="Bookman Old Style"/>
          <w:sz w:val="24"/>
          <w:szCs w:val="24"/>
          <w:lang w:val="en-US"/>
        </w:rPr>
        <w:t>t</w:t>
      </w:r>
      <w:r>
        <w:rPr>
          <w:rFonts w:ascii="Bookman Old Style" w:hAnsi="Bookman Old Style"/>
          <w:sz w:val="24"/>
          <w:szCs w:val="24"/>
        </w:rPr>
        <w:t>ugas</w:t>
      </w:r>
      <w:r w:rsidRPr="00AE583D">
        <w:rPr>
          <w:rFonts w:ascii="Bookman Old Style" w:hAnsi="Bookman Old Style"/>
          <w:sz w:val="24"/>
          <w:szCs w:val="24"/>
        </w:rPr>
        <w:t>;</w:t>
      </w:r>
    </w:p>
    <w:p w:rsidR="00223001" w:rsidRPr="00AE583D" w:rsidRDefault="00223001"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sidRPr="00AE583D">
        <w:rPr>
          <w:rFonts w:ascii="Bookman Old Style" w:hAnsi="Bookman Old Style"/>
          <w:sz w:val="24"/>
          <w:szCs w:val="24"/>
        </w:rPr>
        <w:t>menilai kinerja pegawai aparatur sipil negara sesuai ketentuan peraturan perundang-undangan;</w:t>
      </w:r>
    </w:p>
    <w:p w:rsidR="00E223AE" w:rsidRPr="00C430B3" w:rsidRDefault="00E80AEB"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Pr>
          <w:rFonts w:ascii="Bookman Old Style" w:hAnsi="Bookman Old Style"/>
          <w:sz w:val="24"/>
          <w:szCs w:val="24"/>
        </w:rPr>
        <w:t xml:space="preserve">menyusun laporan pelaksanaan </w:t>
      </w:r>
      <w:r>
        <w:rPr>
          <w:rFonts w:ascii="Bookman Old Style" w:hAnsi="Bookman Old Style"/>
          <w:sz w:val="24"/>
          <w:szCs w:val="24"/>
          <w:lang w:val="en-US"/>
        </w:rPr>
        <w:t>t</w:t>
      </w:r>
      <w:r w:rsidR="00223001" w:rsidRPr="00C430B3">
        <w:rPr>
          <w:rFonts w:ascii="Bookman Old Style" w:hAnsi="Bookman Old Style"/>
          <w:sz w:val="24"/>
          <w:szCs w:val="24"/>
        </w:rPr>
        <w:t xml:space="preserve">ugas Kepala Seksi </w:t>
      </w:r>
      <w:r w:rsidR="00223001" w:rsidRPr="00C430B3">
        <w:rPr>
          <w:rFonts w:ascii="Bookman Old Style" w:hAnsi="Bookman Old Style"/>
          <w:sz w:val="24"/>
          <w:szCs w:val="24"/>
        </w:rPr>
        <w:lastRenderedPageBreak/>
        <w:t>Pengembangan Kurikulum Pendidikan Dasar dan memberi saran pertimbangan kepada atasan sebagai bahan perumusan kebijakan; dan</w:t>
      </w:r>
    </w:p>
    <w:p w:rsidR="00223001" w:rsidRDefault="00E80AEB" w:rsidP="00D14B37">
      <w:pPr>
        <w:pStyle w:val="ListParagraph"/>
        <w:widowControl w:val="0"/>
        <w:numPr>
          <w:ilvl w:val="1"/>
          <w:numId w:val="43"/>
        </w:numPr>
        <w:autoSpaceDE w:val="0"/>
        <w:autoSpaceDN w:val="0"/>
        <w:spacing w:after="0" w:line="360" w:lineRule="auto"/>
        <w:ind w:left="2268" w:right="117" w:hanging="468"/>
        <w:contextualSpacing w:val="0"/>
        <w:jc w:val="both"/>
        <w:rPr>
          <w:rFonts w:ascii="Bookman Old Style" w:hAnsi="Bookman Old Style"/>
          <w:sz w:val="24"/>
          <w:szCs w:val="24"/>
        </w:rPr>
      </w:pPr>
      <w:r>
        <w:rPr>
          <w:rFonts w:ascii="Bookman Old Style" w:hAnsi="Bookman Old Style"/>
          <w:sz w:val="24"/>
          <w:szCs w:val="24"/>
        </w:rPr>
        <w:t xml:space="preserve">melakukan </w:t>
      </w:r>
      <w:r>
        <w:rPr>
          <w:rFonts w:ascii="Bookman Old Style" w:hAnsi="Bookman Old Style"/>
          <w:sz w:val="24"/>
          <w:szCs w:val="24"/>
          <w:lang w:val="en-US"/>
        </w:rPr>
        <w:t>t</w:t>
      </w:r>
      <w:r w:rsidR="00223001" w:rsidRPr="00EF434C">
        <w:rPr>
          <w:rFonts w:ascii="Bookman Old Style" w:hAnsi="Bookman Old Style"/>
          <w:sz w:val="24"/>
          <w:szCs w:val="24"/>
        </w:rPr>
        <w:t xml:space="preserve">ugas kedinasan lain yang </w:t>
      </w:r>
      <w:r w:rsidR="00223001">
        <w:rPr>
          <w:rFonts w:ascii="Bookman Old Style" w:hAnsi="Bookman Old Style"/>
          <w:sz w:val="24"/>
          <w:szCs w:val="24"/>
        </w:rPr>
        <w:t>diperintahkan atasan</w:t>
      </w:r>
      <w:r w:rsidR="00223001" w:rsidRPr="00EF434C">
        <w:rPr>
          <w:rFonts w:ascii="Bookman Old Style" w:hAnsi="Bookman Old Style"/>
          <w:sz w:val="24"/>
          <w:szCs w:val="24"/>
        </w:rPr>
        <w:t xml:space="preserve"> sesuai dengan bidang tugasnya.</w:t>
      </w:r>
    </w:p>
    <w:p w:rsidR="00223001" w:rsidRPr="00A05C93" w:rsidRDefault="00223001" w:rsidP="00C430B3">
      <w:pPr>
        <w:pStyle w:val="ListParagraph"/>
        <w:numPr>
          <w:ilvl w:val="3"/>
          <w:numId w:val="5"/>
        </w:numPr>
        <w:spacing w:after="0" w:line="360" w:lineRule="auto"/>
        <w:ind w:left="1800" w:hanging="540"/>
        <w:jc w:val="both"/>
        <w:rPr>
          <w:rFonts w:ascii="Bookman Old Style" w:hAnsi="Bookman Old Style"/>
          <w:sz w:val="24"/>
          <w:szCs w:val="24"/>
          <w:lang w:val="en-ID"/>
        </w:rPr>
      </w:pPr>
      <w:r w:rsidRPr="00A05C93">
        <w:rPr>
          <w:rFonts w:ascii="Bookman Old Style" w:hAnsi="Bookman Old Style"/>
          <w:sz w:val="24"/>
          <w:szCs w:val="24"/>
          <w:lang w:val="en-ID"/>
        </w:rPr>
        <w:t>Seksi Pengembangan Kuri</w:t>
      </w:r>
      <w:r w:rsidR="00A05C93">
        <w:rPr>
          <w:rFonts w:ascii="Bookman Old Style" w:hAnsi="Bookman Old Style"/>
          <w:sz w:val="24"/>
          <w:szCs w:val="24"/>
          <w:lang w:val="en-ID"/>
        </w:rPr>
        <w:t xml:space="preserve">kulum Pendidikan Anak Usia Dini </w:t>
      </w:r>
      <w:r w:rsidRPr="00A05C93">
        <w:rPr>
          <w:rFonts w:ascii="Bookman Old Style" w:hAnsi="Bookman Old Style"/>
          <w:sz w:val="24"/>
          <w:szCs w:val="24"/>
          <w:lang w:val="en-ID"/>
        </w:rPr>
        <w:t>dan Pendidikan Non formal</w:t>
      </w:r>
    </w:p>
    <w:p w:rsidR="00223001" w:rsidRPr="00252FA3" w:rsidRDefault="00C430B3" w:rsidP="00A11A26">
      <w:pPr>
        <w:pStyle w:val="ListParagraph"/>
        <w:widowControl w:val="0"/>
        <w:tabs>
          <w:tab w:val="left" w:pos="952"/>
        </w:tabs>
        <w:autoSpaceDE w:val="0"/>
        <w:autoSpaceDN w:val="0"/>
        <w:spacing w:after="0" w:line="360" w:lineRule="auto"/>
        <w:ind w:left="1800"/>
        <w:contextualSpacing w:val="0"/>
        <w:jc w:val="both"/>
        <w:rPr>
          <w:rFonts w:ascii="Bookman Old Style" w:hAnsi="Bookman Old Style"/>
          <w:sz w:val="24"/>
          <w:szCs w:val="24"/>
        </w:rPr>
      </w:pPr>
      <w:r>
        <w:rPr>
          <w:rFonts w:ascii="Bookman Old Style" w:hAnsi="Bookman Old Style"/>
          <w:sz w:val="24"/>
          <w:szCs w:val="24"/>
          <w:lang w:val="en-US"/>
        </w:rPr>
        <w:tab/>
      </w:r>
      <w:r w:rsidR="00223001">
        <w:rPr>
          <w:rFonts w:ascii="Bookman Old Style" w:hAnsi="Bookman Old Style"/>
          <w:sz w:val="24"/>
          <w:szCs w:val="24"/>
        </w:rPr>
        <w:t>Seksi Pengembangan Kurikulum Pendidikan Anak Usia Dini dan Pendidikan Non Formal</w:t>
      </w:r>
      <w:r w:rsidR="00223001" w:rsidRPr="00EF434C">
        <w:rPr>
          <w:rFonts w:ascii="Bookman Old Style" w:hAnsi="Bookman Old Style"/>
          <w:sz w:val="24"/>
          <w:szCs w:val="24"/>
        </w:rPr>
        <w:t xml:space="preserve"> dipimpin ol</w:t>
      </w:r>
      <w:r w:rsidR="00223001">
        <w:rPr>
          <w:rFonts w:ascii="Bookman Old Style" w:hAnsi="Bookman Old Style"/>
          <w:sz w:val="24"/>
          <w:szCs w:val="24"/>
        </w:rPr>
        <w:t xml:space="preserve">eh Kepala Seksi </w:t>
      </w:r>
      <w:r w:rsidR="00E80AEB">
        <w:rPr>
          <w:rFonts w:ascii="Bookman Old Style" w:hAnsi="Bookman Old Style"/>
          <w:sz w:val="24"/>
          <w:szCs w:val="24"/>
        </w:rPr>
        <w:t xml:space="preserve">yang mempunyai </w:t>
      </w:r>
      <w:r w:rsidR="00E80AEB">
        <w:rPr>
          <w:rFonts w:ascii="Bookman Old Style" w:hAnsi="Bookman Old Style"/>
          <w:sz w:val="24"/>
          <w:szCs w:val="24"/>
          <w:lang w:val="en-US"/>
        </w:rPr>
        <w:t>t</w:t>
      </w:r>
      <w:r w:rsidR="00223001">
        <w:rPr>
          <w:rFonts w:ascii="Bookman Old Style" w:hAnsi="Bookman Old Style"/>
          <w:sz w:val="24"/>
          <w:szCs w:val="24"/>
        </w:rPr>
        <w:t>ugas membantu Kepala B</w:t>
      </w:r>
      <w:r w:rsidR="00223001" w:rsidRPr="00EF434C">
        <w:rPr>
          <w:rFonts w:ascii="Bookman Old Style" w:hAnsi="Bookman Old Style"/>
          <w:sz w:val="24"/>
          <w:szCs w:val="24"/>
        </w:rPr>
        <w:t xml:space="preserve">idang </w:t>
      </w:r>
      <w:r w:rsidR="00223001">
        <w:rPr>
          <w:rFonts w:ascii="Bookman Old Style" w:hAnsi="Bookman Old Style"/>
          <w:sz w:val="24"/>
          <w:szCs w:val="24"/>
        </w:rPr>
        <w:t>PengembanganKurikulum, Bahasa dan Sastra</w:t>
      </w:r>
      <w:r w:rsidR="00223001" w:rsidRPr="00EF434C">
        <w:rPr>
          <w:rFonts w:ascii="Bookman Old Style" w:hAnsi="Bookman Old Style"/>
          <w:sz w:val="24"/>
          <w:szCs w:val="24"/>
        </w:rPr>
        <w:t xml:space="preserve"> dalam melakukan penyiapan bahan perumusan dan pelaksanaan kebijakan teknis </w:t>
      </w:r>
      <w:r w:rsidR="00223001">
        <w:rPr>
          <w:rFonts w:ascii="Bookman Old Style" w:hAnsi="Bookman Old Style"/>
          <w:sz w:val="24"/>
          <w:szCs w:val="24"/>
        </w:rPr>
        <w:t xml:space="preserve">pengembangan kurikulum </w:t>
      </w:r>
      <w:r w:rsidR="00E80AEB">
        <w:rPr>
          <w:rFonts w:ascii="Bookman Old Style" w:hAnsi="Bookman Old Style"/>
          <w:sz w:val="24"/>
          <w:szCs w:val="24"/>
        </w:rPr>
        <w:t>Pendidikan Anak Usia Dini</w:t>
      </w:r>
      <w:r w:rsidR="00223001">
        <w:rPr>
          <w:rFonts w:ascii="Bookman Old Style" w:hAnsi="Bookman Old Style"/>
          <w:sz w:val="24"/>
          <w:szCs w:val="24"/>
        </w:rPr>
        <w:t xml:space="preserve"> dan </w:t>
      </w:r>
      <w:r w:rsidR="00E80AEB">
        <w:rPr>
          <w:rFonts w:ascii="Bookman Old Style" w:hAnsi="Bookman Old Style"/>
          <w:sz w:val="24"/>
          <w:szCs w:val="24"/>
        </w:rPr>
        <w:t>Pendidikan Non Formal</w:t>
      </w:r>
      <w:r w:rsidR="00223001" w:rsidRPr="00EF434C">
        <w:rPr>
          <w:rFonts w:ascii="Bookman Old Style" w:hAnsi="Bookman Old Style"/>
          <w:sz w:val="24"/>
          <w:szCs w:val="24"/>
        </w:rPr>
        <w:t>.</w:t>
      </w:r>
      <w:r w:rsidR="00252FA3">
        <w:rPr>
          <w:rFonts w:ascii="Bookman Old Style" w:hAnsi="Bookman Old Style"/>
          <w:sz w:val="24"/>
          <w:szCs w:val="24"/>
        </w:rPr>
        <w:t xml:space="preserve">Uraian </w:t>
      </w:r>
      <w:r w:rsidR="00252FA3">
        <w:rPr>
          <w:rFonts w:ascii="Bookman Old Style" w:hAnsi="Bookman Old Style"/>
          <w:sz w:val="24"/>
          <w:szCs w:val="24"/>
          <w:lang w:val="en-US"/>
        </w:rPr>
        <w:t>t</w:t>
      </w:r>
      <w:r w:rsidR="00223001" w:rsidRPr="00252FA3">
        <w:rPr>
          <w:rFonts w:ascii="Bookman Old Style" w:hAnsi="Bookman Old Style"/>
          <w:sz w:val="24"/>
          <w:szCs w:val="24"/>
        </w:rPr>
        <w:t xml:space="preserve">ugas </w:t>
      </w:r>
      <w:r w:rsidR="00252FA3">
        <w:rPr>
          <w:rFonts w:ascii="Bookman Old Style" w:hAnsi="Bookman Old Style"/>
          <w:sz w:val="24"/>
          <w:szCs w:val="24"/>
        </w:rPr>
        <w:t>Seksi Pengembangan Kurikulum Pendidikan Anak Usia Dini dan Pendidikan Non Formal</w:t>
      </w:r>
      <w:r w:rsidR="00223001" w:rsidRPr="00252FA3">
        <w:rPr>
          <w:rFonts w:ascii="Bookman Old Style" w:hAnsi="Bookman Old Style"/>
          <w:sz w:val="24"/>
          <w:szCs w:val="24"/>
        </w:rPr>
        <w:t>, meliputi:</w:t>
      </w:r>
    </w:p>
    <w:p w:rsidR="00223001" w:rsidRPr="00EF434C" w:rsidRDefault="00223001" w:rsidP="00D14B37">
      <w:pPr>
        <w:pStyle w:val="ListParagraph"/>
        <w:widowControl w:val="0"/>
        <w:numPr>
          <w:ilvl w:val="1"/>
          <w:numId w:val="51"/>
        </w:numPr>
        <w:tabs>
          <w:tab w:val="left" w:pos="2340"/>
        </w:tabs>
        <w:autoSpaceDE w:val="0"/>
        <w:autoSpaceDN w:val="0"/>
        <w:spacing w:after="0" w:line="360" w:lineRule="auto"/>
        <w:ind w:left="2340" w:right="117" w:hanging="540"/>
        <w:contextualSpacing w:val="0"/>
        <w:jc w:val="both"/>
        <w:rPr>
          <w:rFonts w:ascii="Bookman Old Style" w:hAnsi="Bookman Old Style"/>
          <w:sz w:val="24"/>
          <w:szCs w:val="24"/>
        </w:rPr>
      </w:pPr>
      <w:r>
        <w:rPr>
          <w:rFonts w:ascii="Bookman Old Style" w:hAnsi="Bookman Old Style"/>
          <w:sz w:val="24"/>
          <w:szCs w:val="24"/>
        </w:rPr>
        <w:t>menyusun rencana kegiatan S</w:t>
      </w:r>
      <w:r w:rsidRPr="00EF434C">
        <w:rPr>
          <w:rFonts w:ascii="Bookman Old Style" w:hAnsi="Bookman Old Style"/>
          <w:sz w:val="24"/>
          <w:szCs w:val="24"/>
        </w:rPr>
        <w:t xml:space="preserve">eksi </w:t>
      </w:r>
      <w:r>
        <w:rPr>
          <w:rFonts w:ascii="Bookman Old Style" w:hAnsi="Bookman Old Style"/>
          <w:sz w:val="24"/>
          <w:szCs w:val="24"/>
        </w:rPr>
        <w:t xml:space="preserve">Pengembangan Kurikulum Pendidikan Anak Usia Dini </w:t>
      </w:r>
      <w:r w:rsidR="00252FA3">
        <w:rPr>
          <w:rFonts w:ascii="Bookman Old Style" w:hAnsi="Bookman Old Style"/>
          <w:sz w:val="24"/>
          <w:szCs w:val="24"/>
          <w:lang w:val="en-US"/>
        </w:rPr>
        <w:t>d</w:t>
      </w:r>
      <w:r>
        <w:rPr>
          <w:rFonts w:ascii="Bookman Old Style" w:hAnsi="Bookman Old Style"/>
          <w:sz w:val="24"/>
          <w:szCs w:val="24"/>
        </w:rPr>
        <w:t>an Pendidikan Non Formal</w:t>
      </w:r>
      <w:r w:rsidRPr="00EF434C">
        <w:rPr>
          <w:rFonts w:ascii="Bookman Old Style" w:hAnsi="Bookman Old Style"/>
          <w:sz w:val="24"/>
          <w:szCs w:val="24"/>
        </w:rPr>
        <w:t xml:space="preserve"> sebagai pedoman dalam pelaksanaan</w:t>
      </w:r>
      <w:r w:rsidR="00252FA3">
        <w:rPr>
          <w:rFonts w:ascii="Bookman Old Style" w:hAnsi="Bookman Old Style"/>
          <w:sz w:val="24"/>
          <w:szCs w:val="24"/>
          <w:lang w:val="en-US"/>
        </w:rPr>
        <w:t>t</w:t>
      </w:r>
      <w:r w:rsidRPr="00EF434C">
        <w:rPr>
          <w:rFonts w:ascii="Bookman Old Style" w:hAnsi="Bookman Old Style"/>
          <w:sz w:val="24"/>
          <w:szCs w:val="24"/>
        </w:rPr>
        <w:t>ugas;</w:t>
      </w:r>
    </w:p>
    <w:p w:rsidR="00223001" w:rsidRDefault="00223001" w:rsidP="00D14B37">
      <w:pPr>
        <w:pStyle w:val="ListParagraph"/>
        <w:widowControl w:val="0"/>
        <w:numPr>
          <w:ilvl w:val="1"/>
          <w:numId w:val="51"/>
        </w:numPr>
        <w:tabs>
          <w:tab w:val="left" w:pos="2340"/>
          <w:tab w:val="left" w:pos="2537"/>
          <w:tab w:val="left" w:pos="3492"/>
          <w:tab w:val="left" w:pos="4994"/>
          <w:tab w:val="left" w:pos="6304"/>
          <w:tab w:val="left" w:pos="7323"/>
          <w:tab w:val="left" w:pos="8803"/>
        </w:tabs>
        <w:autoSpaceDE w:val="0"/>
        <w:autoSpaceDN w:val="0"/>
        <w:spacing w:after="0" w:line="360" w:lineRule="auto"/>
        <w:ind w:left="2340" w:right="117"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endistribusikan da</w:t>
      </w:r>
      <w:r w:rsidR="00252FA3">
        <w:rPr>
          <w:rFonts w:ascii="Bookman Old Style" w:hAnsi="Bookman Old Style"/>
          <w:sz w:val="24"/>
          <w:szCs w:val="24"/>
        </w:rPr>
        <w:t xml:space="preserve">n memberi petunjuk pelaksanaan </w:t>
      </w:r>
      <w:r w:rsidR="00252FA3">
        <w:rPr>
          <w:rFonts w:ascii="Bookman Old Style" w:hAnsi="Bookman Old Style"/>
          <w:sz w:val="24"/>
          <w:szCs w:val="24"/>
          <w:lang w:val="en-US"/>
        </w:rPr>
        <w:t>t</w:t>
      </w:r>
      <w:r w:rsidRPr="00EF434C">
        <w:rPr>
          <w:rFonts w:ascii="Bookman Old Style" w:hAnsi="Bookman Old Style"/>
          <w:sz w:val="24"/>
          <w:szCs w:val="24"/>
        </w:rPr>
        <w:t>ugas;</w:t>
      </w:r>
    </w:p>
    <w:p w:rsidR="00223001" w:rsidRPr="00920062" w:rsidRDefault="00223001" w:rsidP="00D14B37">
      <w:pPr>
        <w:pStyle w:val="ListParagraph"/>
        <w:widowControl w:val="0"/>
        <w:numPr>
          <w:ilvl w:val="1"/>
          <w:numId w:val="51"/>
        </w:numPr>
        <w:tabs>
          <w:tab w:val="left" w:pos="2537"/>
          <w:tab w:val="left" w:pos="3492"/>
          <w:tab w:val="left" w:pos="4994"/>
          <w:tab w:val="left" w:pos="6304"/>
          <w:tab w:val="left" w:pos="7323"/>
          <w:tab w:val="left" w:pos="8803"/>
        </w:tabs>
        <w:autoSpaceDE w:val="0"/>
        <w:autoSpaceDN w:val="0"/>
        <w:spacing w:after="0" w:line="360" w:lineRule="auto"/>
        <w:ind w:left="2340" w:right="117" w:hanging="540"/>
        <w:contextualSpacing w:val="0"/>
        <w:jc w:val="both"/>
        <w:rPr>
          <w:rFonts w:ascii="Bookman Old Style" w:hAnsi="Bookman Old Style"/>
          <w:sz w:val="24"/>
          <w:szCs w:val="24"/>
        </w:rPr>
      </w:pPr>
      <w:r w:rsidRPr="00920062">
        <w:rPr>
          <w:rFonts w:ascii="Bookman Old Style" w:hAnsi="Bookman Old Style"/>
          <w:sz w:val="24"/>
          <w:szCs w:val="24"/>
        </w:rPr>
        <w:t>memantau, mengawas</w:t>
      </w:r>
      <w:r w:rsidR="00E80AEB">
        <w:rPr>
          <w:rFonts w:ascii="Bookman Old Style" w:hAnsi="Bookman Old Style"/>
          <w:sz w:val="24"/>
          <w:szCs w:val="24"/>
        </w:rPr>
        <w:t xml:space="preserve">i dan mengevaluasi pelaksanaan </w:t>
      </w:r>
      <w:r w:rsidR="00E80AEB">
        <w:rPr>
          <w:rFonts w:ascii="Bookman Old Style" w:hAnsi="Bookman Old Style"/>
          <w:sz w:val="24"/>
          <w:szCs w:val="24"/>
          <w:lang w:val="en-US"/>
        </w:rPr>
        <w:t>t</w:t>
      </w:r>
      <w:r w:rsidRPr="00920062">
        <w:rPr>
          <w:rFonts w:ascii="Bookman Old Style" w:hAnsi="Bookman Old Style"/>
          <w:sz w:val="24"/>
          <w:szCs w:val="24"/>
        </w:rPr>
        <w:t xml:space="preserve">ugas dalam lingkungan seksi pengembangan kurikulum </w:t>
      </w:r>
      <w:r w:rsidR="00E80AEB" w:rsidRPr="00920062">
        <w:rPr>
          <w:rFonts w:ascii="Bookman Old Style" w:hAnsi="Bookman Old Style"/>
          <w:sz w:val="24"/>
          <w:szCs w:val="24"/>
        </w:rPr>
        <w:t xml:space="preserve">Pendidikan Anak Usia Dini </w:t>
      </w:r>
      <w:r w:rsidRPr="00920062">
        <w:rPr>
          <w:rFonts w:ascii="Bookman Old Style" w:hAnsi="Bookman Old Style"/>
          <w:sz w:val="24"/>
          <w:szCs w:val="24"/>
        </w:rPr>
        <w:t xml:space="preserve">dan </w:t>
      </w:r>
      <w:r w:rsidR="00E80AEB" w:rsidRPr="00920062">
        <w:rPr>
          <w:rFonts w:ascii="Bookman Old Style" w:hAnsi="Bookman Old Style"/>
          <w:sz w:val="24"/>
          <w:szCs w:val="24"/>
        </w:rPr>
        <w:t xml:space="preserve">Pendidikan Non Formal </w:t>
      </w:r>
      <w:r w:rsidRPr="00920062">
        <w:rPr>
          <w:rFonts w:ascii="Bookman Old Style" w:hAnsi="Bookman Old Style"/>
          <w:sz w:val="24"/>
          <w:szCs w:val="24"/>
        </w:rPr>
        <w:t>untuk menge</w:t>
      </w:r>
      <w:r w:rsidR="00252FA3">
        <w:rPr>
          <w:rFonts w:ascii="Bookman Old Style" w:hAnsi="Bookman Old Style"/>
          <w:sz w:val="24"/>
          <w:szCs w:val="24"/>
        </w:rPr>
        <w:t xml:space="preserve">tahui perkembangan pelaksanaan </w:t>
      </w:r>
      <w:r w:rsidR="00252FA3">
        <w:rPr>
          <w:rFonts w:ascii="Bookman Old Style" w:hAnsi="Bookman Old Style"/>
          <w:sz w:val="24"/>
          <w:szCs w:val="24"/>
          <w:lang w:val="en-US"/>
        </w:rPr>
        <w:t>t</w:t>
      </w:r>
      <w:r w:rsidRPr="00920062">
        <w:rPr>
          <w:rFonts w:ascii="Bookman Old Style" w:hAnsi="Bookman Old Style"/>
          <w:sz w:val="24"/>
          <w:szCs w:val="24"/>
        </w:rPr>
        <w:t>ugas;</w:t>
      </w:r>
    </w:p>
    <w:p w:rsidR="00223001" w:rsidRPr="00EF434C" w:rsidRDefault="00223001" w:rsidP="00D14B37">
      <w:pPr>
        <w:pStyle w:val="ListParagraph"/>
        <w:widowControl w:val="0"/>
        <w:numPr>
          <w:ilvl w:val="1"/>
          <w:numId w:val="51"/>
        </w:numPr>
        <w:autoSpaceDE w:val="0"/>
        <w:autoSpaceDN w:val="0"/>
        <w:spacing w:after="0" w:line="360" w:lineRule="auto"/>
        <w:ind w:left="2340"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rancangan, mengoreksi, memaraf dan/atau menandatangani naskah dinas;</w:t>
      </w:r>
    </w:p>
    <w:p w:rsidR="00223001" w:rsidRPr="0071308A" w:rsidRDefault="00223001" w:rsidP="00D14B37">
      <w:pPr>
        <w:pStyle w:val="ListParagraph"/>
        <w:widowControl w:val="0"/>
        <w:numPr>
          <w:ilvl w:val="1"/>
          <w:numId w:val="51"/>
        </w:numPr>
        <w:autoSpaceDE w:val="0"/>
        <w:autoSpaceDN w:val="0"/>
        <w:spacing w:after="0" w:line="360" w:lineRule="auto"/>
        <w:ind w:left="2340"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engikuti rapat sesuai </w:t>
      </w:r>
      <w:r>
        <w:rPr>
          <w:rFonts w:ascii="Bookman Old Style" w:hAnsi="Bookman Old Style"/>
          <w:sz w:val="24"/>
          <w:szCs w:val="24"/>
        </w:rPr>
        <w:t>bidang tuga</w:t>
      </w:r>
      <w:r>
        <w:rPr>
          <w:rFonts w:ascii="Bookman Old Style" w:hAnsi="Bookman Old Style"/>
          <w:sz w:val="24"/>
          <w:szCs w:val="24"/>
          <w:lang w:val="en-ID"/>
        </w:rPr>
        <w:t>s</w:t>
      </w:r>
      <w:r>
        <w:rPr>
          <w:rFonts w:ascii="Bookman Old Style" w:hAnsi="Bookman Old Style"/>
          <w:sz w:val="24"/>
          <w:szCs w:val="24"/>
        </w:rPr>
        <w:t>nya</w:t>
      </w:r>
      <w:r>
        <w:rPr>
          <w:rFonts w:ascii="Bookman Old Style" w:hAnsi="Bookman Old Style"/>
          <w:sz w:val="24"/>
          <w:szCs w:val="24"/>
          <w:lang w:val="en-ID"/>
        </w:rPr>
        <w:t>;</w:t>
      </w:r>
    </w:p>
    <w:p w:rsidR="00223001" w:rsidRDefault="00223001" w:rsidP="00D14B37">
      <w:pPr>
        <w:pStyle w:val="ListParagraph"/>
        <w:widowControl w:val="0"/>
        <w:numPr>
          <w:ilvl w:val="1"/>
          <w:numId w:val="51"/>
        </w:numPr>
        <w:autoSpaceDE w:val="0"/>
        <w:autoSpaceDN w:val="0"/>
        <w:spacing w:after="0" w:line="360" w:lineRule="auto"/>
        <w:ind w:left="2340"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bahan perumusan, koordinasi dan pelaksanaan kebijak</w:t>
      </w:r>
      <w:r>
        <w:rPr>
          <w:rFonts w:ascii="Bookman Old Style" w:hAnsi="Bookman Old Style"/>
          <w:sz w:val="24"/>
          <w:szCs w:val="24"/>
        </w:rPr>
        <w:t xml:space="preserve">an pengembangan kurikulum </w:t>
      </w:r>
      <w:r w:rsidR="00E80AEB" w:rsidRPr="00EF434C">
        <w:rPr>
          <w:rFonts w:ascii="Bookman Old Style" w:hAnsi="Bookman Old Style"/>
          <w:sz w:val="24"/>
          <w:szCs w:val="24"/>
        </w:rPr>
        <w:t>Pendidikan Anak Usia Dini</w:t>
      </w:r>
      <w:r w:rsidRPr="00EF434C">
        <w:rPr>
          <w:rFonts w:ascii="Bookman Old Style" w:hAnsi="Bookman Old Style"/>
          <w:sz w:val="24"/>
          <w:szCs w:val="24"/>
        </w:rPr>
        <w:t xml:space="preserve"> dan </w:t>
      </w:r>
      <w:r w:rsidR="00E80AEB" w:rsidRPr="00EF434C">
        <w:rPr>
          <w:rFonts w:ascii="Bookman Old Style" w:hAnsi="Bookman Old Style"/>
          <w:sz w:val="24"/>
          <w:szCs w:val="24"/>
        </w:rPr>
        <w:t>Pendidikan NonFormal</w:t>
      </w:r>
      <w:r w:rsidRPr="00EF434C">
        <w:rPr>
          <w:rFonts w:ascii="Bookman Old Style" w:hAnsi="Bookman Old Style"/>
          <w:sz w:val="24"/>
          <w:szCs w:val="24"/>
        </w:rPr>
        <w:t>;</w:t>
      </w:r>
    </w:p>
    <w:p w:rsidR="00223001" w:rsidRPr="00EF434C" w:rsidRDefault="00223001" w:rsidP="00D14B37">
      <w:pPr>
        <w:pStyle w:val="ListParagraph"/>
        <w:widowControl w:val="0"/>
        <w:numPr>
          <w:ilvl w:val="1"/>
          <w:numId w:val="51"/>
        </w:numPr>
        <w:tabs>
          <w:tab w:val="left" w:pos="2340"/>
        </w:tabs>
        <w:autoSpaceDE w:val="0"/>
        <w:autoSpaceDN w:val="0"/>
        <w:spacing w:after="0" w:line="360" w:lineRule="auto"/>
        <w:ind w:left="2340"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 xml:space="preserve">enyusun bahan penetapan </w:t>
      </w:r>
      <w:r>
        <w:rPr>
          <w:rFonts w:ascii="Bookman Old Style" w:hAnsi="Bookman Old Style"/>
          <w:sz w:val="24"/>
          <w:szCs w:val="24"/>
        </w:rPr>
        <w:t>pengembangan</w:t>
      </w:r>
      <w:r w:rsidRPr="00EF434C">
        <w:rPr>
          <w:rFonts w:ascii="Bookman Old Style" w:hAnsi="Bookman Old Style"/>
          <w:sz w:val="24"/>
          <w:szCs w:val="24"/>
        </w:rPr>
        <w:t xml:space="preserve"> kurikulum muatan lokal dan kriteria penilaian nonformal;</w:t>
      </w:r>
    </w:p>
    <w:p w:rsidR="00223001" w:rsidRPr="00EF434C" w:rsidRDefault="00223001" w:rsidP="00D14B37">
      <w:pPr>
        <w:pStyle w:val="ListParagraph"/>
        <w:widowControl w:val="0"/>
        <w:numPr>
          <w:ilvl w:val="1"/>
          <w:numId w:val="51"/>
        </w:numPr>
        <w:tabs>
          <w:tab w:val="left" w:pos="2340"/>
        </w:tabs>
        <w:autoSpaceDE w:val="0"/>
        <w:autoSpaceDN w:val="0"/>
        <w:spacing w:after="0" w:line="360" w:lineRule="auto"/>
        <w:ind w:left="2340"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bahan pe</w:t>
      </w:r>
      <w:r>
        <w:rPr>
          <w:rFonts w:ascii="Bookman Old Style" w:hAnsi="Bookman Old Style"/>
          <w:sz w:val="24"/>
          <w:szCs w:val="24"/>
        </w:rPr>
        <w:t>ngembangan</w:t>
      </w:r>
      <w:r w:rsidRPr="00EF434C">
        <w:rPr>
          <w:rFonts w:ascii="Bookman Old Style" w:hAnsi="Bookman Old Style"/>
          <w:sz w:val="24"/>
          <w:szCs w:val="24"/>
        </w:rPr>
        <w:t xml:space="preserve"> kurikulum </w:t>
      </w:r>
      <w:r w:rsidR="00E80AEB" w:rsidRPr="00EF434C">
        <w:rPr>
          <w:rFonts w:ascii="Bookman Old Style" w:hAnsi="Bookman Old Style"/>
          <w:sz w:val="24"/>
          <w:szCs w:val="24"/>
        </w:rPr>
        <w:t xml:space="preserve">Pendidikan Anak Usia Dini </w:t>
      </w:r>
      <w:r w:rsidRPr="00EF434C">
        <w:rPr>
          <w:rFonts w:ascii="Bookman Old Style" w:hAnsi="Bookman Old Style"/>
          <w:sz w:val="24"/>
          <w:szCs w:val="24"/>
        </w:rPr>
        <w:t xml:space="preserve">dan </w:t>
      </w:r>
      <w:r w:rsidR="00E80AEB" w:rsidRPr="00EF434C">
        <w:rPr>
          <w:rFonts w:ascii="Bookman Old Style" w:hAnsi="Bookman Old Style"/>
          <w:sz w:val="24"/>
          <w:szCs w:val="24"/>
        </w:rPr>
        <w:t>Pendidikan NonFormal</w:t>
      </w:r>
      <w:r w:rsidRPr="00EF434C">
        <w:rPr>
          <w:rFonts w:ascii="Bookman Old Style" w:hAnsi="Bookman Old Style"/>
          <w:sz w:val="24"/>
          <w:szCs w:val="24"/>
        </w:rPr>
        <w:t>;</w:t>
      </w:r>
    </w:p>
    <w:p w:rsidR="00223001" w:rsidRDefault="00223001" w:rsidP="00D14B37">
      <w:pPr>
        <w:pStyle w:val="ListParagraph"/>
        <w:widowControl w:val="0"/>
        <w:numPr>
          <w:ilvl w:val="1"/>
          <w:numId w:val="51"/>
        </w:numPr>
        <w:tabs>
          <w:tab w:val="left" w:pos="2340"/>
        </w:tabs>
        <w:autoSpaceDE w:val="0"/>
        <w:autoSpaceDN w:val="0"/>
        <w:spacing w:after="0" w:line="360" w:lineRule="auto"/>
        <w:ind w:left="2340" w:right="117" w:hanging="540"/>
        <w:contextualSpacing w:val="0"/>
        <w:jc w:val="both"/>
        <w:rPr>
          <w:rFonts w:ascii="Bookman Old Style" w:hAnsi="Bookman Old Style"/>
          <w:sz w:val="24"/>
          <w:szCs w:val="24"/>
        </w:rPr>
      </w:pPr>
      <w:r>
        <w:rPr>
          <w:rFonts w:ascii="Bookman Old Style" w:hAnsi="Bookman Old Style"/>
          <w:sz w:val="24"/>
          <w:szCs w:val="24"/>
        </w:rPr>
        <w:t>m</w:t>
      </w:r>
      <w:r w:rsidRPr="00EF434C">
        <w:rPr>
          <w:rFonts w:ascii="Bookman Old Style" w:hAnsi="Bookman Old Style"/>
          <w:sz w:val="24"/>
          <w:szCs w:val="24"/>
        </w:rPr>
        <w:t>enyusun bahan pemantauan dan evaluasi pel</w:t>
      </w:r>
      <w:r>
        <w:rPr>
          <w:rFonts w:ascii="Bookman Old Style" w:hAnsi="Bookman Old Style"/>
          <w:sz w:val="24"/>
          <w:szCs w:val="24"/>
        </w:rPr>
        <w:t xml:space="preserve">aksanaan pengembangan kurikulum </w:t>
      </w:r>
      <w:r w:rsidR="00E80AEB" w:rsidRPr="00EF434C">
        <w:rPr>
          <w:rFonts w:ascii="Bookman Old Style" w:hAnsi="Bookman Old Style"/>
          <w:sz w:val="24"/>
          <w:szCs w:val="24"/>
        </w:rPr>
        <w:t xml:space="preserve">Pendidikan Anak Usia Dini </w:t>
      </w:r>
      <w:r w:rsidRPr="00EF434C">
        <w:rPr>
          <w:rFonts w:ascii="Bookman Old Style" w:hAnsi="Bookman Old Style"/>
          <w:sz w:val="24"/>
          <w:szCs w:val="24"/>
        </w:rPr>
        <w:t xml:space="preserve">dan </w:t>
      </w:r>
      <w:r w:rsidR="00E80AEB" w:rsidRPr="00EF434C">
        <w:rPr>
          <w:rFonts w:ascii="Bookman Old Style" w:hAnsi="Bookman Old Style"/>
          <w:sz w:val="24"/>
          <w:szCs w:val="24"/>
        </w:rPr>
        <w:t>Pendidikan NonFormal</w:t>
      </w:r>
      <w:r w:rsidRPr="00EF434C">
        <w:rPr>
          <w:rFonts w:ascii="Bookman Old Style" w:hAnsi="Bookman Old Style"/>
          <w:sz w:val="24"/>
          <w:szCs w:val="24"/>
        </w:rPr>
        <w:t>;</w:t>
      </w:r>
    </w:p>
    <w:p w:rsidR="00223001" w:rsidRPr="00E32353" w:rsidRDefault="00223001" w:rsidP="00D14B37">
      <w:pPr>
        <w:pStyle w:val="ListParagraph"/>
        <w:widowControl w:val="0"/>
        <w:numPr>
          <w:ilvl w:val="1"/>
          <w:numId w:val="51"/>
        </w:numPr>
        <w:tabs>
          <w:tab w:val="left" w:pos="2340"/>
        </w:tabs>
        <w:autoSpaceDE w:val="0"/>
        <w:autoSpaceDN w:val="0"/>
        <w:spacing w:after="0" w:line="360" w:lineRule="auto"/>
        <w:ind w:left="2340" w:right="117" w:hanging="540"/>
        <w:contextualSpacing w:val="0"/>
        <w:jc w:val="both"/>
        <w:rPr>
          <w:rFonts w:ascii="Bookman Old Style" w:hAnsi="Bookman Old Style"/>
          <w:sz w:val="24"/>
          <w:szCs w:val="24"/>
        </w:rPr>
      </w:pPr>
      <w:r w:rsidRPr="00E32353">
        <w:rPr>
          <w:rFonts w:ascii="Bookman Old Style" w:hAnsi="Bookman Old Style"/>
          <w:sz w:val="24"/>
          <w:szCs w:val="24"/>
        </w:rPr>
        <w:lastRenderedPageBreak/>
        <w:t xml:space="preserve">mengoordinasikan dan melakukan pemantauan, pengendalian, dan evaluasi kebijakan teknis </w:t>
      </w:r>
      <w:r>
        <w:rPr>
          <w:rFonts w:ascii="Bookman Old Style" w:hAnsi="Bookman Old Style"/>
          <w:sz w:val="24"/>
          <w:szCs w:val="24"/>
        </w:rPr>
        <w:t xml:space="preserve">pengembangan kurikulum </w:t>
      </w:r>
      <w:r w:rsidR="00E80AEB">
        <w:rPr>
          <w:rFonts w:ascii="Bookman Old Style" w:hAnsi="Bookman Old Style"/>
          <w:sz w:val="24"/>
          <w:szCs w:val="24"/>
        </w:rPr>
        <w:t xml:space="preserve">Pendidikan Anak Usia Dini </w:t>
      </w:r>
      <w:r>
        <w:rPr>
          <w:rFonts w:ascii="Bookman Old Style" w:hAnsi="Bookman Old Style"/>
          <w:sz w:val="24"/>
          <w:szCs w:val="24"/>
        </w:rPr>
        <w:t xml:space="preserve">dan </w:t>
      </w:r>
      <w:r w:rsidR="00E80AEB">
        <w:rPr>
          <w:rFonts w:ascii="Bookman Old Style" w:hAnsi="Bookman Old Style"/>
          <w:sz w:val="24"/>
          <w:szCs w:val="24"/>
        </w:rPr>
        <w:t>Pendidikan Non Formal</w:t>
      </w:r>
      <w:r w:rsidRPr="00E32353">
        <w:rPr>
          <w:rFonts w:ascii="Bookman Old Style" w:hAnsi="Bookman Old Style"/>
          <w:sz w:val="24"/>
          <w:szCs w:val="24"/>
        </w:rPr>
        <w:t>;</w:t>
      </w:r>
    </w:p>
    <w:p w:rsidR="00223001" w:rsidRPr="00A10799" w:rsidRDefault="00223001" w:rsidP="00D14B37">
      <w:pPr>
        <w:pStyle w:val="ListParagraph"/>
        <w:widowControl w:val="0"/>
        <w:numPr>
          <w:ilvl w:val="1"/>
          <w:numId w:val="51"/>
        </w:numPr>
        <w:tabs>
          <w:tab w:val="left" w:pos="2340"/>
        </w:tabs>
        <w:autoSpaceDE w:val="0"/>
        <w:autoSpaceDN w:val="0"/>
        <w:spacing w:after="0" w:line="360" w:lineRule="auto"/>
        <w:ind w:left="2340" w:right="117" w:hanging="540"/>
        <w:contextualSpacing w:val="0"/>
        <w:jc w:val="both"/>
        <w:rPr>
          <w:rFonts w:ascii="Bookman Old Style" w:hAnsi="Bookman Old Style"/>
          <w:sz w:val="24"/>
          <w:szCs w:val="24"/>
        </w:rPr>
      </w:pPr>
      <w:r w:rsidRPr="00A10799">
        <w:rPr>
          <w:rFonts w:ascii="Bookman Old Style" w:hAnsi="Bookman Old Style"/>
          <w:sz w:val="24"/>
          <w:szCs w:val="24"/>
        </w:rPr>
        <w:t>melakukan koordinasi dan konsultasi dengan lembaga pemerintah dan lembaga non pemer</w:t>
      </w:r>
      <w:r w:rsidR="00252FA3">
        <w:rPr>
          <w:rFonts w:ascii="Bookman Old Style" w:hAnsi="Bookman Old Style"/>
          <w:sz w:val="24"/>
          <w:szCs w:val="24"/>
        </w:rPr>
        <w:t xml:space="preserve">intah dalam rangka pelaksanaan </w:t>
      </w:r>
      <w:r w:rsidR="00252FA3">
        <w:rPr>
          <w:rFonts w:ascii="Bookman Old Style" w:hAnsi="Bookman Old Style"/>
          <w:sz w:val="24"/>
          <w:szCs w:val="24"/>
          <w:lang w:val="en-US"/>
        </w:rPr>
        <w:t>t</w:t>
      </w:r>
      <w:r w:rsidRPr="00A10799">
        <w:rPr>
          <w:rFonts w:ascii="Bookman Old Style" w:hAnsi="Bookman Old Style"/>
          <w:sz w:val="24"/>
          <w:szCs w:val="24"/>
        </w:rPr>
        <w:t>ugas;</w:t>
      </w:r>
    </w:p>
    <w:p w:rsidR="00223001" w:rsidRPr="00AE583D" w:rsidRDefault="00223001" w:rsidP="00D14B37">
      <w:pPr>
        <w:pStyle w:val="ListParagraph"/>
        <w:widowControl w:val="0"/>
        <w:numPr>
          <w:ilvl w:val="1"/>
          <w:numId w:val="51"/>
        </w:numPr>
        <w:autoSpaceDE w:val="0"/>
        <w:autoSpaceDN w:val="0"/>
        <w:spacing w:after="0" w:line="360" w:lineRule="auto"/>
        <w:ind w:left="2340" w:right="117" w:hanging="540"/>
        <w:contextualSpacing w:val="0"/>
        <w:jc w:val="both"/>
        <w:rPr>
          <w:rFonts w:ascii="Bookman Old Style" w:hAnsi="Bookman Old Style"/>
          <w:sz w:val="24"/>
          <w:szCs w:val="24"/>
        </w:rPr>
      </w:pPr>
      <w:r w:rsidRPr="00AE583D">
        <w:rPr>
          <w:rFonts w:ascii="Bookman Old Style" w:hAnsi="Bookman Old Style"/>
          <w:sz w:val="24"/>
          <w:szCs w:val="24"/>
        </w:rPr>
        <w:t>menilai kinerja pegawai aparatur sipil negara sesuai ketentuan peraturan perundang-undangan;</w:t>
      </w:r>
    </w:p>
    <w:p w:rsidR="00223001" w:rsidRDefault="00223001" w:rsidP="00D14B37">
      <w:pPr>
        <w:pStyle w:val="ListParagraph"/>
        <w:widowControl w:val="0"/>
        <w:numPr>
          <w:ilvl w:val="1"/>
          <w:numId w:val="51"/>
        </w:numPr>
        <w:autoSpaceDE w:val="0"/>
        <w:autoSpaceDN w:val="0"/>
        <w:spacing w:after="0" w:line="360" w:lineRule="auto"/>
        <w:ind w:left="2340" w:right="117" w:hanging="540"/>
        <w:contextualSpacing w:val="0"/>
        <w:jc w:val="both"/>
        <w:rPr>
          <w:rFonts w:ascii="Bookman Old Style" w:hAnsi="Bookman Old Style"/>
          <w:sz w:val="24"/>
          <w:szCs w:val="24"/>
        </w:rPr>
      </w:pPr>
      <w:r>
        <w:rPr>
          <w:rFonts w:ascii="Bookman Old Style" w:hAnsi="Bookman Old Style"/>
          <w:sz w:val="24"/>
          <w:szCs w:val="24"/>
        </w:rPr>
        <w:t xml:space="preserve">menyusun laporan </w:t>
      </w:r>
      <w:r w:rsidR="009C272F">
        <w:rPr>
          <w:rFonts w:ascii="Bookman Old Style" w:hAnsi="Bookman Old Style"/>
          <w:sz w:val="24"/>
          <w:szCs w:val="24"/>
        </w:rPr>
        <w:t xml:space="preserve">pelaksanaan tugas </w:t>
      </w:r>
      <w:r>
        <w:rPr>
          <w:rFonts w:ascii="Bookman Old Style" w:hAnsi="Bookman Old Style"/>
          <w:sz w:val="24"/>
          <w:szCs w:val="24"/>
        </w:rPr>
        <w:t>Kepala Seksi Pengembangan Kurikulum Pendidikan Anak Usia Dini dan Pendidikan Non Formalserta memberi saran pertimbangan kepada atasan sebagai bahan perumusan kebijakan; dan</w:t>
      </w:r>
    </w:p>
    <w:p w:rsidR="00223001" w:rsidRPr="001C7AD3" w:rsidRDefault="009C272F" w:rsidP="00D14B37">
      <w:pPr>
        <w:pStyle w:val="ListParagraph"/>
        <w:widowControl w:val="0"/>
        <w:numPr>
          <w:ilvl w:val="1"/>
          <w:numId w:val="51"/>
        </w:numPr>
        <w:autoSpaceDE w:val="0"/>
        <w:autoSpaceDN w:val="0"/>
        <w:spacing w:after="0" w:line="360" w:lineRule="auto"/>
        <w:ind w:left="2340" w:right="117" w:hanging="540"/>
        <w:contextualSpacing w:val="0"/>
        <w:jc w:val="both"/>
        <w:rPr>
          <w:rFonts w:ascii="Bookman Old Style" w:hAnsi="Bookman Old Style"/>
          <w:sz w:val="24"/>
          <w:szCs w:val="24"/>
        </w:rPr>
      </w:pPr>
      <w:r>
        <w:rPr>
          <w:rFonts w:ascii="Bookman Old Style" w:hAnsi="Bookman Old Style"/>
          <w:sz w:val="24"/>
          <w:szCs w:val="24"/>
        </w:rPr>
        <w:t xml:space="preserve">melakukan </w:t>
      </w:r>
      <w:r>
        <w:rPr>
          <w:rFonts w:ascii="Bookman Old Style" w:hAnsi="Bookman Old Style"/>
          <w:sz w:val="24"/>
          <w:szCs w:val="24"/>
          <w:lang w:val="en-US"/>
        </w:rPr>
        <w:t>t</w:t>
      </w:r>
      <w:r w:rsidR="00223001" w:rsidRPr="0033676B">
        <w:rPr>
          <w:rFonts w:ascii="Bookman Old Style" w:hAnsi="Bookman Old Style"/>
          <w:sz w:val="24"/>
          <w:szCs w:val="24"/>
        </w:rPr>
        <w:t>ugas kedinasan lain yang diperintahkan atasan sesuai dengan bidang tugasnya.</w:t>
      </w:r>
    </w:p>
    <w:p w:rsidR="00223001" w:rsidRPr="00CE4B00" w:rsidRDefault="00223001" w:rsidP="00CE4B00">
      <w:pPr>
        <w:pStyle w:val="Heading1"/>
        <w:spacing w:line="360" w:lineRule="auto"/>
        <w:ind w:right="-43"/>
        <w:contextualSpacing/>
        <w:mirrorIndents/>
        <w:jc w:val="both"/>
        <w:rPr>
          <w:rFonts w:ascii="Bookman Old Style" w:hAnsi="Bookman Old Style"/>
          <w:b w:val="0"/>
          <w:lang w:val="en-ID"/>
        </w:rPr>
      </w:pPr>
    </w:p>
    <w:p w:rsidR="001C7AD3" w:rsidRPr="001C7AD3" w:rsidRDefault="001C7AD3" w:rsidP="00B31B00">
      <w:pPr>
        <w:pStyle w:val="ListParagraph"/>
        <w:numPr>
          <w:ilvl w:val="0"/>
          <w:numId w:val="7"/>
        </w:numPr>
        <w:tabs>
          <w:tab w:val="left" w:pos="9214"/>
        </w:tabs>
        <w:spacing w:after="0" w:line="360" w:lineRule="auto"/>
        <w:ind w:left="1260" w:right="108"/>
        <w:mirrorIndents/>
        <w:jc w:val="both"/>
        <w:rPr>
          <w:rFonts w:ascii="Bookman Old Style" w:hAnsi="Bookman Old Style"/>
          <w:b/>
          <w:sz w:val="24"/>
          <w:szCs w:val="24"/>
        </w:rPr>
      </w:pPr>
      <w:r w:rsidRPr="001C7AD3">
        <w:rPr>
          <w:rFonts w:ascii="Bookman Old Style" w:hAnsi="Bookman Old Style"/>
          <w:b/>
          <w:sz w:val="24"/>
          <w:szCs w:val="24"/>
        </w:rPr>
        <w:t>Bidang Pembinaan Pemuda dan Olahraga</w:t>
      </w:r>
    </w:p>
    <w:p w:rsidR="00223001" w:rsidRDefault="00223001" w:rsidP="00A11A26">
      <w:pPr>
        <w:pStyle w:val="ListParagraph"/>
        <w:widowControl w:val="0"/>
        <w:autoSpaceDE w:val="0"/>
        <w:autoSpaceDN w:val="0"/>
        <w:spacing w:after="0" w:line="360" w:lineRule="auto"/>
        <w:ind w:left="1260" w:right="-43" w:firstLine="720"/>
        <w:contextualSpacing w:val="0"/>
        <w:jc w:val="both"/>
        <w:rPr>
          <w:rFonts w:ascii="Bookman Old Style" w:hAnsi="Bookman Old Style"/>
          <w:sz w:val="24"/>
          <w:szCs w:val="24"/>
        </w:rPr>
      </w:pPr>
      <w:r w:rsidRPr="00EF434C">
        <w:rPr>
          <w:rFonts w:ascii="Bookman Old Style" w:hAnsi="Bookman Old Style"/>
          <w:sz w:val="24"/>
          <w:szCs w:val="24"/>
        </w:rPr>
        <w:t xml:space="preserve">Bidang </w:t>
      </w:r>
      <w:r>
        <w:rPr>
          <w:rFonts w:ascii="Bookman Old Style" w:hAnsi="Bookman Old Style"/>
          <w:sz w:val="24"/>
          <w:szCs w:val="24"/>
        </w:rPr>
        <w:t>Pembinaan Pemuda dan O</w:t>
      </w:r>
      <w:r w:rsidRPr="00EF434C">
        <w:rPr>
          <w:rFonts w:ascii="Bookman Old Style" w:hAnsi="Bookman Old Style"/>
          <w:sz w:val="24"/>
          <w:szCs w:val="24"/>
        </w:rPr>
        <w:t>lahraga dipimpin ole</w:t>
      </w:r>
      <w:r w:rsidR="0068465A">
        <w:rPr>
          <w:rFonts w:ascii="Bookman Old Style" w:hAnsi="Bookman Old Style"/>
          <w:sz w:val="24"/>
          <w:szCs w:val="24"/>
        </w:rPr>
        <w:t xml:space="preserve">h Kepala Bidang yang mempunyai </w:t>
      </w:r>
      <w:r w:rsidR="0068465A">
        <w:rPr>
          <w:rFonts w:ascii="Bookman Old Style" w:hAnsi="Bookman Old Style"/>
          <w:sz w:val="24"/>
          <w:szCs w:val="24"/>
          <w:lang w:val="en-US"/>
        </w:rPr>
        <w:t>t</w:t>
      </w:r>
      <w:r>
        <w:rPr>
          <w:rFonts w:ascii="Bookman Old Style" w:hAnsi="Bookman Old Style"/>
          <w:sz w:val="24"/>
          <w:szCs w:val="24"/>
        </w:rPr>
        <w:t xml:space="preserve">ugas membantu </w:t>
      </w:r>
      <w:r w:rsidR="00F323C2">
        <w:rPr>
          <w:rFonts w:ascii="Bookman Old Style" w:hAnsi="Bookman Old Style"/>
          <w:sz w:val="24"/>
          <w:szCs w:val="24"/>
        </w:rPr>
        <w:t>kepala d</w:t>
      </w:r>
      <w:r w:rsidR="00F323C2" w:rsidRPr="00EF434C">
        <w:rPr>
          <w:rFonts w:ascii="Bookman Old Style" w:hAnsi="Bookman Old Style"/>
          <w:sz w:val="24"/>
          <w:szCs w:val="24"/>
        </w:rPr>
        <w:t xml:space="preserve">inas </w:t>
      </w:r>
      <w:r w:rsidRPr="00EF434C">
        <w:rPr>
          <w:rFonts w:ascii="Bookman Old Style" w:hAnsi="Bookman Old Style"/>
          <w:sz w:val="24"/>
          <w:szCs w:val="24"/>
        </w:rPr>
        <w:t xml:space="preserve">dalam mengoordinasikan, merumuskan dan melaksanakan kebijakan teknis di bidang </w:t>
      </w:r>
      <w:r>
        <w:rPr>
          <w:rFonts w:ascii="Bookman Old Style" w:hAnsi="Bookman Old Style"/>
          <w:sz w:val="24"/>
          <w:szCs w:val="24"/>
        </w:rPr>
        <w:t xml:space="preserve">pembinaan </w:t>
      </w:r>
      <w:r w:rsidRPr="00EF434C">
        <w:rPr>
          <w:rFonts w:ascii="Bookman Old Style" w:hAnsi="Bookman Old Style"/>
          <w:sz w:val="24"/>
          <w:szCs w:val="24"/>
        </w:rPr>
        <w:t>pemuda dan olahraga.</w:t>
      </w:r>
    </w:p>
    <w:p w:rsidR="00223001" w:rsidRPr="00400DA3" w:rsidRDefault="00223001" w:rsidP="00A11A26">
      <w:pPr>
        <w:pStyle w:val="ListParagraph"/>
        <w:widowControl w:val="0"/>
        <w:autoSpaceDE w:val="0"/>
        <w:autoSpaceDN w:val="0"/>
        <w:spacing w:after="0" w:line="360" w:lineRule="auto"/>
        <w:ind w:left="1260" w:right="-43" w:firstLine="720"/>
        <w:contextualSpacing w:val="0"/>
        <w:jc w:val="both"/>
        <w:rPr>
          <w:rFonts w:ascii="Bookman Old Style" w:hAnsi="Bookman Old Style"/>
          <w:sz w:val="24"/>
          <w:szCs w:val="24"/>
        </w:rPr>
      </w:pPr>
      <w:r w:rsidRPr="00400DA3">
        <w:rPr>
          <w:rFonts w:ascii="Bookman Old Style" w:hAnsi="Bookman Old Style"/>
          <w:sz w:val="24"/>
          <w:szCs w:val="24"/>
        </w:rPr>
        <w:t>Untuk m</w:t>
      </w:r>
      <w:r>
        <w:rPr>
          <w:rFonts w:ascii="Bookman Old Style" w:hAnsi="Bookman Old Style"/>
          <w:sz w:val="24"/>
          <w:szCs w:val="24"/>
        </w:rPr>
        <w:t>elaksanakan t</w:t>
      </w:r>
      <w:r w:rsidRPr="00400DA3">
        <w:rPr>
          <w:rFonts w:ascii="Bookman Old Style" w:hAnsi="Bookman Old Style"/>
          <w:sz w:val="24"/>
          <w:szCs w:val="24"/>
        </w:rPr>
        <w:t xml:space="preserve">ugas sebagaimana dimaksud </w:t>
      </w:r>
      <w:r w:rsidR="001C7AD3">
        <w:rPr>
          <w:rFonts w:ascii="Bookman Old Style" w:hAnsi="Bookman Old Style"/>
          <w:sz w:val="24"/>
          <w:szCs w:val="24"/>
          <w:lang w:val="en-US"/>
        </w:rPr>
        <w:t>diatas,</w:t>
      </w:r>
      <w:r w:rsidR="00CE4B00">
        <w:rPr>
          <w:rFonts w:ascii="Bookman Old Style" w:hAnsi="Bookman Old Style"/>
          <w:sz w:val="24"/>
          <w:szCs w:val="24"/>
          <w:lang w:val="en-US"/>
        </w:rPr>
        <w:t xml:space="preserve"> </w:t>
      </w:r>
      <w:r>
        <w:rPr>
          <w:rFonts w:ascii="Bookman Old Style" w:hAnsi="Bookman Old Style"/>
          <w:sz w:val="24"/>
          <w:szCs w:val="24"/>
        </w:rPr>
        <w:t xml:space="preserve">Kepala Bidang Pembinaan </w:t>
      </w:r>
      <w:r w:rsidRPr="00EF434C">
        <w:rPr>
          <w:rFonts w:ascii="Bookman Old Style" w:hAnsi="Bookman Old Style"/>
          <w:sz w:val="24"/>
          <w:szCs w:val="24"/>
        </w:rPr>
        <w:t xml:space="preserve">Pemuda </w:t>
      </w:r>
      <w:r w:rsidR="001C7AD3">
        <w:rPr>
          <w:rFonts w:ascii="Bookman Old Style" w:hAnsi="Bookman Old Style"/>
          <w:sz w:val="24"/>
          <w:szCs w:val="24"/>
          <w:lang w:val="en-US"/>
        </w:rPr>
        <w:t>d</w:t>
      </w:r>
      <w:r w:rsidRPr="00EF434C">
        <w:rPr>
          <w:rFonts w:ascii="Bookman Old Style" w:hAnsi="Bookman Old Style"/>
          <w:sz w:val="24"/>
          <w:szCs w:val="24"/>
        </w:rPr>
        <w:t>an Olahraga</w:t>
      </w:r>
      <w:r w:rsidR="00CE4B00">
        <w:rPr>
          <w:rFonts w:ascii="Bookman Old Style" w:hAnsi="Bookman Old Style"/>
          <w:sz w:val="24"/>
          <w:szCs w:val="24"/>
          <w:lang w:val="en-US"/>
        </w:rPr>
        <w:t xml:space="preserve"> </w:t>
      </w:r>
      <w:r w:rsidR="001C7AD3">
        <w:rPr>
          <w:rFonts w:ascii="Bookman Old Style" w:hAnsi="Bookman Old Style"/>
          <w:sz w:val="24"/>
          <w:szCs w:val="24"/>
        </w:rPr>
        <w:t xml:space="preserve">melaksanakan                 </w:t>
      </w:r>
      <w:r w:rsidR="001C7AD3">
        <w:rPr>
          <w:rFonts w:ascii="Bookman Old Style" w:hAnsi="Bookman Old Style"/>
          <w:sz w:val="24"/>
          <w:szCs w:val="24"/>
          <w:lang w:val="en-US"/>
        </w:rPr>
        <w:t>f</w:t>
      </w:r>
      <w:r w:rsidRPr="00400DA3">
        <w:rPr>
          <w:rFonts w:ascii="Bookman Old Style" w:hAnsi="Bookman Old Style"/>
          <w:sz w:val="24"/>
          <w:szCs w:val="24"/>
        </w:rPr>
        <w:t>ungsi</w:t>
      </w:r>
      <w:r w:rsidR="001C7AD3">
        <w:rPr>
          <w:rFonts w:ascii="Bookman Old Style" w:hAnsi="Bookman Old Style"/>
          <w:sz w:val="24"/>
          <w:szCs w:val="24"/>
          <w:lang w:val="en-US"/>
        </w:rPr>
        <w:t xml:space="preserve">, sebagai berikut </w:t>
      </w:r>
      <w:r w:rsidRPr="00400DA3">
        <w:rPr>
          <w:rFonts w:ascii="Bookman Old Style" w:hAnsi="Bookman Old Style"/>
          <w:sz w:val="24"/>
          <w:szCs w:val="24"/>
        </w:rPr>
        <w:t>:</w:t>
      </w:r>
    </w:p>
    <w:p w:rsidR="00223001" w:rsidRPr="00400DA3" w:rsidRDefault="00223001" w:rsidP="00D14B37">
      <w:pPr>
        <w:pStyle w:val="ListParagraph"/>
        <w:widowControl w:val="0"/>
        <w:numPr>
          <w:ilvl w:val="1"/>
          <w:numId w:val="44"/>
        </w:numPr>
        <w:tabs>
          <w:tab w:val="left" w:pos="1800"/>
        </w:tabs>
        <w:autoSpaceDE w:val="0"/>
        <w:autoSpaceDN w:val="0"/>
        <w:spacing w:after="0" w:line="360" w:lineRule="auto"/>
        <w:ind w:left="1710" w:hanging="450"/>
        <w:contextualSpacing w:val="0"/>
        <w:jc w:val="both"/>
        <w:rPr>
          <w:rFonts w:ascii="Bookman Old Style" w:hAnsi="Bookman Old Style"/>
          <w:sz w:val="24"/>
          <w:szCs w:val="24"/>
        </w:rPr>
      </w:pPr>
      <w:r w:rsidRPr="00400DA3">
        <w:rPr>
          <w:rFonts w:ascii="Bookman Old Style" w:hAnsi="Bookman Old Style"/>
          <w:sz w:val="24"/>
          <w:szCs w:val="24"/>
        </w:rPr>
        <w:t>perumusan kebijakan teknis bidang pemuda dan olahraga;</w:t>
      </w:r>
    </w:p>
    <w:p w:rsidR="00223001" w:rsidRPr="00400DA3" w:rsidRDefault="00223001" w:rsidP="00D14B37">
      <w:pPr>
        <w:pStyle w:val="ListParagraph"/>
        <w:widowControl w:val="0"/>
        <w:numPr>
          <w:ilvl w:val="1"/>
          <w:numId w:val="44"/>
        </w:numPr>
        <w:tabs>
          <w:tab w:val="left" w:pos="1800"/>
        </w:tabs>
        <w:autoSpaceDE w:val="0"/>
        <w:autoSpaceDN w:val="0"/>
        <w:spacing w:after="0" w:line="360" w:lineRule="auto"/>
        <w:ind w:left="1710" w:hanging="450"/>
        <w:contextualSpacing w:val="0"/>
        <w:jc w:val="both"/>
        <w:rPr>
          <w:rFonts w:ascii="Bookman Old Style" w:hAnsi="Bookman Old Style"/>
          <w:sz w:val="24"/>
          <w:szCs w:val="24"/>
        </w:rPr>
      </w:pPr>
      <w:r w:rsidRPr="00400DA3">
        <w:rPr>
          <w:rFonts w:ascii="Bookman Old Style" w:hAnsi="Bookman Old Style"/>
          <w:sz w:val="24"/>
          <w:szCs w:val="24"/>
        </w:rPr>
        <w:t>pelaksanaan kebijakan teknis  bidang pemuda dan olahraga;</w:t>
      </w:r>
    </w:p>
    <w:p w:rsidR="00223001" w:rsidRPr="00400DA3" w:rsidRDefault="00223001" w:rsidP="00D14B37">
      <w:pPr>
        <w:pStyle w:val="ListParagraph"/>
        <w:widowControl w:val="0"/>
        <w:numPr>
          <w:ilvl w:val="1"/>
          <w:numId w:val="44"/>
        </w:numPr>
        <w:tabs>
          <w:tab w:val="left" w:pos="1800"/>
        </w:tabs>
        <w:autoSpaceDE w:val="0"/>
        <w:autoSpaceDN w:val="0"/>
        <w:spacing w:after="0" w:line="360" w:lineRule="auto"/>
        <w:ind w:left="1710" w:right="117" w:hanging="450"/>
        <w:contextualSpacing w:val="0"/>
        <w:jc w:val="both"/>
        <w:rPr>
          <w:rFonts w:ascii="Bookman Old Style" w:hAnsi="Bookman Old Style"/>
          <w:sz w:val="24"/>
          <w:szCs w:val="24"/>
        </w:rPr>
      </w:pPr>
      <w:r w:rsidRPr="00400DA3">
        <w:rPr>
          <w:rFonts w:ascii="Bookman Old Style" w:hAnsi="Bookman Old Style"/>
          <w:sz w:val="24"/>
          <w:szCs w:val="24"/>
        </w:rPr>
        <w:t>pelaksanaan evaluasi dan pelaporan di bidang pemuda dan olahraga;</w:t>
      </w:r>
    </w:p>
    <w:p w:rsidR="00223001" w:rsidRPr="00503AB6" w:rsidRDefault="00223001" w:rsidP="00D14B37">
      <w:pPr>
        <w:pStyle w:val="ListParagraph"/>
        <w:widowControl w:val="0"/>
        <w:numPr>
          <w:ilvl w:val="1"/>
          <w:numId w:val="44"/>
        </w:numPr>
        <w:tabs>
          <w:tab w:val="left" w:pos="1800"/>
        </w:tabs>
        <w:autoSpaceDE w:val="0"/>
        <w:autoSpaceDN w:val="0"/>
        <w:spacing w:after="0" w:line="360" w:lineRule="auto"/>
        <w:ind w:left="1710" w:hanging="450"/>
        <w:contextualSpacing w:val="0"/>
        <w:jc w:val="both"/>
        <w:rPr>
          <w:rFonts w:ascii="Bookman Old Style" w:hAnsi="Bookman Old Style"/>
          <w:sz w:val="24"/>
          <w:szCs w:val="24"/>
        </w:rPr>
      </w:pPr>
      <w:r w:rsidRPr="00503AB6">
        <w:rPr>
          <w:rFonts w:ascii="Bookman Old Style" w:hAnsi="Bookman Old Style"/>
          <w:sz w:val="24"/>
          <w:szCs w:val="24"/>
        </w:rPr>
        <w:t>pelaksanaan administrasi di bidang pemuda dan olahraga; dan</w:t>
      </w:r>
    </w:p>
    <w:p w:rsidR="00223001" w:rsidRPr="001974C6" w:rsidRDefault="00223001" w:rsidP="00D14B37">
      <w:pPr>
        <w:pStyle w:val="ListParagraph"/>
        <w:widowControl w:val="0"/>
        <w:numPr>
          <w:ilvl w:val="1"/>
          <w:numId w:val="44"/>
        </w:numPr>
        <w:tabs>
          <w:tab w:val="left" w:pos="1800"/>
        </w:tabs>
        <w:autoSpaceDE w:val="0"/>
        <w:autoSpaceDN w:val="0"/>
        <w:spacing w:after="0" w:line="360" w:lineRule="auto"/>
        <w:ind w:left="1710" w:hanging="450"/>
        <w:contextualSpacing w:val="0"/>
        <w:jc w:val="both"/>
        <w:rPr>
          <w:rFonts w:ascii="Bookman Old Style" w:hAnsi="Bookman Old Style"/>
          <w:sz w:val="24"/>
          <w:szCs w:val="24"/>
        </w:rPr>
      </w:pPr>
      <w:r w:rsidRPr="00400DA3">
        <w:rPr>
          <w:rFonts w:ascii="Bookman Old Style" w:hAnsi="Bookman Old Style"/>
          <w:sz w:val="24"/>
          <w:szCs w:val="24"/>
        </w:rPr>
        <w:t>pelaksanaan</w:t>
      </w:r>
      <w:r w:rsidR="00F323C2">
        <w:rPr>
          <w:rFonts w:ascii="Bookman Old Style" w:hAnsi="Bookman Old Style"/>
          <w:sz w:val="24"/>
          <w:szCs w:val="24"/>
          <w:lang w:val="en-US"/>
        </w:rPr>
        <w:t>f</w:t>
      </w:r>
      <w:r w:rsidRPr="00400DA3">
        <w:rPr>
          <w:rFonts w:ascii="Bookman Old Style" w:hAnsi="Bookman Old Style"/>
          <w:sz w:val="24"/>
          <w:szCs w:val="24"/>
        </w:rPr>
        <w:t>ungsi lain</w:t>
      </w:r>
      <w:r>
        <w:rPr>
          <w:rFonts w:ascii="Bookman Old Style" w:hAnsi="Bookman Old Style"/>
          <w:sz w:val="24"/>
          <w:szCs w:val="24"/>
        </w:rPr>
        <w:t xml:space="preserve"> yang diberikan pimpinan</w:t>
      </w:r>
      <w:r w:rsidRPr="00400DA3">
        <w:rPr>
          <w:rFonts w:ascii="Bookman Old Style" w:hAnsi="Bookman Old Style"/>
          <w:sz w:val="24"/>
          <w:szCs w:val="24"/>
        </w:rPr>
        <w:t xml:space="preserve"> sesuai dengan bidang tugasnya.</w:t>
      </w:r>
    </w:p>
    <w:p w:rsidR="00044392" w:rsidRPr="00044392" w:rsidRDefault="00044392" w:rsidP="00044392">
      <w:pPr>
        <w:pStyle w:val="ListParagraph"/>
        <w:numPr>
          <w:ilvl w:val="0"/>
          <w:numId w:val="7"/>
        </w:numPr>
        <w:tabs>
          <w:tab w:val="left" w:pos="9214"/>
        </w:tabs>
        <w:spacing w:after="0" w:line="360" w:lineRule="auto"/>
        <w:ind w:right="108"/>
        <w:mirrorIndents/>
        <w:jc w:val="both"/>
        <w:rPr>
          <w:rFonts w:ascii="Bookman Old Style" w:hAnsi="Bookman Old Style"/>
          <w:b/>
          <w:sz w:val="24"/>
          <w:szCs w:val="24"/>
        </w:rPr>
      </w:pPr>
      <w:r>
        <w:rPr>
          <w:rFonts w:ascii="Bookman Old Style" w:hAnsi="Bookman Old Style"/>
          <w:b/>
          <w:sz w:val="24"/>
          <w:szCs w:val="24"/>
          <w:lang w:val="en-US"/>
        </w:rPr>
        <w:t>Kelompok Jabatan Fungsional</w:t>
      </w:r>
    </w:p>
    <w:p w:rsidR="00200C21" w:rsidRDefault="00044392" w:rsidP="00617048">
      <w:pPr>
        <w:spacing w:line="360" w:lineRule="auto"/>
        <w:ind w:left="1134" w:right="23" w:firstLine="709"/>
        <w:jc w:val="both"/>
        <w:rPr>
          <w:rFonts w:ascii="Bookman Old Style" w:eastAsia="Arial" w:hAnsi="Bookman Old Style" w:cs="Tahoma"/>
          <w:sz w:val="24"/>
          <w:szCs w:val="24"/>
          <w:lang w:val="en-ID"/>
        </w:rPr>
      </w:pPr>
      <w:r>
        <w:rPr>
          <w:rFonts w:ascii="Bookman Old Style" w:eastAsia="Arial" w:hAnsi="Bookman Old Style" w:cs="Tahoma"/>
          <w:sz w:val="24"/>
          <w:szCs w:val="24"/>
          <w:lang w:val="en-ID"/>
        </w:rPr>
        <w:t>Kelompok Jabatan Fungsional mempunyai tugas melakukan kegiatan sesuai dengan kebutuhan dan berdasarkan ketentuan peraturan perundang-undangan.</w:t>
      </w:r>
    </w:p>
    <w:p w:rsidR="00617048" w:rsidRDefault="00617048" w:rsidP="00617048">
      <w:pPr>
        <w:spacing w:line="360" w:lineRule="auto"/>
        <w:ind w:left="1134" w:right="23" w:firstLine="709"/>
        <w:jc w:val="both"/>
        <w:rPr>
          <w:rFonts w:ascii="Bookman Old Style" w:eastAsia="Arial" w:hAnsi="Bookman Old Style" w:cs="Tahoma"/>
          <w:sz w:val="24"/>
          <w:szCs w:val="24"/>
          <w:lang w:val="en-ID"/>
        </w:rPr>
      </w:pPr>
      <w:r w:rsidRPr="00685CC4">
        <w:rPr>
          <w:rFonts w:ascii="Bookman Old Style" w:eastAsia="Arial" w:hAnsi="Bookman Old Style" w:cs="Tahoma"/>
          <w:sz w:val="24"/>
          <w:szCs w:val="24"/>
          <w:lang w:val="en-ID"/>
        </w:rPr>
        <w:t>Untuk lebih jelasnya Struktur O</w:t>
      </w:r>
      <w:r w:rsidRPr="00685CC4">
        <w:rPr>
          <w:rFonts w:ascii="Bookman Old Style" w:eastAsia="Arial" w:hAnsi="Bookman Old Style" w:cs="Tahoma"/>
          <w:sz w:val="24"/>
          <w:szCs w:val="24"/>
        </w:rPr>
        <w:t>rganisasi Dinas Pe</w:t>
      </w:r>
      <w:r w:rsidR="00200C21">
        <w:rPr>
          <w:rFonts w:ascii="Bookman Old Style" w:eastAsia="Arial" w:hAnsi="Bookman Old Style" w:cs="Tahoma"/>
          <w:sz w:val="24"/>
          <w:szCs w:val="24"/>
          <w:lang w:val="en-US"/>
        </w:rPr>
        <w:t>ndidikan, Pemuda dan Olahraga</w:t>
      </w:r>
      <w:r w:rsidRPr="00685CC4">
        <w:rPr>
          <w:rFonts w:ascii="Bookman Old Style" w:eastAsia="Arial" w:hAnsi="Bookman Old Style" w:cs="Tahoma"/>
          <w:sz w:val="24"/>
          <w:szCs w:val="24"/>
        </w:rPr>
        <w:t xml:space="preserve"> Kabupaten Kepulauan Selayar</w:t>
      </w:r>
      <w:r w:rsidRPr="00685CC4">
        <w:rPr>
          <w:rFonts w:ascii="Bookman Old Style" w:eastAsia="Arial" w:hAnsi="Bookman Old Style" w:cs="Tahoma"/>
          <w:sz w:val="24"/>
          <w:szCs w:val="24"/>
          <w:lang w:val="en-ID"/>
        </w:rPr>
        <w:t xml:space="preserve"> dapat dilihat pada gambar </w:t>
      </w:r>
      <w:r w:rsidR="00135578">
        <w:rPr>
          <w:rFonts w:ascii="Bookman Old Style" w:eastAsia="Arial" w:hAnsi="Bookman Old Style" w:cs="Tahoma"/>
          <w:sz w:val="24"/>
          <w:szCs w:val="24"/>
          <w:lang w:val="en-ID"/>
        </w:rPr>
        <w:t xml:space="preserve">2.1 </w:t>
      </w:r>
      <w:r w:rsidRPr="00685CC4">
        <w:rPr>
          <w:rFonts w:ascii="Bookman Old Style" w:eastAsia="Arial" w:hAnsi="Bookman Old Style" w:cs="Tahoma"/>
          <w:sz w:val="24"/>
          <w:szCs w:val="24"/>
          <w:lang w:val="en-ID"/>
        </w:rPr>
        <w:t>sebagai berikut :</w:t>
      </w:r>
    </w:p>
    <w:p w:rsidR="00C309AA" w:rsidRPr="000B3857" w:rsidRDefault="00C309AA" w:rsidP="00C309AA">
      <w:pPr>
        <w:spacing w:line="360" w:lineRule="auto"/>
        <w:ind w:right="23"/>
        <w:jc w:val="both"/>
        <w:rPr>
          <w:rFonts w:ascii="Bookman Old Style" w:eastAsia="Arial" w:hAnsi="Bookman Old Style" w:cs="Tahoma"/>
          <w:sz w:val="24"/>
          <w:szCs w:val="24"/>
          <w:lang w:val="en-US"/>
        </w:rPr>
        <w:sectPr w:rsidR="00C309AA" w:rsidRPr="000B3857" w:rsidSect="00C309AA">
          <w:type w:val="continuous"/>
          <w:pgSz w:w="12242" w:h="20163" w:code="5"/>
          <w:pgMar w:top="1140" w:right="1140" w:bottom="1440" w:left="1701" w:header="709" w:footer="2274" w:gutter="0"/>
          <w:pgNumType w:start="1"/>
          <w:cols w:space="708"/>
          <w:docGrid w:linePitch="360"/>
        </w:sectPr>
      </w:pPr>
    </w:p>
    <w:p w:rsidR="001C0D25" w:rsidRDefault="001C0D25" w:rsidP="001C0D25">
      <w:pPr>
        <w:spacing w:after="0" w:line="240" w:lineRule="auto"/>
        <w:jc w:val="center"/>
        <w:rPr>
          <w:rFonts w:ascii="Bookman Old Style" w:hAnsi="Bookman Old Style" w:cs="Tahoma"/>
          <w:sz w:val="24"/>
          <w:szCs w:val="24"/>
          <w:lang w:val="en-US"/>
        </w:rPr>
      </w:pPr>
      <w:r w:rsidRPr="00685CC4">
        <w:rPr>
          <w:rFonts w:ascii="Bookman Old Style" w:hAnsi="Bookman Old Style" w:cs="Tahoma"/>
          <w:sz w:val="24"/>
          <w:szCs w:val="24"/>
        </w:rPr>
        <w:lastRenderedPageBreak/>
        <w:t>Gambar 2.1</w:t>
      </w:r>
    </w:p>
    <w:p w:rsidR="00200C21" w:rsidRPr="00200C21" w:rsidRDefault="00200C21" w:rsidP="001C0D25">
      <w:pPr>
        <w:spacing w:after="0" w:line="240" w:lineRule="auto"/>
        <w:jc w:val="center"/>
        <w:rPr>
          <w:rFonts w:ascii="Bookman Old Style" w:hAnsi="Bookman Old Style" w:cs="Tahoma"/>
          <w:sz w:val="24"/>
          <w:szCs w:val="24"/>
          <w:lang w:val="en-US"/>
        </w:rPr>
      </w:pPr>
    </w:p>
    <w:p w:rsidR="00200C21" w:rsidRDefault="00387469" w:rsidP="001C0D25">
      <w:pPr>
        <w:spacing w:after="0" w:line="240" w:lineRule="auto"/>
        <w:jc w:val="center"/>
        <w:rPr>
          <w:rFonts w:ascii="Bookman Old Style" w:hAnsi="Bookman Old Style" w:cs="Tahoma"/>
          <w:b/>
          <w:sz w:val="24"/>
          <w:szCs w:val="24"/>
          <w:lang w:val="en-ID"/>
        </w:rPr>
      </w:pPr>
      <w:r>
        <w:rPr>
          <w:rFonts w:ascii="Bookman Old Style" w:hAnsi="Bookman Old Style" w:cs="Tahoma"/>
          <w:b/>
          <w:sz w:val="24"/>
          <w:szCs w:val="24"/>
          <w:lang w:val="en-ID"/>
        </w:rPr>
        <w:t>BAGAN STRUKTUR ORGANISASI DINAS PE</w:t>
      </w:r>
      <w:r w:rsidR="00200C21">
        <w:rPr>
          <w:rFonts w:ascii="Bookman Old Style" w:hAnsi="Bookman Old Style" w:cs="Tahoma"/>
          <w:b/>
          <w:sz w:val="24"/>
          <w:szCs w:val="24"/>
          <w:lang w:val="en-ID"/>
        </w:rPr>
        <w:t>NDIDIKAN, PEMUDA DAN OLAHRAGA</w:t>
      </w:r>
    </w:p>
    <w:p w:rsidR="00387469" w:rsidRDefault="00387469" w:rsidP="001C0D25">
      <w:pPr>
        <w:spacing w:after="0" w:line="240" w:lineRule="auto"/>
        <w:jc w:val="center"/>
        <w:rPr>
          <w:rFonts w:ascii="Bookman Old Style" w:hAnsi="Bookman Old Style" w:cs="Tahoma"/>
          <w:b/>
          <w:sz w:val="24"/>
          <w:szCs w:val="24"/>
          <w:lang w:val="en-ID"/>
        </w:rPr>
      </w:pPr>
      <w:r>
        <w:rPr>
          <w:rFonts w:ascii="Bookman Old Style" w:hAnsi="Bookman Old Style" w:cs="Tahoma"/>
          <w:b/>
          <w:sz w:val="24"/>
          <w:szCs w:val="24"/>
          <w:lang w:val="en-ID"/>
        </w:rPr>
        <w:t>KABUPATEN KEPULAUAN SELAYAR TAHUN 2021</w:t>
      </w:r>
    </w:p>
    <w:p w:rsidR="001C0D25" w:rsidRPr="00685CC4" w:rsidRDefault="00002DA9" w:rsidP="001C0D25">
      <w:pPr>
        <w:spacing w:after="0" w:line="240" w:lineRule="auto"/>
        <w:jc w:val="center"/>
        <w:rPr>
          <w:rFonts w:ascii="Bookman Old Style" w:hAnsi="Bookman Old Style" w:cs="Tahoma"/>
          <w:b/>
          <w:sz w:val="24"/>
          <w:szCs w:val="24"/>
          <w:lang w:val="en-ID"/>
        </w:rPr>
      </w:pPr>
      <w:r w:rsidRPr="00002DA9">
        <w:rPr>
          <w:noProof/>
          <w:lang w:val="en-US"/>
        </w:rPr>
        <w:drawing>
          <wp:anchor distT="0" distB="0" distL="114300" distR="114300" simplePos="0" relativeHeight="251704832" behindDoc="0" locked="0" layoutInCell="1" allowOverlap="1" wp14:anchorId="70EDF792" wp14:editId="212845FE">
            <wp:simplePos x="0" y="0"/>
            <wp:positionH relativeFrom="margin">
              <wp:align>left</wp:align>
            </wp:positionH>
            <wp:positionV relativeFrom="paragraph">
              <wp:posOffset>320675</wp:posOffset>
            </wp:positionV>
            <wp:extent cx="9837420" cy="4219575"/>
            <wp:effectExtent l="0" t="0" r="0" b="0"/>
            <wp:wrapTopAndBottom/>
            <wp:docPr id="923405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4254" cy="421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469">
        <w:rPr>
          <w:rFonts w:ascii="Bookman Old Style" w:hAnsi="Bookman Old Style" w:cs="Tahoma"/>
          <w:b/>
          <w:sz w:val="24"/>
          <w:szCs w:val="24"/>
          <w:lang w:val="en-ID"/>
        </w:rPr>
        <w:t xml:space="preserve">(Peraturan </w:t>
      </w:r>
      <w:r w:rsidR="00200C21">
        <w:rPr>
          <w:rFonts w:ascii="Bookman Old Style" w:hAnsi="Bookman Old Style" w:cs="Tahoma"/>
          <w:b/>
          <w:sz w:val="24"/>
          <w:szCs w:val="24"/>
          <w:lang w:val="en-ID"/>
        </w:rPr>
        <w:t xml:space="preserve">Bupati Kepulauan Selayar Nomor </w:t>
      </w:r>
      <w:r w:rsidR="00352497">
        <w:rPr>
          <w:rFonts w:ascii="Bookman Old Style" w:hAnsi="Bookman Old Style" w:cs="Tahoma"/>
          <w:b/>
          <w:sz w:val="24"/>
          <w:szCs w:val="24"/>
          <w:lang w:val="en-ID"/>
        </w:rPr>
        <w:t>121</w:t>
      </w:r>
      <w:r w:rsidR="00387469">
        <w:rPr>
          <w:rFonts w:ascii="Bookman Old Style" w:hAnsi="Bookman Old Style" w:cs="Tahoma"/>
          <w:b/>
          <w:sz w:val="24"/>
          <w:szCs w:val="24"/>
          <w:lang w:val="en-ID"/>
        </w:rPr>
        <w:t xml:space="preserve"> Tahun 202</w:t>
      </w:r>
      <w:r>
        <w:rPr>
          <w:rFonts w:ascii="Bookman Old Style" w:hAnsi="Bookman Old Style" w:cs="Tahoma"/>
          <w:b/>
          <w:sz w:val="24"/>
          <w:szCs w:val="24"/>
          <w:lang w:val="en-ID"/>
        </w:rPr>
        <w:t>1</w:t>
      </w:r>
      <w:r w:rsidR="00387469">
        <w:rPr>
          <w:rFonts w:ascii="Bookman Old Style" w:hAnsi="Bookman Old Style" w:cs="Tahoma"/>
          <w:b/>
          <w:sz w:val="24"/>
          <w:szCs w:val="24"/>
          <w:lang w:val="en-ID"/>
        </w:rPr>
        <w:t>)</w:t>
      </w:r>
    </w:p>
    <w:p w:rsidR="001C0D25" w:rsidRPr="00685CC4" w:rsidRDefault="001C0D25" w:rsidP="001C0D25">
      <w:pPr>
        <w:spacing w:after="0" w:line="240" w:lineRule="auto"/>
        <w:jc w:val="center"/>
        <w:rPr>
          <w:rFonts w:ascii="Bookman Old Style" w:hAnsi="Bookman Old Style" w:cs="Tahoma"/>
          <w:b/>
          <w:sz w:val="24"/>
          <w:szCs w:val="24"/>
        </w:rPr>
      </w:pPr>
    </w:p>
    <w:p w:rsidR="001C0D25" w:rsidRPr="00685CC4" w:rsidRDefault="00002DA9" w:rsidP="001C0D25">
      <w:pPr>
        <w:tabs>
          <w:tab w:val="left" w:pos="8445"/>
        </w:tabs>
        <w:rPr>
          <w:rFonts w:ascii="Bookman Old Style" w:hAnsi="Bookman Old Style"/>
          <w:sz w:val="24"/>
          <w:szCs w:val="24"/>
        </w:rPr>
        <w:sectPr w:rsidR="001C0D25" w:rsidRPr="00685CC4" w:rsidSect="0064672C">
          <w:headerReference w:type="default" r:id="rId13"/>
          <w:pgSz w:w="20163" w:h="12242" w:orient="landscape" w:code="5"/>
          <w:pgMar w:top="1701" w:right="1418" w:bottom="2268" w:left="1418" w:header="709" w:footer="1417" w:gutter="0"/>
          <w:cols w:space="708"/>
          <w:docGrid w:linePitch="360"/>
        </w:sectPr>
      </w:pPr>
      <w:r w:rsidRPr="00002DA9">
        <w:rPr>
          <w:noProof/>
          <w:lang w:val="en-US"/>
        </w:rPr>
        <w:drawing>
          <wp:inline distT="0" distB="0" distL="0" distR="0" wp14:anchorId="743F8EC0" wp14:editId="3C6FE26F">
            <wp:extent cx="9932276" cy="4887311"/>
            <wp:effectExtent l="0" t="0" r="0" b="8890"/>
            <wp:docPr id="868993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8663" cy="4900295"/>
                    </a:xfrm>
                    <a:prstGeom prst="rect">
                      <a:avLst/>
                    </a:prstGeom>
                    <a:noFill/>
                    <a:ln>
                      <a:noFill/>
                    </a:ln>
                  </pic:spPr>
                </pic:pic>
              </a:graphicData>
            </a:graphic>
          </wp:inline>
        </w:drawing>
      </w:r>
    </w:p>
    <w:p w:rsidR="001C0D25" w:rsidRPr="00685CC4" w:rsidRDefault="001C0D25" w:rsidP="00A11A26">
      <w:pPr>
        <w:pStyle w:val="Heading2"/>
        <w:tabs>
          <w:tab w:val="left" w:pos="709"/>
        </w:tabs>
        <w:spacing w:before="0" w:after="0" w:line="360" w:lineRule="auto"/>
        <w:ind w:left="720" w:hanging="720"/>
        <w:rPr>
          <w:rFonts w:ascii="Bookman Old Style" w:hAnsi="Bookman Old Style"/>
          <w:szCs w:val="24"/>
        </w:rPr>
      </w:pPr>
      <w:bookmarkStart w:id="46" w:name="_Toc512381206"/>
      <w:bookmarkStart w:id="47" w:name="_Toc512423507"/>
      <w:bookmarkStart w:id="48" w:name="_Toc76324509"/>
      <w:r w:rsidRPr="00685CC4">
        <w:rPr>
          <w:rFonts w:ascii="Bookman Old Style" w:hAnsi="Bookman Old Style"/>
          <w:szCs w:val="24"/>
        </w:rPr>
        <w:lastRenderedPageBreak/>
        <w:t>2.2</w:t>
      </w:r>
      <w:r w:rsidRPr="00685CC4">
        <w:rPr>
          <w:rFonts w:ascii="Bookman Old Style" w:hAnsi="Bookman Old Style"/>
          <w:szCs w:val="24"/>
        </w:rPr>
        <w:tab/>
        <w:t>Sumber Daya Dinas Pe</w:t>
      </w:r>
      <w:r w:rsidR="00EB56C8">
        <w:rPr>
          <w:rFonts w:ascii="Bookman Old Style" w:hAnsi="Bookman Old Style"/>
          <w:szCs w:val="24"/>
          <w:lang w:val="en-US"/>
        </w:rPr>
        <w:t>ndidikan, Pemuda dan Olahraga</w:t>
      </w:r>
      <w:r w:rsidRPr="00685CC4">
        <w:rPr>
          <w:rFonts w:ascii="Bookman Old Style" w:hAnsi="Bookman Old Style"/>
          <w:szCs w:val="24"/>
        </w:rPr>
        <w:t xml:space="preserve"> Kabupaten Kepulauan Selayar</w:t>
      </w:r>
      <w:bookmarkEnd w:id="46"/>
      <w:bookmarkEnd w:id="47"/>
      <w:bookmarkEnd w:id="48"/>
    </w:p>
    <w:p w:rsidR="001C0D25" w:rsidRPr="00685CC4" w:rsidRDefault="001C0D25" w:rsidP="00A11A26">
      <w:pPr>
        <w:spacing w:after="0"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ab/>
        <w:t>Untuk melaksanakan kegiatan sesuai dengan tugas pokok dan fungsinya Dinas Pe</w:t>
      </w:r>
      <w:r w:rsidR="00EB56C8">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Kabupaten Kepulauan Selayar didukung oleh sumber daya yang dimiliki yang terdiri dari Sumber Daya Manusia dan S</w:t>
      </w:r>
      <w:r w:rsidR="00C10969" w:rsidRPr="00685CC4">
        <w:rPr>
          <w:rFonts w:ascii="Bookman Old Style" w:hAnsi="Bookman Old Style" w:cs="Tahoma"/>
          <w:sz w:val="24"/>
          <w:szCs w:val="24"/>
          <w:lang w:val="en-ID"/>
        </w:rPr>
        <w:t>u</w:t>
      </w:r>
      <w:r w:rsidRPr="00685CC4">
        <w:rPr>
          <w:rFonts w:ascii="Bookman Old Style" w:hAnsi="Bookman Old Style" w:cs="Tahoma"/>
          <w:sz w:val="24"/>
          <w:szCs w:val="24"/>
        </w:rPr>
        <w:t xml:space="preserve">mber daya lainnya seperti tanah, peralatan/perlengkapan/aset. </w:t>
      </w:r>
    </w:p>
    <w:p w:rsidR="001C0D25" w:rsidRPr="001C7766" w:rsidRDefault="001C0D25" w:rsidP="00D14B37">
      <w:pPr>
        <w:pStyle w:val="ListParagraph"/>
        <w:numPr>
          <w:ilvl w:val="2"/>
          <w:numId w:val="14"/>
        </w:numPr>
        <w:spacing w:after="0" w:line="360" w:lineRule="auto"/>
        <w:ind w:left="709" w:firstLine="0"/>
        <w:jc w:val="both"/>
        <w:rPr>
          <w:rFonts w:ascii="Bookman Old Style" w:hAnsi="Bookman Old Style" w:cs="Tahoma"/>
          <w:b/>
          <w:sz w:val="24"/>
          <w:szCs w:val="24"/>
        </w:rPr>
      </w:pPr>
      <w:r w:rsidRPr="001C7766">
        <w:rPr>
          <w:rFonts w:ascii="Bookman Old Style" w:hAnsi="Bookman Old Style" w:cs="Tahoma"/>
          <w:b/>
          <w:sz w:val="24"/>
          <w:szCs w:val="24"/>
        </w:rPr>
        <w:t>Sumber Daya Manusia</w:t>
      </w:r>
    </w:p>
    <w:p w:rsidR="00617048" w:rsidRPr="00685CC4" w:rsidRDefault="00617048" w:rsidP="00A11A26">
      <w:pPr>
        <w:pStyle w:val="NormalWeb"/>
        <w:spacing w:before="0" w:beforeAutospacing="0" w:after="0" w:afterAutospacing="0" w:line="360" w:lineRule="auto"/>
        <w:ind w:left="709" w:firstLine="709"/>
        <w:jc w:val="both"/>
        <w:rPr>
          <w:rFonts w:ascii="Bookman Old Style" w:hAnsi="Bookman Old Style" w:cs="Tahoma"/>
        </w:rPr>
      </w:pPr>
      <w:r w:rsidRPr="00685CC4">
        <w:rPr>
          <w:rStyle w:val="Strong"/>
          <w:rFonts w:ascii="Bookman Old Style" w:hAnsi="Bookman Old Style" w:cs="Tahoma"/>
          <w:b w:val="0"/>
        </w:rPr>
        <w:t xml:space="preserve">Sumber Daya Manusia </w:t>
      </w:r>
      <w:r w:rsidRPr="00685CC4">
        <w:rPr>
          <w:rStyle w:val="Strong"/>
          <w:rFonts w:ascii="Bookman Old Style" w:hAnsi="Bookman Old Style" w:cs="Tahoma"/>
          <w:b w:val="0"/>
          <w:lang w:val="en-ID"/>
        </w:rPr>
        <w:t>adalah salah satu faktor yang sangat penting bahkan tidak dapat dilepaskan dari sebuah organisasi, baik institusi maupun perusahaan</w:t>
      </w:r>
      <w:r w:rsidR="004E5DEE" w:rsidRPr="00685CC4">
        <w:rPr>
          <w:rFonts w:ascii="Bookman Old Style" w:hAnsi="Bookman Old Style" w:cs="Tahoma"/>
        </w:rPr>
        <w:t>dalam upaya mencapai tujuan organisasi atau perusahaan</w:t>
      </w:r>
      <w:r w:rsidRPr="00685CC4">
        <w:rPr>
          <w:rStyle w:val="Strong"/>
          <w:rFonts w:ascii="Bookman Old Style" w:hAnsi="Bookman Old Style" w:cs="Tahoma"/>
          <w:b w:val="0"/>
          <w:lang w:val="en-ID"/>
        </w:rPr>
        <w:t xml:space="preserve">. SDM juga merupakan kunci yang menentukan perkembangan perusahaan, dimana manusia sebagai penggerak dan pengelola sumber daya – sumber daya lainnya. </w:t>
      </w:r>
      <w:r w:rsidRPr="00685CC4">
        <w:rPr>
          <w:rFonts w:ascii="Bookman Old Style" w:hAnsi="Bookman Old Style" w:cs="Tahoma"/>
          <w:lang w:val="en-ID"/>
        </w:rPr>
        <w:t xml:space="preserve">Sumber Daya Manusia </w:t>
      </w:r>
      <w:r w:rsidRPr="00685CC4">
        <w:rPr>
          <w:rFonts w:ascii="Bookman Old Style" w:hAnsi="Bookman Old Style" w:cs="Tahoma"/>
        </w:rPr>
        <w:t xml:space="preserve">terdiri dari </w:t>
      </w:r>
      <w:r w:rsidRPr="00685CC4">
        <w:rPr>
          <w:rFonts w:ascii="Bookman Old Style" w:hAnsi="Bookman Old Style" w:cs="Tahoma"/>
          <w:lang w:val="en-ID"/>
        </w:rPr>
        <w:t xml:space="preserve">atas </w:t>
      </w:r>
      <w:r w:rsidRPr="00685CC4">
        <w:rPr>
          <w:rFonts w:ascii="Bookman Old Style" w:hAnsi="Bookman Old Style" w:cs="Tahoma"/>
        </w:rPr>
        <w:t>dua yaitu SDM makro</w:t>
      </w:r>
      <w:r w:rsidRPr="00685CC4">
        <w:rPr>
          <w:rFonts w:ascii="Bookman Old Style" w:hAnsi="Bookman Old Style" w:cs="Tahoma"/>
          <w:lang w:val="en-ID"/>
        </w:rPr>
        <w:t xml:space="preserve"> dan SDM mikro. SDM makro</w:t>
      </w:r>
      <w:r w:rsidRPr="00685CC4">
        <w:rPr>
          <w:rFonts w:ascii="Bookman Old Style" w:hAnsi="Bookman Old Style" w:cs="Tahoma"/>
        </w:rPr>
        <w:t xml:space="preserve"> yaitu jumlah penduduk dalam usia produktif yang ada di sebuah wilayah, dan SDM mikro dalam arti sempit yaitu individu yang bekerja pada sebuah institusi atau perusahaan.</w:t>
      </w:r>
    </w:p>
    <w:p w:rsidR="001C0D25" w:rsidRDefault="001C0D25" w:rsidP="00A11A26">
      <w:pPr>
        <w:pStyle w:val="NormalWeb"/>
        <w:spacing w:before="0" w:beforeAutospacing="0" w:after="0" w:afterAutospacing="0" w:line="360" w:lineRule="auto"/>
        <w:ind w:left="709" w:firstLine="709"/>
        <w:jc w:val="both"/>
        <w:rPr>
          <w:rFonts w:ascii="Bookman Old Style" w:eastAsia="Arial" w:hAnsi="Bookman Old Style" w:cs="Tahoma"/>
        </w:rPr>
      </w:pPr>
      <w:r w:rsidRPr="00685CC4">
        <w:rPr>
          <w:rFonts w:ascii="Bookman Old Style" w:eastAsia="Arial" w:hAnsi="Bookman Old Style" w:cs="Tahoma"/>
        </w:rPr>
        <w:t>Sumber daya aparatur yang dimiliki Dinas Pe</w:t>
      </w:r>
      <w:r w:rsidR="00EB56C8">
        <w:rPr>
          <w:rFonts w:ascii="Bookman Old Style" w:eastAsia="Arial" w:hAnsi="Bookman Old Style" w:cs="Tahoma"/>
          <w:lang w:val="en-US"/>
        </w:rPr>
        <w:t>ndidikan, Pemuda dan Olahraga</w:t>
      </w:r>
      <w:r w:rsidRPr="00685CC4">
        <w:rPr>
          <w:rFonts w:ascii="Bookman Old Style" w:eastAsia="Arial" w:hAnsi="Bookman Old Style" w:cs="Tahoma"/>
        </w:rPr>
        <w:t xml:space="preserve"> Kabupaten Kepulauan Selayar pada tahun 20</w:t>
      </w:r>
      <w:r w:rsidR="00C10969" w:rsidRPr="00685CC4">
        <w:rPr>
          <w:rFonts w:ascii="Bookman Old Style" w:eastAsia="Arial" w:hAnsi="Bookman Old Style" w:cs="Tahoma"/>
          <w:lang w:val="en-ID"/>
        </w:rPr>
        <w:t>2</w:t>
      </w:r>
      <w:r w:rsidR="00044392">
        <w:rPr>
          <w:rFonts w:ascii="Bookman Old Style" w:eastAsia="Arial" w:hAnsi="Bookman Old Style" w:cs="Tahoma"/>
          <w:lang w:val="en-ID"/>
        </w:rPr>
        <w:t>1</w:t>
      </w:r>
      <w:r w:rsidR="00A11B96">
        <w:rPr>
          <w:rFonts w:ascii="Bookman Old Style" w:eastAsia="Arial" w:hAnsi="Bookman Old Style" w:cs="Tahoma"/>
        </w:rPr>
        <w:t xml:space="preserve"> dalam menjalankan tugas pokok </w:t>
      </w:r>
      <w:r w:rsidRPr="00685CC4">
        <w:rPr>
          <w:rFonts w:ascii="Bookman Old Style" w:eastAsia="Arial" w:hAnsi="Bookman Old Style" w:cs="Tahoma"/>
        </w:rPr>
        <w:t>dan fungsi sebagai salah satu Perangkat Daerah di Lingkungan Pemerintah Kabupaten Kepulauan Selayar sebagai berikut :</w:t>
      </w:r>
    </w:p>
    <w:p w:rsidR="001C0D25" w:rsidRDefault="001C0D25" w:rsidP="00D14B37">
      <w:pPr>
        <w:pStyle w:val="ListParagraph"/>
        <w:numPr>
          <w:ilvl w:val="0"/>
          <w:numId w:val="24"/>
        </w:numPr>
        <w:tabs>
          <w:tab w:val="left" w:pos="1418"/>
        </w:tabs>
        <w:spacing w:after="0" w:line="360" w:lineRule="auto"/>
        <w:ind w:left="1418" w:hanging="709"/>
        <w:contextualSpacing w:val="0"/>
        <w:jc w:val="both"/>
        <w:rPr>
          <w:rFonts w:ascii="Bookman Old Style" w:hAnsi="Bookman Old Style" w:cs="Tahoma"/>
          <w:sz w:val="24"/>
          <w:szCs w:val="24"/>
        </w:rPr>
      </w:pPr>
      <w:r w:rsidRPr="00685CC4">
        <w:rPr>
          <w:rFonts w:ascii="Bookman Old Style" w:hAnsi="Bookman Old Style" w:cs="Tahoma"/>
          <w:sz w:val="24"/>
          <w:szCs w:val="24"/>
        </w:rPr>
        <w:t xml:space="preserve">Sumber </w:t>
      </w:r>
      <w:r w:rsidR="004E5DEE" w:rsidRPr="00685CC4">
        <w:rPr>
          <w:rFonts w:ascii="Bookman Old Style" w:hAnsi="Bookman Old Style" w:cs="Tahoma"/>
          <w:sz w:val="24"/>
          <w:szCs w:val="24"/>
          <w:lang w:val="en-ID"/>
        </w:rPr>
        <w:t>D</w:t>
      </w:r>
      <w:r w:rsidRPr="00685CC4">
        <w:rPr>
          <w:rFonts w:ascii="Bookman Old Style" w:hAnsi="Bookman Old Style" w:cs="Tahoma"/>
          <w:sz w:val="24"/>
          <w:szCs w:val="24"/>
        </w:rPr>
        <w:t xml:space="preserve">aya </w:t>
      </w:r>
      <w:r w:rsidR="004E5DEE" w:rsidRPr="00685CC4">
        <w:rPr>
          <w:rFonts w:ascii="Bookman Old Style" w:hAnsi="Bookman Old Style" w:cs="Tahoma"/>
          <w:sz w:val="24"/>
          <w:szCs w:val="24"/>
          <w:lang w:val="en-ID"/>
        </w:rPr>
        <w:t>M</w:t>
      </w:r>
      <w:r w:rsidRPr="00685CC4">
        <w:rPr>
          <w:rFonts w:ascii="Bookman Old Style" w:hAnsi="Bookman Old Style" w:cs="Tahoma"/>
          <w:sz w:val="24"/>
          <w:szCs w:val="24"/>
        </w:rPr>
        <w:t>an</w:t>
      </w:r>
      <w:r w:rsidR="00E00B6C">
        <w:rPr>
          <w:rFonts w:ascii="Bookman Old Style" w:hAnsi="Bookman Old Style" w:cs="Tahoma"/>
          <w:sz w:val="24"/>
          <w:szCs w:val="24"/>
        </w:rPr>
        <w:t>usia Dinas Pe</w:t>
      </w:r>
      <w:r w:rsidR="00EB56C8">
        <w:rPr>
          <w:rFonts w:ascii="Bookman Old Style" w:hAnsi="Bookman Old Style" w:cs="Tahoma"/>
          <w:sz w:val="24"/>
          <w:szCs w:val="24"/>
          <w:lang w:val="en-US"/>
        </w:rPr>
        <w:t>ndidikan, Pemuda dan Olahraga</w:t>
      </w:r>
      <w:r w:rsidR="00E00B6C">
        <w:rPr>
          <w:rFonts w:ascii="Bookman Old Style" w:hAnsi="Bookman Old Style" w:cs="Tahoma"/>
          <w:sz w:val="24"/>
          <w:szCs w:val="24"/>
        </w:rPr>
        <w:t xml:space="preserve"> menurut </w:t>
      </w:r>
      <w:r w:rsidR="00AF06B3">
        <w:rPr>
          <w:rFonts w:ascii="Bookman Old Style" w:hAnsi="Bookman Old Style" w:cs="Tahoma"/>
          <w:sz w:val="24"/>
          <w:szCs w:val="24"/>
          <w:lang w:val="en-US"/>
        </w:rPr>
        <w:t>jabatan</w:t>
      </w:r>
      <w:r w:rsidRPr="00685CC4">
        <w:rPr>
          <w:rFonts w:ascii="Bookman Old Style" w:hAnsi="Bookman Old Style" w:cs="Tahoma"/>
          <w:sz w:val="24"/>
          <w:szCs w:val="24"/>
        </w:rPr>
        <w:t>.</w:t>
      </w:r>
    </w:p>
    <w:p w:rsidR="001C7766" w:rsidRDefault="00A11A26"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r>
        <w:rPr>
          <w:rFonts w:ascii="Bookman Old Style" w:hAnsi="Bookman Old Style" w:cs="Tahoma"/>
          <w:sz w:val="24"/>
          <w:szCs w:val="24"/>
          <w:lang w:val="en-ID"/>
        </w:rPr>
        <w:tab/>
      </w:r>
      <w:r>
        <w:rPr>
          <w:rFonts w:ascii="Bookman Old Style" w:hAnsi="Bookman Old Style" w:cs="Tahoma"/>
          <w:sz w:val="24"/>
          <w:szCs w:val="24"/>
          <w:lang w:val="en-ID"/>
        </w:rPr>
        <w:tab/>
      </w:r>
      <w:r w:rsidR="00AF06B3">
        <w:rPr>
          <w:rFonts w:ascii="Bookman Old Style" w:hAnsi="Bookman Old Style" w:cs="Tahoma"/>
          <w:sz w:val="24"/>
          <w:szCs w:val="24"/>
          <w:lang w:val="en-ID"/>
        </w:rPr>
        <w:t>Pada Tahun 2021</w:t>
      </w:r>
      <w:r w:rsidR="00916C32">
        <w:rPr>
          <w:rFonts w:ascii="Bookman Old Style" w:hAnsi="Bookman Old Style" w:cs="Tahoma"/>
          <w:sz w:val="24"/>
          <w:szCs w:val="24"/>
          <w:lang w:val="en-ID"/>
        </w:rPr>
        <w:t xml:space="preserve"> tercatat jumlah p</w:t>
      </w:r>
      <w:r w:rsidR="001C7766">
        <w:rPr>
          <w:rFonts w:ascii="Bookman Old Style" w:hAnsi="Bookman Old Style" w:cs="Tahoma"/>
          <w:sz w:val="24"/>
          <w:szCs w:val="24"/>
          <w:lang w:val="en-ID"/>
        </w:rPr>
        <w:t>egawai lingkup Dinas Pe</w:t>
      </w:r>
      <w:r w:rsidR="00AF06B3">
        <w:rPr>
          <w:rFonts w:ascii="Bookman Old Style" w:hAnsi="Bookman Old Style" w:cs="Tahoma"/>
          <w:sz w:val="24"/>
          <w:szCs w:val="24"/>
          <w:lang w:val="en-ID"/>
        </w:rPr>
        <w:t>ndidikan, Pemuda dan Olahraga</w:t>
      </w:r>
      <w:r w:rsidR="00044392">
        <w:rPr>
          <w:rFonts w:ascii="Bookman Old Style" w:hAnsi="Bookman Old Style" w:cs="Tahoma"/>
          <w:sz w:val="24"/>
          <w:szCs w:val="24"/>
          <w:lang w:val="en-ID"/>
        </w:rPr>
        <w:t xml:space="preserve"> </w:t>
      </w:r>
      <w:r w:rsidR="00916C32">
        <w:rPr>
          <w:rFonts w:ascii="Bookman Old Style" w:hAnsi="Bookman Old Style" w:cs="Tahoma"/>
          <w:sz w:val="24"/>
          <w:szCs w:val="24"/>
          <w:lang w:val="en-ID"/>
        </w:rPr>
        <w:t>sebanyak 126</w:t>
      </w:r>
      <w:r w:rsidR="00044392">
        <w:rPr>
          <w:rFonts w:ascii="Bookman Old Style" w:hAnsi="Bookman Old Style" w:cs="Tahoma"/>
          <w:sz w:val="24"/>
          <w:szCs w:val="24"/>
          <w:lang w:val="en-ID"/>
        </w:rPr>
        <w:t xml:space="preserve"> </w:t>
      </w:r>
      <w:r w:rsidR="001C7766">
        <w:rPr>
          <w:rFonts w:ascii="Bookman Old Style" w:hAnsi="Bookman Old Style" w:cs="Tahoma"/>
          <w:sz w:val="24"/>
          <w:szCs w:val="24"/>
          <w:lang w:val="en-ID"/>
        </w:rPr>
        <w:t xml:space="preserve">orang. Adapun jumlah dan komposisi PNS, PTT dan Tenaga Sukarela seperti terlihat pada </w:t>
      </w:r>
      <w:r w:rsidR="00616340">
        <w:rPr>
          <w:rFonts w:ascii="Bookman Old Style" w:hAnsi="Bookman Old Style" w:cs="Tahoma"/>
          <w:sz w:val="24"/>
          <w:szCs w:val="24"/>
          <w:lang w:val="en-ID"/>
        </w:rPr>
        <w:t xml:space="preserve">tabel </w:t>
      </w:r>
      <w:r w:rsidR="001C7766">
        <w:rPr>
          <w:rFonts w:ascii="Bookman Old Style" w:hAnsi="Bookman Old Style" w:cs="Tahoma"/>
          <w:sz w:val="24"/>
          <w:szCs w:val="24"/>
          <w:lang w:val="en-ID"/>
        </w:rPr>
        <w:t>2.1 berikut :</w:t>
      </w: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7F298D" w:rsidRDefault="007F298D" w:rsidP="00A11A26">
      <w:pPr>
        <w:pStyle w:val="ListParagraph"/>
        <w:tabs>
          <w:tab w:val="left" w:pos="1418"/>
        </w:tabs>
        <w:spacing w:after="0" w:line="360" w:lineRule="auto"/>
        <w:ind w:left="1418" w:hanging="709"/>
        <w:contextualSpacing w:val="0"/>
        <w:jc w:val="both"/>
        <w:rPr>
          <w:rFonts w:ascii="Bookman Old Style" w:hAnsi="Bookman Old Style" w:cs="Tahoma"/>
          <w:sz w:val="24"/>
          <w:szCs w:val="24"/>
          <w:lang w:val="en-ID"/>
        </w:rPr>
      </w:pPr>
    </w:p>
    <w:p w:rsidR="001C0D25" w:rsidRPr="00685CC4" w:rsidRDefault="007F298D" w:rsidP="00A11A26">
      <w:pPr>
        <w:spacing w:after="0" w:line="360" w:lineRule="auto"/>
        <w:ind w:left="709" w:right="20"/>
        <w:jc w:val="center"/>
        <w:rPr>
          <w:rFonts w:ascii="Bookman Old Style" w:eastAsia="Arial" w:hAnsi="Bookman Old Style" w:cs="Tahoma"/>
          <w:sz w:val="24"/>
          <w:szCs w:val="24"/>
        </w:rPr>
      </w:pPr>
      <w:r>
        <w:rPr>
          <w:rFonts w:ascii="Bookman Old Style" w:eastAsia="Arial" w:hAnsi="Bookman Old Style" w:cs="Tahoma"/>
          <w:sz w:val="24"/>
          <w:szCs w:val="24"/>
          <w:lang w:val="en-US"/>
        </w:rPr>
        <w:lastRenderedPageBreak/>
        <w:t>T</w:t>
      </w:r>
      <w:r w:rsidR="001C0D25" w:rsidRPr="00685CC4">
        <w:rPr>
          <w:rFonts w:ascii="Bookman Old Style" w:eastAsia="Arial" w:hAnsi="Bookman Old Style" w:cs="Tahoma"/>
          <w:sz w:val="24"/>
          <w:szCs w:val="24"/>
        </w:rPr>
        <w:t>abel 2.1</w:t>
      </w:r>
    </w:p>
    <w:p w:rsidR="001C0D25" w:rsidRPr="00685CC4" w:rsidRDefault="001C0D25" w:rsidP="00A1504A">
      <w:pPr>
        <w:spacing w:after="0" w:line="240" w:lineRule="auto"/>
        <w:ind w:left="709" w:right="20" w:firstLine="709"/>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 Pegawai Dinas Pe</w:t>
      </w:r>
      <w:r w:rsidR="00AF06B3">
        <w:rPr>
          <w:rFonts w:ascii="Bookman Old Style" w:eastAsia="Arial" w:hAnsi="Bookman Old Style" w:cs="Tahoma"/>
          <w:b/>
          <w:sz w:val="24"/>
          <w:szCs w:val="24"/>
          <w:lang w:val="en-US"/>
        </w:rPr>
        <w:t>ndidikan, Pemuda dan Olahraga</w:t>
      </w:r>
      <w:r w:rsidRPr="00685CC4">
        <w:rPr>
          <w:rFonts w:ascii="Bookman Old Style" w:eastAsia="Arial" w:hAnsi="Bookman Old Style" w:cs="Tahoma"/>
          <w:b/>
          <w:sz w:val="24"/>
          <w:szCs w:val="24"/>
        </w:rPr>
        <w:t xml:space="preserve"> Kabupaten Kepulauan Selayar</w:t>
      </w:r>
      <w:r w:rsidR="00AF06B3">
        <w:rPr>
          <w:rFonts w:ascii="Bookman Old Style" w:eastAsia="Arial" w:hAnsi="Bookman Old Style" w:cs="Tahoma"/>
          <w:b/>
          <w:sz w:val="24"/>
          <w:szCs w:val="24"/>
        </w:rPr>
        <w:t>Tahun 202</w:t>
      </w:r>
      <w:r w:rsidR="00AF06B3">
        <w:rPr>
          <w:rFonts w:ascii="Bookman Old Style" w:eastAsia="Arial" w:hAnsi="Bookman Old Style" w:cs="Tahoma"/>
          <w:b/>
          <w:sz w:val="24"/>
          <w:szCs w:val="24"/>
          <w:lang w:val="en-US"/>
        </w:rPr>
        <w:t>1</w:t>
      </w:r>
    </w:p>
    <w:tbl>
      <w:tblPr>
        <w:tblpPr w:leftFromText="180" w:rightFromText="180" w:vertAnchor="text" w:horzAnchor="margin" w:tblpXSpec="right" w:tblpY="7"/>
        <w:tblW w:w="7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7"/>
        <w:gridCol w:w="1418"/>
        <w:gridCol w:w="1701"/>
        <w:gridCol w:w="1177"/>
        <w:gridCol w:w="1481"/>
      </w:tblGrid>
      <w:tr w:rsidR="00075C7D" w:rsidRPr="00685CC4" w:rsidTr="00804E82">
        <w:trPr>
          <w:trHeight w:val="316"/>
        </w:trPr>
        <w:tc>
          <w:tcPr>
            <w:tcW w:w="709" w:type="dxa"/>
            <w:vMerge w:val="restart"/>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No.</w:t>
            </w:r>
          </w:p>
        </w:tc>
        <w:tc>
          <w:tcPr>
            <w:tcW w:w="1417" w:type="dxa"/>
            <w:vMerge w:val="restart"/>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Golongan</w:t>
            </w:r>
          </w:p>
        </w:tc>
        <w:tc>
          <w:tcPr>
            <w:tcW w:w="3119" w:type="dxa"/>
            <w:gridSpan w:val="2"/>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 Pegawai</w:t>
            </w:r>
          </w:p>
        </w:tc>
        <w:tc>
          <w:tcPr>
            <w:tcW w:w="1177" w:type="dxa"/>
            <w:vMerge w:val="restart"/>
            <w:shd w:val="clear" w:color="auto" w:fill="ED7D31" w:themeFill="accent2"/>
          </w:tcPr>
          <w:p w:rsidR="00075C7D" w:rsidRDefault="00075C7D" w:rsidP="00A11A26">
            <w:pPr>
              <w:pStyle w:val="ListParagraph"/>
              <w:spacing w:after="0" w:line="360" w:lineRule="auto"/>
              <w:ind w:left="0"/>
              <w:jc w:val="center"/>
              <w:rPr>
                <w:rFonts w:ascii="Bookman Old Style" w:eastAsia="Arial" w:hAnsi="Bookman Old Style" w:cs="Tahoma"/>
                <w:b/>
                <w:sz w:val="24"/>
                <w:szCs w:val="24"/>
                <w:lang w:val="en-ID"/>
              </w:rPr>
            </w:pPr>
          </w:p>
          <w:p w:rsidR="00075C7D" w:rsidRPr="00075C7D" w:rsidRDefault="00075C7D" w:rsidP="00A11A26">
            <w:pPr>
              <w:pStyle w:val="ListParagraph"/>
              <w:spacing w:after="0" w:line="360" w:lineRule="auto"/>
              <w:ind w:left="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Jumlah</w:t>
            </w:r>
          </w:p>
        </w:tc>
        <w:tc>
          <w:tcPr>
            <w:tcW w:w="1481" w:type="dxa"/>
            <w:vMerge w:val="restart"/>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Ket.</w:t>
            </w:r>
          </w:p>
        </w:tc>
      </w:tr>
      <w:tr w:rsidR="00075C7D" w:rsidRPr="00685CC4" w:rsidTr="00804E82">
        <w:trPr>
          <w:trHeight w:val="316"/>
        </w:trPr>
        <w:tc>
          <w:tcPr>
            <w:tcW w:w="709" w:type="dxa"/>
            <w:vMerge/>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p>
        </w:tc>
        <w:tc>
          <w:tcPr>
            <w:tcW w:w="1417" w:type="dxa"/>
            <w:vMerge/>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p>
        </w:tc>
        <w:tc>
          <w:tcPr>
            <w:tcW w:w="1418" w:type="dxa"/>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Laki-Laki (Orang)</w:t>
            </w:r>
          </w:p>
        </w:tc>
        <w:tc>
          <w:tcPr>
            <w:tcW w:w="1701" w:type="dxa"/>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Perempuan (Orang)</w:t>
            </w:r>
          </w:p>
        </w:tc>
        <w:tc>
          <w:tcPr>
            <w:tcW w:w="1177" w:type="dxa"/>
            <w:vMerge/>
            <w:shd w:val="clear" w:color="auto" w:fill="ED7D31" w:themeFill="accent2"/>
          </w:tcPr>
          <w:p w:rsidR="00075C7D" w:rsidRPr="00685CC4" w:rsidRDefault="00075C7D" w:rsidP="00A11A26">
            <w:pPr>
              <w:pStyle w:val="ListParagraph"/>
              <w:spacing w:after="0" w:line="360" w:lineRule="auto"/>
              <w:ind w:left="0"/>
              <w:jc w:val="center"/>
              <w:rPr>
                <w:rFonts w:ascii="Bookman Old Style" w:eastAsia="Arial" w:hAnsi="Bookman Old Style" w:cs="Tahoma"/>
                <w:sz w:val="24"/>
                <w:szCs w:val="24"/>
              </w:rPr>
            </w:pPr>
          </w:p>
        </w:tc>
        <w:tc>
          <w:tcPr>
            <w:tcW w:w="1481" w:type="dxa"/>
            <w:vMerge/>
            <w:shd w:val="clear" w:color="auto" w:fill="ED7D31" w:themeFill="accent2"/>
            <w:vAlign w:val="center"/>
          </w:tcPr>
          <w:p w:rsidR="00075C7D" w:rsidRPr="00685CC4" w:rsidRDefault="00075C7D"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4B76F3">
        <w:trPr>
          <w:trHeight w:val="316"/>
        </w:trPr>
        <w:tc>
          <w:tcPr>
            <w:tcW w:w="709"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r w:rsidRPr="00685CC4">
              <w:rPr>
                <w:rFonts w:ascii="Bookman Old Style" w:eastAsia="Arial" w:hAnsi="Bookman Old Style" w:cs="Tahoma"/>
                <w:sz w:val="24"/>
                <w:szCs w:val="24"/>
              </w:rPr>
              <w:t>1.</w:t>
            </w:r>
          </w:p>
        </w:tc>
        <w:tc>
          <w:tcPr>
            <w:tcW w:w="1417" w:type="dxa"/>
            <w:vAlign w:val="center"/>
          </w:tcPr>
          <w:p w:rsidR="00AF06B3" w:rsidRPr="00685CC4" w:rsidRDefault="00AF06B3" w:rsidP="00A11A26">
            <w:pPr>
              <w:pStyle w:val="ListParagraph"/>
              <w:spacing w:after="0" w:line="360" w:lineRule="auto"/>
              <w:ind w:left="0"/>
              <w:rPr>
                <w:rFonts w:ascii="Bookman Old Style" w:eastAsia="Arial" w:hAnsi="Bookman Old Style" w:cs="Tahoma"/>
                <w:sz w:val="24"/>
                <w:szCs w:val="24"/>
              </w:rPr>
            </w:pPr>
            <w:r w:rsidRPr="00685CC4">
              <w:rPr>
                <w:rFonts w:ascii="Bookman Old Style" w:eastAsia="Arial" w:hAnsi="Bookman Old Style" w:cs="Tahoma"/>
                <w:sz w:val="24"/>
                <w:szCs w:val="24"/>
              </w:rPr>
              <w:t>IV</w:t>
            </w:r>
          </w:p>
        </w:tc>
        <w:tc>
          <w:tcPr>
            <w:tcW w:w="1418"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5</w:t>
            </w:r>
          </w:p>
        </w:tc>
        <w:tc>
          <w:tcPr>
            <w:tcW w:w="1701"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0</w:t>
            </w:r>
          </w:p>
        </w:tc>
        <w:tc>
          <w:tcPr>
            <w:tcW w:w="1177" w:type="dxa"/>
            <w:vAlign w:val="center"/>
          </w:tcPr>
          <w:p w:rsidR="00AF06B3" w:rsidRPr="00075C7D"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5</w:t>
            </w:r>
          </w:p>
        </w:tc>
        <w:tc>
          <w:tcPr>
            <w:tcW w:w="1481"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4B76F3">
        <w:trPr>
          <w:trHeight w:val="316"/>
        </w:trPr>
        <w:tc>
          <w:tcPr>
            <w:tcW w:w="709"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r w:rsidRPr="00685CC4">
              <w:rPr>
                <w:rFonts w:ascii="Bookman Old Style" w:eastAsia="Arial" w:hAnsi="Bookman Old Style" w:cs="Tahoma"/>
                <w:sz w:val="24"/>
                <w:szCs w:val="24"/>
              </w:rPr>
              <w:t>2.</w:t>
            </w:r>
          </w:p>
        </w:tc>
        <w:tc>
          <w:tcPr>
            <w:tcW w:w="1417" w:type="dxa"/>
            <w:vAlign w:val="center"/>
          </w:tcPr>
          <w:p w:rsidR="00AF06B3" w:rsidRPr="00685CC4" w:rsidRDefault="00AF06B3" w:rsidP="00A11A26">
            <w:pPr>
              <w:pStyle w:val="ListParagraph"/>
              <w:spacing w:after="0" w:line="360" w:lineRule="auto"/>
              <w:ind w:left="0"/>
              <w:rPr>
                <w:rFonts w:ascii="Bookman Old Style" w:eastAsia="Arial" w:hAnsi="Bookman Old Style" w:cs="Tahoma"/>
                <w:sz w:val="24"/>
                <w:szCs w:val="24"/>
              </w:rPr>
            </w:pPr>
            <w:r w:rsidRPr="00685CC4">
              <w:rPr>
                <w:rFonts w:ascii="Bookman Old Style" w:eastAsia="Arial" w:hAnsi="Bookman Old Style" w:cs="Tahoma"/>
                <w:sz w:val="24"/>
                <w:szCs w:val="24"/>
              </w:rPr>
              <w:t>III</w:t>
            </w:r>
          </w:p>
        </w:tc>
        <w:tc>
          <w:tcPr>
            <w:tcW w:w="1418"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14</w:t>
            </w:r>
          </w:p>
        </w:tc>
        <w:tc>
          <w:tcPr>
            <w:tcW w:w="1701"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13</w:t>
            </w:r>
          </w:p>
        </w:tc>
        <w:tc>
          <w:tcPr>
            <w:tcW w:w="1177" w:type="dxa"/>
            <w:vAlign w:val="center"/>
          </w:tcPr>
          <w:p w:rsidR="00AF06B3" w:rsidRPr="00075C7D"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27</w:t>
            </w:r>
          </w:p>
        </w:tc>
        <w:tc>
          <w:tcPr>
            <w:tcW w:w="1481"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4B76F3">
        <w:trPr>
          <w:trHeight w:val="316"/>
        </w:trPr>
        <w:tc>
          <w:tcPr>
            <w:tcW w:w="709"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r w:rsidRPr="00685CC4">
              <w:rPr>
                <w:rFonts w:ascii="Bookman Old Style" w:eastAsia="Arial" w:hAnsi="Bookman Old Style" w:cs="Tahoma"/>
                <w:sz w:val="24"/>
                <w:szCs w:val="24"/>
              </w:rPr>
              <w:t>3.</w:t>
            </w:r>
          </w:p>
        </w:tc>
        <w:tc>
          <w:tcPr>
            <w:tcW w:w="1417" w:type="dxa"/>
            <w:vAlign w:val="center"/>
          </w:tcPr>
          <w:p w:rsidR="00AF06B3" w:rsidRPr="00685CC4" w:rsidRDefault="00AF06B3" w:rsidP="00A11A26">
            <w:pPr>
              <w:pStyle w:val="ListParagraph"/>
              <w:spacing w:after="0" w:line="360" w:lineRule="auto"/>
              <w:ind w:left="0"/>
              <w:rPr>
                <w:rFonts w:ascii="Bookman Old Style" w:eastAsia="Arial" w:hAnsi="Bookman Old Style" w:cs="Tahoma"/>
                <w:sz w:val="24"/>
                <w:szCs w:val="24"/>
              </w:rPr>
            </w:pPr>
            <w:r w:rsidRPr="00685CC4">
              <w:rPr>
                <w:rFonts w:ascii="Bookman Old Style" w:eastAsia="Arial" w:hAnsi="Bookman Old Style" w:cs="Tahoma"/>
                <w:sz w:val="24"/>
                <w:szCs w:val="24"/>
              </w:rPr>
              <w:t>II</w:t>
            </w:r>
          </w:p>
        </w:tc>
        <w:tc>
          <w:tcPr>
            <w:tcW w:w="1418"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701"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5</w:t>
            </w:r>
          </w:p>
        </w:tc>
        <w:tc>
          <w:tcPr>
            <w:tcW w:w="1177" w:type="dxa"/>
            <w:vAlign w:val="center"/>
          </w:tcPr>
          <w:p w:rsidR="00AF06B3" w:rsidRPr="00075C7D"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8</w:t>
            </w:r>
          </w:p>
        </w:tc>
        <w:tc>
          <w:tcPr>
            <w:tcW w:w="1481"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4B76F3">
        <w:trPr>
          <w:trHeight w:val="316"/>
        </w:trPr>
        <w:tc>
          <w:tcPr>
            <w:tcW w:w="709"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r w:rsidRPr="00685CC4">
              <w:rPr>
                <w:rFonts w:ascii="Bookman Old Style" w:eastAsia="Arial" w:hAnsi="Bookman Old Style" w:cs="Tahoma"/>
                <w:sz w:val="24"/>
                <w:szCs w:val="24"/>
              </w:rPr>
              <w:t>4.</w:t>
            </w:r>
          </w:p>
        </w:tc>
        <w:tc>
          <w:tcPr>
            <w:tcW w:w="1417" w:type="dxa"/>
            <w:vAlign w:val="center"/>
          </w:tcPr>
          <w:p w:rsidR="00AF06B3" w:rsidRPr="00685CC4" w:rsidRDefault="00AF06B3" w:rsidP="00A11A26">
            <w:pPr>
              <w:pStyle w:val="ListParagraph"/>
              <w:spacing w:after="0" w:line="360" w:lineRule="auto"/>
              <w:ind w:left="0"/>
              <w:rPr>
                <w:rFonts w:ascii="Bookman Old Style" w:eastAsia="Arial" w:hAnsi="Bookman Old Style" w:cs="Tahoma"/>
                <w:sz w:val="24"/>
                <w:szCs w:val="24"/>
              </w:rPr>
            </w:pPr>
            <w:r w:rsidRPr="00685CC4">
              <w:rPr>
                <w:rFonts w:ascii="Bookman Old Style" w:eastAsia="Arial" w:hAnsi="Bookman Old Style" w:cs="Tahoma"/>
                <w:sz w:val="24"/>
                <w:szCs w:val="24"/>
              </w:rPr>
              <w:t>I</w:t>
            </w:r>
          </w:p>
        </w:tc>
        <w:tc>
          <w:tcPr>
            <w:tcW w:w="1418"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1701"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0</w:t>
            </w:r>
          </w:p>
        </w:tc>
        <w:tc>
          <w:tcPr>
            <w:tcW w:w="1177" w:type="dxa"/>
            <w:vAlign w:val="center"/>
          </w:tcPr>
          <w:p w:rsidR="00AF06B3" w:rsidRPr="00075C7D"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1481"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804E82">
        <w:trPr>
          <w:trHeight w:val="316"/>
        </w:trPr>
        <w:tc>
          <w:tcPr>
            <w:tcW w:w="709"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r w:rsidRPr="00685CC4">
              <w:rPr>
                <w:rFonts w:ascii="Bookman Old Style" w:eastAsia="Arial" w:hAnsi="Bookman Old Style" w:cs="Tahoma"/>
                <w:sz w:val="24"/>
                <w:szCs w:val="24"/>
              </w:rPr>
              <w:t>5.</w:t>
            </w:r>
          </w:p>
        </w:tc>
        <w:tc>
          <w:tcPr>
            <w:tcW w:w="1417" w:type="dxa"/>
            <w:vAlign w:val="center"/>
          </w:tcPr>
          <w:p w:rsidR="00AF06B3" w:rsidRPr="00685CC4" w:rsidRDefault="00AF06B3" w:rsidP="00A11A26">
            <w:pPr>
              <w:pStyle w:val="ListParagraph"/>
              <w:spacing w:after="0" w:line="360" w:lineRule="auto"/>
              <w:ind w:left="0"/>
              <w:rPr>
                <w:rFonts w:ascii="Bookman Old Style" w:eastAsia="Arial" w:hAnsi="Bookman Old Style" w:cs="Tahoma"/>
                <w:sz w:val="24"/>
                <w:szCs w:val="24"/>
              </w:rPr>
            </w:pPr>
            <w:r w:rsidRPr="00685CC4">
              <w:rPr>
                <w:rFonts w:ascii="Bookman Old Style" w:eastAsia="Arial" w:hAnsi="Bookman Old Style" w:cs="Tahoma"/>
                <w:sz w:val="24"/>
                <w:szCs w:val="24"/>
              </w:rPr>
              <w:t>PTT</w:t>
            </w:r>
          </w:p>
        </w:tc>
        <w:tc>
          <w:tcPr>
            <w:tcW w:w="1418"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32</w:t>
            </w:r>
          </w:p>
        </w:tc>
        <w:tc>
          <w:tcPr>
            <w:tcW w:w="1701"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49</w:t>
            </w:r>
          </w:p>
        </w:tc>
        <w:tc>
          <w:tcPr>
            <w:tcW w:w="1177" w:type="dxa"/>
          </w:tcPr>
          <w:p w:rsidR="00AF06B3" w:rsidRPr="00075C7D"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81</w:t>
            </w:r>
          </w:p>
        </w:tc>
        <w:tc>
          <w:tcPr>
            <w:tcW w:w="1481"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804E82">
        <w:trPr>
          <w:trHeight w:val="316"/>
        </w:trPr>
        <w:tc>
          <w:tcPr>
            <w:tcW w:w="709"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r w:rsidRPr="00685CC4">
              <w:rPr>
                <w:rFonts w:ascii="Bookman Old Style" w:eastAsia="Arial" w:hAnsi="Bookman Old Style" w:cs="Tahoma"/>
                <w:sz w:val="24"/>
                <w:szCs w:val="24"/>
              </w:rPr>
              <w:t>6.</w:t>
            </w:r>
          </w:p>
        </w:tc>
        <w:tc>
          <w:tcPr>
            <w:tcW w:w="1417" w:type="dxa"/>
            <w:vAlign w:val="center"/>
          </w:tcPr>
          <w:p w:rsidR="00AF06B3" w:rsidRPr="00685CC4" w:rsidRDefault="00AF06B3" w:rsidP="00A11A26">
            <w:pPr>
              <w:pStyle w:val="ListParagraph"/>
              <w:spacing w:after="0" w:line="360" w:lineRule="auto"/>
              <w:ind w:left="0"/>
              <w:rPr>
                <w:rFonts w:ascii="Bookman Old Style" w:eastAsia="Arial" w:hAnsi="Bookman Old Style" w:cs="Tahoma"/>
                <w:sz w:val="24"/>
                <w:szCs w:val="24"/>
              </w:rPr>
            </w:pPr>
            <w:r w:rsidRPr="00685CC4">
              <w:rPr>
                <w:rFonts w:ascii="Bookman Old Style" w:eastAsia="Arial" w:hAnsi="Bookman Old Style" w:cs="Tahoma"/>
                <w:sz w:val="24"/>
                <w:szCs w:val="24"/>
              </w:rPr>
              <w:t>Sukarela</w:t>
            </w:r>
          </w:p>
        </w:tc>
        <w:tc>
          <w:tcPr>
            <w:tcW w:w="1418"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0</w:t>
            </w:r>
          </w:p>
        </w:tc>
        <w:tc>
          <w:tcPr>
            <w:tcW w:w="1701" w:type="dxa"/>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177" w:type="dxa"/>
          </w:tcPr>
          <w:p w:rsidR="00AF06B3" w:rsidRPr="00075C7D" w:rsidRDefault="00916C32" w:rsidP="00A11A26">
            <w:pPr>
              <w:pStyle w:val="ListParagraph"/>
              <w:spacing w:after="0" w:line="360" w:lineRule="auto"/>
              <w:ind w:left="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481" w:type="dxa"/>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r w:rsidR="00AF06B3" w:rsidRPr="00685CC4" w:rsidTr="00804E82">
        <w:trPr>
          <w:trHeight w:val="316"/>
        </w:trPr>
        <w:tc>
          <w:tcPr>
            <w:tcW w:w="2126" w:type="dxa"/>
            <w:gridSpan w:val="2"/>
            <w:shd w:val="clear" w:color="auto" w:fill="A8D08D" w:themeFill="accent6" w:themeFillTint="99"/>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Total</w:t>
            </w:r>
          </w:p>
        </w:tc>
        <w:tc>
          <w:tcPr>
            <w:tcW w:w="1418" w:type="dxa"/>
            <w:shd w:val="clear" w:color="auto" w:fill="A8D08D" w:themeFill="accent6" w:themeFillTint="99"/>
            <w:vAlign w:val="center"/>
          </w:tcPr>
          <w:p w:rsidR="00AF06B3" w:rsidRPr="00730805" w:rsidRDefault="00916C32" w:rsidP="00A11A26">
            <w:pPr>
              <w:pStyle w:val="ListParagraph"/>
              <w:spacing w:after="0" w:line="360" w:lineRule="auto"/>
              <w:ind w:left="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56</w:t>
            </w:r>
          </w:p>
        </w:tc>
        <w:tc>
          <w:tcPr>
            <w:tcW w:w="1701" w:type="dxa"/>
            <w:shd w:val="clear" w:color="auto" w:fill="A8D08D" w:themeFill="accent6" w:themeFillTint="99"/>
            <w:vAlign w:val="center"/>
          </w:tcPr>
          <w:p w:rsidR="00AF06B3" w:rsidRPr="00685CC4" w:rsidRDefault="00916C32" w:rsidP="00A11A26">
            <w:pPr>
              <w:pStyle w:val="ListParagraph"/>
              <w:spacing w:after="0" w:line="360" w:lineRule="auto"/>
              <w:ind w:left="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70</w:t>
            </w:r>
          </w:p>
        </w:tc>
        <w:tc>
          <w:tcPr>
            <w:tcW w:w="1177" w:type="dxa"/>
            <w:shd w:val="clear" w:color="auto" w:fill="A8D08D" w:themeFill="accent6" w:themeFillTint="99"/>
          </w:tcPr>
          <w:p w:rsidR="00AF06B3" w:rsidRPr="00075C7D" w:rsidRDefault="00916C32" w:rsidP="00A11A26">
            <w:pPr>
              <w:pStyle w:val="ListParagraph"/>
              <w:spacing w:after="0" w:line="360" w:lineRule="auto"/>
              <w:ind w:left="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126</w:t>
            </w:r>
          </w:p>
        </w:tc>
        <w:tc>
          <w:tcPr>
            <w:tcW w:w="1481" w:type="dxa"/>
            <w:shd w:val="clear" w:color="auto" w:fill="A8D08D" w:themeFill="accent6" w:themeFillTint="99"/>
            <w:vAlign w:val="center"/>
          </w:tcPr>
          <w:p w:rsidR="00AF06B3" w:rsidRPr="00685CC4" w:rsidRDefault="00AF06B3" w:rsidP="00A11A26">
            <w:pPr>
              <w:pStyle w:val="ListParagraph"/>
              <w:spacing w:after="0" w:line="360" w:lineRule="auto"/>
              <w:ind w:left="0"/>
              <w:jc w:val="center"/>
              <w:rPr>
                <w:rFonts w:ascii="Bookman Old Style" w:eastAsia="Arial" w:hAnsi="Bookman Old Style" w:cs="Tahoma"/>
                <w:sz w:val="24"/>
                <w:szCs w:val="24"/>
              </w:rPr>
            </w:pPr>
          </w:p>
        </w:tc>
      </w:tr>
    </w:tbl>
    <w:p w:rsidR="001C0D25" w:rsidRDefault="001C0D25"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075C7D" w:rsidRDefault="00075C7D" w:rsidP="00A11A26">
      <w:pPr>
        <w:pStyle w:val="ListParagraph"/>
        <w:spacing w:after="0" w:line="360" w:lineRule="auto"/>
        <w:ind w:right="20"/>
        <w:jc w:val="both"/>
        <w:rPr>
          <w:rFonts w:ascii="Bookman Old Style" w:eastAsia="Arial" w:hAnsi="Bookman Old Style" w:cs="Tahoma"/>
          <w:sz w:val="24"/>
          <w:szCs w:val="24"/>
        </w:rPr>
      </w:pPr>
    </w:p>
    <w:p w:rsidR="001C0D25" w:rsidRDefault="001C0D25" w:rsidP="00D14B37">
      <w:pPr>
        <w:pStyle w:val="ListParagraph"/>
        <w:numPr>
          <w:ilvl w:val="0"/>
          <w:numId w:val="24"/>
        </w:numPr>
        <w:spacing w:after="0" w:line="360" w:lineRule="auto"/>
        <w:ind w:left="1560" w:hanging="426"/>
        <w:contextualSpacing w:val="0"/>
        <w:jc w:val="both"/>
        <w:rPr>
          <w:rFonts w:ascii="Bookman Old Style" w:hAnsi="Bookman Old Style" w:cs="Tahoma"/>
          <w:sz w:val="24"/>
          <w:szCs w:val="24"/>
        </w:rPr>
      </w:pPr>
      <w:r w:rsidRPr="00685CC4">
        <w:rPr>
          <w:rFonts w:ascii="Bookman Old Style" w:hAnsi="Bookman Old Style" w:cs="Tahoma"/>
          <w:sz w:val="24"/>
          <w:szCs w:val="24"/>
        </w:rPr>
        <w:t xml:space="preserve">Sumber </w:t>
      </w:r>
      <w:r w:rsidR="00B426C0">
        <w:rPr>
          <w:rFonts w:ascii="Bookman Old Style" w:hAnsi="Bookman Old Style" w:cs="Tahoma"/>
          <w:sz w:val="24"/>
          <w:szCs w:val="24"/>
          <w:lang w:val="en-ID"/>
        </w:rPr>
        <w:t>D</w:t>
      </w:r>
      <w:r w:rsidRPr="00685CC4">
        <w:rPr>
          <w:rFonts w:ascii="Bookman Old Style" w:hAnsi="Bookman Old Style" w:cs="Tahoma"/>
          <w:sz w:val="24"/>
          <w:szCs w:val="24"/>
        </w:rPr>
        <w:t xml:space="preserve">aya </w:t>
      </w:r>
      <w:r w:rsidR="00B426C0">
        <w:rPr>
          <w:rFonts w:ascii="Bookman Old Style" w:hAnsi="Bookman Old Style" w:cs="Tahoma"/>
          <w:sz w:val="24"/>
          <w:szCs w:val="24"/>
          <w:lang w:val="en-ID"/>
        </w:rPr>
        <w:t>M</w:t>
      </w:r>
      <w:r w:rsidRPr="00685CC4">
        <w:rPr>
          <w:rFonts w:ascii="Bookman Old Style" w:hAnsi="Bookman Old Style" w:cs="Tahoma"/>
          <w:sz w:val="24"/>
          <w:szCs w:val="24"/>
        </w:rPr>
        <w:t>anusia Dinas Pe</w:t>
      </w:r>
      <w:r w:rsidR="00AF06B3">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menurut </w:t>
      </w:r>
      <w:r w:rsidR="00B426C0">
        <w:rPr>
          <w:rFonts w:ascii="Bookman Old Style" w:hAnsi="Bookman Old Style" w:cs="Tahoma"/>
          <w:sz w:val="24"/>
          <w:szCs w:val="24"/>
          <w:lang w:val="en-ID"/>
        </w:rPr>
        <w:t>Kepangkatan</w:t>
      </w:r>
      <w:r w:rsidRPr="00685CC4">
        <w:rPr>
          <w:rFonts w:ascii="Bookman Old Style" w:hAnsi="Bookman Old Style" w:cs="Tahoma"/>
          <w:sz w:val="24"/>
          <w:szCs w:val="24"/>
        </w:rPr>
        <w:t>.</w:t>
      </w:r>
    </w:p>
    <w:p w:rsidR="001C7766" w:rsidRDefault="00AF06B3" w:rsidP="00A11A26">
      <w:pPr>
        <w:pStyle w:val="ListParagraph"/>
        <w:spacing w:after="0" w:line="360" w:lineRule="auto"/>
        <w:ind w:left="1560"/>
        <w:contextualSpacing w:val="0"/>
        <w:jc w:val="both"/>
        <w:rPr>
          <w:rFonts w:ascii="Bookman Old Style" w:hAnsi="Bookman Old Style" w:cs="Tahoma"/>
          <w:sz w:val="24"/>
          <w:szCs w:val="24"/>
          <w:lang w:val="en-ID"/>
        </w:rPr>
      </w:pPr>
      <w:r>
        <w:rPr>
          <w:rFonts w:ascii="Bookman Old Style" w:hAnsi="Bookman Old Style" w:cs="Tahoma"/>
          <w:sz w:val="24"/>
          <w:szCs w:val="24"/>
          <w:lang w:val="en-ID"/>
        </w:rPr>
        <w:t>Pada Tahun 2021</w:t>
      </w:r>
      <w:r w:rsidR="001C7766">
        <w:rPr>
          <w:rFonts w:ascii="Bookman Old Style" w:hAnsi="Bookman Old Style" w:cs="Tahoma"/>
          <w:sz w:val="24"/>
          <w:szCs w:val="24"/>
          <w:lang w:val="en-ID"/>
        </w:rPr>
        <w:t xml:space="preserve"> tercatat jumlah P</w:t>
      </w:r>
      <w:r>
        <w:rPr>
          <w:rFonts w:ascii="Bookman Old Style" w:hAnsi="Bookman Old Style" w:cs="Tahoma"/>
          <w:sz w:val="24"/>
          <w:szCs w:val="24"/>
          <w:lang w:val="en-ID"/>
        </w:rPr>
        <w:t>egawai lingkup Dinas Pendidikan, Pemuda dan Olahraga</w:t>
      </w:r>
      <w:r w:rsidR="00B426C0">
        <w:rPr>
          <w:rFonts w:ascii="Bookman Old Style" w:hAnsi="Bookman Old Style" w:cs="Tahoma"/>
          <w:sz w:val="24"/>
          <w:szCs w:val="24"/>
          <w:lang w:val="en-ID"/>
        </w:rPr>
        <w:t xml:space="preserve"> menurut Kepangkatan </w:t>
      </w:r>
      <w:r w:rsidR="001C7766">
        <w:rPr>
          <w:rFonts w:ascii="Bookman Old Style" w:hAnsi="Bookman Old Style" w:cs="Tahoma"/>
          <w:sz w:val="24"/>
          <w:szCs w:val="24"/>
          <w:lang w:val="en-ID"/>
        </w:rPr>
        <w:t xml:space="preserve">didominasi oleh </w:t>
      </w:r>
      <w:r w:rsidR="005D3C24">
        <w:rPr>
          <w:rFonts w:ascii="Bookman Old Style" w:hAnsi="Bookman Old Style" w:cs="Tahoma"/>
          <w:sz w:val="24"/>
          <w:szCs w:val="24"/>
          <w:lang w:val="en-ID"/>
        </w:rPr>
        <w:t>pangkat Penata Tk.I.</w:t>
      </w:r>
      <w:r w:rsidR="00B426C0">
        <w:rPr>
          <w:rFonts w:ascii="Bookman Old Style" w:hAnsi="Bookman Old Style" w:cs="Tahoma"/>
          <w:sz w:val="24"/>
          <w:szCs w:val="24"/>
          <w:lang w:val="en-ID"/>
        </w:rPr>
        <w:t xml:space="preserve"> Adapun jumlah dan komposisi menurut Kepangkatan </w:t>
      </w:r>
      <w:r w:rsidR="001C7766">
        <w:rPr>
          <w:rFonts w:ascii="Bookman Old Style" w:hAnsi="Bookman Old Style" w:cs="Tahoma"/>
          <w:sz w:val="24"/>
          <w:szCs w:val="24"/>
          <w:lang w:val="en-ID"/>
        </w:rPr>
        <w:t>seperti terlihat pada tabe</w:t>
      </w:r>
      <w:r w:rsidR="00B426C0">
        <w:rPr>
          <w:rFonts w:ascii="Bookman Old Style" w:hAnsi="Bookman Old Style" w:cs="Tahoma"/>
          <w:sz w:val="24"/>
          <w:szCs w:val="24"/>
          <w:lang w:val="en-ID"/>
        </w:rPr>
        <w:t>l</w:t>
      </w:r>
      <w:r w:rsidR="001C7766">
        <w:rPr>
          <w:rFonts w:ascii="Bookman Old Style" w:hAnsi="Bookman Old Style" w:cs="Tahoma"/>
          <w:sz w:val="24"/>
          <w:szCs w:val="24"/>
          <w:lang w:val="en-ID"/>
        </w:rPr>
        <w:t xml:space="preserve"> 2.</w:t>
      </w:r>
      <w:r w:rsidR="00E00B6C">
        <w:rPr>
          <w:rFonts w:ascii="Bookman Old Style" w:hAnsi="Bookman Old Style" w:cs="Tahoma"/>
          <w:sz w:val="24"/>
          <w:szCs w:val="24"/>
          <w:lang w:val="en-ID"/>
        </w:rPr>
        <w:t>2</w:t>
      </w:r>
      <w:r w:rsidR="001C7766">
        <w:rPr>
          <w:rFonts w:ascii="Bookman Old Style" w:hAnsi="Bookman Old Style" w:cs="Tahoma"/>
          <w:sz w:val="24"/>
          <w:szCs w:val="24"/>
          <w:lang w:val="en-ID"/>
        </w:rPr>
        <w:t xml:space="preserve"> berikut :</w:t>
      </w:r>
    </w:p>
    <w:p w:rsidR="001C0D25" w:rsidRPr="00685CC4" w:rsidRDefault="001C0D25" w:rsidP="00A11A26">
      <w:pPr>
        <w:spacing w:after="0" w:line="240" w:lineRule="auto"/>
        <w:ind w:left="156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Tabel 2.2</w:t>
      </w:r>
    </w:p>
    <w:p w:rsidR="005D3C24" w:rsidRDefault="001C0D25" w:rsidP="00A11A26">
      <w:pPr>
        <w:spacing w:after="0" w:line="240" w:lineRule="auto"/>
        <w:ind w:left="1560" w:right="20"/>
        <w:jc w:val="center"/>
        <w:rPr>
          <w:rFonts w:ascii="Bookman Old Style" w:eastAsia="Arial" w:hAnsi="Bookman Old Style" w:cs="Tahoma"/>
          <w:b/>
          <w:sz w:val="24"/>
          <w:szCs w:val="24"/>
          <w:lang w:val="en-ID"/>
        </w:rPr>
      </w:pPr>
      <w:r w:rsidRPr="00685CC4">
        <w:rPr>
          <w:rFonts w:ascii="Bookman Old Style" w:eastAsia="Arial" w:hAnsi="Bookman Old Style" w:cs="Tahoma"/>
          <w:b/>
          <w:sz w:val="24"/>
          <w:szCs w:val="24"/>
        </w:rPr>
        <w:t>Jumlah Pegawai Dinas Pe</w:t>
      </w:r>
      <w:r w:rsidR="009F4A21">
        <w:rPr>
          <w:rFonts w:ascii="Bookman Old Style" w:eastAsia="Arial" w:hAnsi="Bookman Old Style" w:cs="Tahoma"/>
          <w:b/>
          <w:sz w:val="24"/>
          <w:szCs w:val="24"/>
          <w:lang w:val="en-US"/>
        </w:rPr>
        <w:t>ndidikan, Pemuda dan Olahraga</w:t>
      </w:r>
      <w:r w:rsidRPr="00685CC4">
        <w:rPr>
          <w:rFonts w:ascii="Bookman Old Style" w:eastAsia="Arial" w:hAnsi="Bookman Old Style" w:cs="Tahoma"/>
          <w:b/>
          <w:sz w:val="24"/>
          <w:szCs w:val="24"/>
        </w:rPr>
        <w:t xml:space="preserve"> Kabupaten Kepulauan Selayar Menurut </w:t>
      </w:r>
      <w:r w:rsidR="00B426C0">
        <w:rPr>
          <w:rFonts w:ascii="Bookman Old Style" w:eastAsia="Arial" w:hAnsi="Bookman Old Style" w:cs="Tahoma"/>
          <w:b/>
          <w:sz w:val="24"/>
          <w:szCs w:val="24"/>
          <w:lang w:val="en-ID"/>
        </w:rPr>
        <w:t>Kepangkatan</w:t>
      </w:r>
    </w:p>
    <w:p w:rsidR="001C0D25" w:rsidRPr="00685CC4" w:rsidRDefault="001C0D25" w:rsidP="00A11A26">
      <w:pPr>
        <w:spacing w:after="0" w:line="240" w:lineRule="auto"/>
        <w:ind w:left="156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Tahun 20</w:t>
      </w:r>
      <w:r w:rsidR="009F4A21">
        <w:rPr>
          <w:rFonts w:ascii="Bookman Old Style" w:eastAsia="Arial" w:hAnsi="Bookman Old Style" w:cs="Tahoma"/>
          <w:b/>
          <w:sz w:val="24"/>
          <w:szCs w:val="24"/>
          <w:lang w:val="en-ID"/>
        </w:rPr>
        <w:t>21</w:t>
      </w:r>
    </w:p>
    <w:tbl>
      <w:tblPr>
        <w:tblpPr w:leftFromText="180" w:rightFromText="180" w:vertAnchor="text" w:horzAnchor="margin" w:tblpXSpec="right" w:tblpY="5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013"/>
        <w:gridCol w:w="1608"/>
        <w:gridCol w:w="1641"/>
        <w:gridCol w:w="1176"/>
        <w:gridCol w:w="848"/>
      </w:tblGrid>
      <w:tr w:rsidR="001C0D25" w:rsidRPr="00685CC4" w:rsidTr="00804E82">
        <w:trPr>
          <w:trHeight w:val="316"/>
        </w:trPr>
        <w:tc>
          <w:tcPr>
            <w:tcW w:w="647" w:type="dxa"/>
            <w:vMerge w:val="restart"/>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No.</w:t>
            </w:r>
          </w:p>
        </w:tc>
        <w:tc>
          <w:tcPr>
            <w:tcW w:w="2013" w:type="dxa"/>
            <w:vMerge w:val="restart"/>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Golongan</w:t>
            </w:r>
          </w:p>
        </w:tc>
        <w:tc>
          <w:tcPr>
            <w:tcW w:w="3249" w:type="dxa"/>
            <w:gridSpan w:val="2"/>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 Pegawai</w:t>
            </w:r>
          </w:p>
        </w:tc>
        <w:tc>
          <w:tcPr>
            <w:tcW w:w="1176" w:type="dxa"/>
            <w:vMerge w:val="restart"/>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 xml:space="preserve">Jumlah </w:t>
            </w:r>
          </w:p>
        </w:tc>
        <w:tc>
          <w:tcPr>
            <w:tcW w:w="848" w:type="dxa"/>
            <w:vMerge w:val="restart"/>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Ket.</w:t>
            </w:r>
          </w:p>
        </w:tc>
      </w:tr>
      <w:tr w:rsidR="001C0D25" w:rsidRPr="00685CC4" w:rsidTr="00804E82">
        <w:trPr>
          <w:trHeight w:val="316"/>
        </w:trPr>
        <w:tc>
          <w:tcPr>
            <w:tcW w:w="647" w:type="dxa"/>
            <w:vMerge/>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p>
        </w:tc>
        <w:tc>
          <w:tcPr>
            <w:tcW w:w="2013" w:type="dxa"/>
            <w:vMerge/>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p>
        </w:tc>
        <w:tc>
          <w:tcPr>
            <w:tcW w:w="1608" w:type="dxa"/>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Laki-Laki (Orang)</w:t>
            </w:r>
          </w:p>
        </w:tc>
        <w:tc>
          <w:tcPr>
            <w:tcW w:w="1641" w:type="dxa"/>
            <w:shd w:val="clear" w:color="auto" w:fill="ED7D31" w:themeFill="accent2"/>
            <w:vAlign w:val="center"/>
          </w:tcPr>
          <w:p w:rsidR="001C0D25" w:rsidRPr="00685CC4" w:rsidRDefault="001C0D25" w:rsidP="001C0D25">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Perempuan (Orang)</w:t>
            </w:r>
          </w:p>
        </w:tc>
        <w:tc>
          <w:tcPr>
            <w:tcW w:w="1176" w:type="dxa"/>
            <w:vMerge/>
            <w:shd w:val="clear" w:color="auto" w:fill="ED7D31" w:themeFill="accent2"/>
          </w:tcPr>
          <w:p w:rsidR="001C0D25" w:rsidRPr="00685CC4" w:rsidRDefault="001C0D25" w:rsidP="001C0D25">
            <w:pPr>
              <w:pStyle w:val="ListParagraph"/>
              <w:spacing w:after="0" w:line="480" w:lineRule="auto"/>
              <w:ind w:left="0" w:right="20"/>
              <w:jc w:val="center"/>
              <w:rPr>
                <w:rFonts w:ascii="Bookman Old Style" w:eastAsia="Arial" w:hAnsi="Bookman Old Style" w:cs="Tahoma"/>
                <w:sz w:val="24"/>
                <w:szCs w:val="24"/>
              </w:rPr>
            </w:pPr>
          </w:p>
        </w:tc>
        <w:tc>
          <w:tcPr>
            <w:tcW w:w="848" w:type="dxa"/>
            <w:vMerge/>
            <w:shd w:val="clear" w:color="auto" w:fill="ED7D31" w:themeFill="accent2"/>
            <w:vAlign w:val="center"/>
          </w:tcPr>
          <w:p w:rsidR="001C0D25" w:rsidRPr="00685CC4" w:rsidRDefault="001C0D25" w:rsidP="001C0D25">
            <w:pPr>
              <w:pStyle w:val="ListParagraph"/>
              <w:spacing w:after="0" w:line="48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9F4A21" w:rsidRDefault="00A1504A" w:rsidP="00A1504A">
            <w:pPr>
              <w:pStyle w:val="ListParagraph"/>
              <w:spacing w:after="0" w:line="240" w:lineRule="auto"/>
              <w:ind w:left="0" w:right="20"/>
              <w:jc w:val="center"/>
              <w:rPr>
                <w:rFonts w:ascii="Bookman Old Style" w:eastAsia="Arial" w:hAnsi="Bookman Old Style" w:cs="Tahoma"/>
                <w:sz w:val="24"/>
                <w:szCs w:val="24"/>
                <w:lang w:val="en-US"/>
              </w:rPr>
            </w:pPr>
            <w:r>
              <w:rPr>
                <w:rFonts w:ascii="Bookman Old Style" w:eastAsia="Arial" w:hAnsi="Bookman Old Style" w:cs="Tahoma"/>
                <w:sz w:val="24"/>
                <w:szCs w:val="24"/>
                <w:lang w:val="en-US"/>
              </w:rPr>
              <w:t>1.</w:t>
            </w:r>
          </w:p>
        </w:tc>
        <w:tc>
          <w:tcPr>
            <w:tcW w:w="2013" w:type="dxa"/>
            <w:vAlign w:val="center"/>
          </w:tcPr>
          <w:p w:rsidR="00A1504A" w:rsidRDefault="00A1504A" w:rsidP="00A1504A">
            <w:pPr>
              <w:pStyle w:val="ListParagraph"/>
              <w:spacing w:after="0" w:line="240" w:lineRule="auto"/>
              <w:ind w:left="0" w:right="20"/>
              <w:rPr>
                <w:rFonts w:ascii="Bookman Old Style" w:eastAsia="Arial" w:hAnsi="Bookman Old Style" w:cs="Tahoma"/>
                <w:sz w:val="24"/>
                <w:szCs w:val="24"/>
              </w:rPr>
            </w:pPr>
            <w:r>
              <w:rPr>
                <w:rFonts w:ascii="Bookman Old Style" w:eastAsia="Arial" w:hAnsi="Bookman Old Style" w:cs="Tahoma"/>
                <w:sz w:val="24"/>
                <w:szCs w:val="24"/>
              </w:rPr>
              <w:t>Pembina Utama M</w:t>
            </w:r>
            <w:r>
              <w:rPr>
                <w:rFonts w:ascii="Bookman Old Style" w:eastAsia="Arial" w:hAnsi="Bookman Old Style" w:cs="Tahoma"/>
                <w:sz w:val="24"/>
                <w:szCs w:val="24"/>
                <w:lang w:val="en-US"/>
              </w:rPr>
              <w:t>uda</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2</w:t>
            </w:r>
            <w:r w:rsidRPr="00685CC4">
              <w:rPr>
                <w:rFonts w:ascii="Bookman Old Style" w:eastAsia="Arial" w:hAnsi="Bookman Old Style" w:cs="Tahoma"/>
                <w:sz w:val="24"/>
                <w:szCs w:val="24"/>
              </w:rPr>
              <w:t>.</w:t>
            </w:r>
          </w:p>
        </w:tc>
        <w:tc>
          <w:tcPr>
            <w:tcW w:w="2013" w:type="dxa"/>
            <w:vAlign w:val="center"/>
          </w:tcPr>
          <w:p w:rsidR="00A1504A" w:rsidRPr="00AF06B3" w:rsidRDefault="00A1504A" w:rsidP="00A1504A">
            <w:pPr>
              <w:pStyle w:val="ListParagraph"/>
              <w:spacing w:after="0" w:line="240" w:lineRule="auto"/>
              <w:ind w:left="0" w:right="20"/>
              <w:rPr>
                <w:rFonts w:ascii="Bookman Old Style" w:eastAsia="Arial" w:hAnsi="Bookman Old Style" w:cs="Tahoma"/>
                <w:sz w:val="24"/>
                <w:szCs w:val="24"/>
                <w:lang w:val="en-US"/>
              </w:rPr>
            </w:pPr>
            <w:r w:rsidRPr="00685CC4">
              <w:rPr>
                <w:rFonts w:ascii="Bookman Old Style" w:eastAsia="Arial" w:hAnsi="Bookman Old Style" w:cs="Tahoma"/>
                <w:sz w:val="24"/>
                <w:szCs w:val="24"/>
              </w:rPr>
              <w:t>Pembina</w:t>
            </w:r>
            <w:r>
              <w:rPr>
                <w:rFonts w:ascii="Bookman Old Style" w:eastAsia="Arial" w:hAnsi="Bookman Old Style" w:cs="Tahoma"/>
                <w:sz w:val="24"/>
                <w:szCs w:val="24"/>
                <w:lang w:val="en-ID"/>
              </w:rPr>
              <w:t xml:space="preserve"> Tk.I</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3</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lang w:val="en-ID"/>
              </w:rPr>
            </w:pPr>
            <w:r w:rsidRPr="00685CC4">
              <w:rPr>
                <w:rFonts w:ascii="Bookman Old Style" w:eastAsia="Arial" w:hAnsi="Bookman Old Style" w:cs="Tahoma"/>
                <w:sz w:val="24"/>
                <w:szCs w:val="24"/>
              </w:rPr>
              <w:t>Pembina</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4</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Penata Tk. I</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8</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5</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13</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5</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Penata</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7</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6</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Penata Muda Tk. I</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7</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Penata Muda</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8</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lang w:val="en-ID"/>
              </w:rPr>
            </w:pPr>
            <w:r w:rsidRPr="00685CC4">
              <w:rPr>
                <w:rFonts w:ascii="Bookman Old Style" w:eastAsia="Arial" w:hAnsi="Bookman Old Style" w:cs="Tahoma"/>
                <w:sz w:val="24"/>
                <w:szCs w:val="24"/>
              </w:rPr>
              <w:t>Pengatur Tk. I</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9</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 xml:space="preserve">Pengatur </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lang w:val="en-US"/>
              </w:rPr>
              <w:t>10</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Pengatur Muda Tk. I</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647"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r>
              <w:rPr>
                <w:rFonts w:ascii="Bookman Old Style" w:eastAsia="Arial" w:hAnsi="Bookman Old Style" w:cs="Tahoma"/>
                <w:sz w:val="24"/>
                <w:szCs w:val="24"/>
              </w:rPr>
              <w:t>1</w:t>
            </w:r>
            <w:r>
              <w:rPr>
                <w:rFonts w:ascii="Bookman Old Style" w:eastAsia="Arial" w:hAnsi="Bookman Old Style" w:cs="Tahoma"/>
                <w:sz w:val="24"/>
                <w:szCs w:val="24"/>
                <w:lang w:val="en-US"/>
              </w:rPr>
              <w:t>1</w:t>
            </w:r>
            <w:r w:rsidRPr="00685CC4">
              <w:rPr>
                <w:rFonts w:ascii="Bookman Old Style" w:eastAsia="Arial" w:hAnsi="Bookman Old Style" w:cs="Tahoma"/>
                <w:sz w:val="24"/>
                <w:szCs w:val="24"/>
              </w:rPr>
              <w:t>.</w:t>
            </w:r>
          </w:p>
        </w:tc>
        <w:tc>
          <w:tcPr>
            <w:tcW w:w="2013" w:type="dxa"/>
            <w:vAlign w:val="center"/>
          </w:tcPr>
          <w:p w:rsidR="00A1504A" w:rsidRPr="00685CC4" w:rsidRDefault="00A1504A" w:rsidP="00A1504A">
            <w:pPr>
              <w:pStyle w:val="ListParagraph"/>
              <w:spacing w:after="0" w:line="240" w:lineRule="auto"/>
              <w:ind w:left="0" w:right="20"/>
              <w:rPr>
                <w:rFonts w:ascii="Bookman Old Style" w:eastAsia="Arial" w:hAnsi="Bookman Old Style" w:cs="Tahoma"/>
                <w:sz w:val="24"/>
                <w:szCs w:val="24"/>
              </w:rPr>
            </w:pPr>
            <w:r w:rsidRPr="00685CC4">
              <w:rPr>
                <w:rFonts w:ascii="Bookman Old Style" w:eastAsia="Arial" w:hAnsi="Bookman Old Style" w:cs="Tahoma"/>
                <w:sz w:val="24"/>
                <w:szCs w:val="24"/>
              </w:rPr>
              <w:t>Pengatur Muda</w:t>
            </w:r>
          </w:p>
        </w:tc>
        <w:tc>
          <w:tcPr>
            <w:tcW w:w="160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641"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176"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848" w:type="dxa"/>
            <w:vAlign w:val="center"/>
          </w:tcPr>
          <w:p w:rsidR="00A1504A" w:rsidRPr="00685CC4" w:rsidRDefault="00A1504A" w:rsidP="00A1504A">
            <w:pPr>
              <w:pStyle w:val="ListParagraph"/>
              <w:spacing w:after="0" w:line="240" w:lineRule="auto"/>
              <w:ind w:left="0" w:right="20"/>
              <w:jc w:val="center"/>
              <w:rPr>
                <w:rFonts w:ascii="Bookman Old Style" w:eastAsia="Arial" w:hAnsi="Bookman Old Style" w:cs="Tahoma"/>
                <w:sz w:val="24"/>
                <w:szCs w:val="24"/>
              </w:rPr>
            </w:pPr>
          </w:p>
        </w:tc>
      </w:tr>
      <w:tr w:rsidR="00A1504A" w:rsidRPr="00685CC4" w:rsidTr="00804E82">
        <w:trPr>
          <w:trHeight w:val="316"/>
        </w:trPr>
        <w:tc>
          <w:tcPr>
            <w:tcW w:w="2660" w:type="dxa"/>
            <w:gridSpan w:val="2"/>
            <w:shd w:val="clear" w:color="auto" w:fill="A8D08D" w:themeFill="accent6" w:themeFillTint="99"/>
            <w:vAlign w:val="center"/>
          </w:tcPr>
          <w:p w:rsidR="00A1504A" w:rsidRPr="00685CC4" w:rsidRDefault="00A1504A" w:rsidP="00A1504A">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Total</w:t>
            </w:r>
          </w:p>
        </w:tc>
        <w:tc>
          <w:tcPr>
            <w:tcW w:w="1608" w:type="dxa"/>
            <w:shd w:val="clear" w:color="auto" w:fill="A8D08D" w:themeFill="accent6" w:themeFillTint="99"/>
            <w:vAlign w:val="center"/>
          </w:tcPr>
          <w:p w:rsidR="00A1504A" w:rsidRPr="00685CC4" w:rsidRDefault="00A1504A" w:rsidP="00A1504A">
            <w:pPr>
              <w:pStyle w:val="ListParagraph"/>
              <w:spacing w:after="0" w:line="240" w:lineRule="auto"/>
              <w:ind w:left="0" w:right="23"/>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21</w:t>
            </w:r>
          </w:p>
        </w:tc>
        <w:tc>
          <w:tcPr>
            <w:tcW w:w="1641" w:type="dxa"/>
            <w:shd w:val="clear" w:color="auto" w:fill="A8D08D" w:themeFill="accent6" w:themeFillTint="99"/>
            <w:vAlign w:val="center"/>
          </w:tcPr>
          <w:p w:rsidR="00A1504A" w:rsidRPr="00685CC4" w:rsidRDefault="00A1504A" w:rsidP="00A1504A">
            <w:pPr>
              <w:pStyle w:val="ListParagraph"/>
              <w:spacing w:after="0" w:line="240" w:lineRule="auto"/>
              <w:ind w:left="0" w:right="23"/>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19</w:t>
            </w:r>
          </w:p>
        </w:tc>
        <w:tc>
          <w:tcPr>
            <w:tcW w:w="1176" w:type="dxa"/>
            <w:shd w:val="clear" w:color="auto" w:fill="A8D08D" w:themeFill="accent6" w:themeFillTint="99"/>
            <w:vAlign w:val="center"/>
          </w:tcPr>
          <w:p w:rsidR="00A1504A" w:rsidRPr="00685CC4" w:rsidRDefault="00A1504A" w:rsidP="00A1504A">
            <w:pPr>
              <w:pStyle w:val="ListParagraph"/>
              <w:spacing w:after="0" w:line="240" w:lineRule="auto"/>
              <w:ind w:left="0" w:right="23"/>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40</w:t>
            </w:r>
          </w:p>
        </w:tc>
        <w:tc>
          <w:tcPr>
            <w:tcW w:w="848" w:type="dxa"/>
            <w:shd w:val="clear" w:color="auto" w:fill="A8D08D" w:themeFill="accent6" w:themeFillTint="99"/>
            <w:vAlign w:val="center"/>
          </w:tcPr>
          <w:p w:rsidR="00A1504A" w:rsidRPr="00685CC4" w:rsidRDefault="00A1504A" w:rsidP="00A1504A">
            <w:pPr>
              <w:pStyle w:val="ListParagraph"/>
              <w:spacing w:after="0" w:line="240" w:lineRule="auto"/>
              <w:ind w:left="0" w:right="23"/>
              <w:jc w:val="center"/>
              <w:rPr>
                <w:rFonts w:ascii="Bookman Old Style" w:eastAsia="Arial" w:hAnsi="Bookman Old Style" w:cs="Tahoma"/>
                <w:sz w:val="24"/>
                <w:szCs w:val="24"/>
              </w:rPr>
            </w:pPr>
          </w:p>
        </w:tc>
      </w:tr>
    </w:tbl>
    <w:p w:rsidR="001C0D25" w:rsidRPr="00685CC4" w:rsidRDefault="001C0D25" w:rsidP="001C0D25">
      <w:pPr>
        <w:spacing w:after="0" w:line="360" w:lineRule="auto"/>
        <w:jc w:val="both"/>
        <w:rPr>
          <w:rFonts w:ascii="Bookman Old Style" w:hAnsi="Bookman Old Style" w:cs="Tahoma"/>
          <w:sz w:val="24"/>
          <w:szCs w:val="24"/>
        </w:rPr>
      </w:pPr>
    </w:p>
    <w:p w:rsidR="001C0D25" w:rsidRDefault="001C0D25" w:rsidP="001C0D25">
      <w:pPr>
        <w:spacing w:after="0" w:line="360" w:lineRule="auto"/>
        <w:jc w:val="both"/>
        <w:rPr>
          <w:rFonts w:ascii="Bookman Old Style" w:hAnsi="Bookman Old Style" w:cs="Tahoma"/>
          <w:sz w:val="24"/>
          <w:szCs w:val="24"/>
          <w:lang w:val="en-US"/>
        </w:rPr>
      </w:pPr>
    </w:p>
    <w:p w:rsidR="009F4A21" w:rsidRPr="009F4A21" w:rsidRDefault="009F4A21" w:rsidP="001C0D25">
      <w:pPr>
        <w:spacing w:after="0" w:line="360" w:lineRule="auto"/>
        <w:jc w:val="both"/>
        <w:rPr>
          <w:rFonts w:ascii="Bookman Old Style" w:hAnsi="Bookman Old Style" w:cs="Tahoma"/>
          <w:sz w:val="24"/>
          <w:szCs w:val="24"/>
          <w:lang w:val="en-US"/>
        </w:rPr>
      </w:pPr>
    </w:p>
    <w:p w:rsidR="001C0D25" w:rsidRDefault="001C0D25"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E223AE" w:rsidRDefault="00E223AE" w:rsidP="001C0D25">
      <w:pPr>
        <w:spacing w:after="0" w:line="360" w:lineRule="auto"/>
        <w:jc w:val="both"/>
        <w:rPr>
          <w:rFonts w:ascii="Bookman Old Style" w:hAnsi="Bookman Old Style" w:cs="Tahoma"/>
          <w:sz w:val="24"/>
          <w:szCs w:val="24"/>
          <w:lang w:val="en-US"/>
        </w:rPr>
      </w:pPr>
    </w:p>
    <w:p w:rsidR="001C0D25" w:rsidRDefault="00E207D4" w:rsidP="00D14B37">
      <w:pPr>
        <w:pStyle w:val="ListParagraph"/>
        <w:numPr>
          <w:ilvl w:val="0"/>
          <w:numId w:val="24"/>
        </w:numPr>
        <w:spacing w:after="0" w:line="360" w:lineRule="auto"/>
        <w:ind w:left="1701" w:hanging="567"/>
        <w:contextualSpacing w:val="0"/>
        <w:jc w:val="both"/>
        <w:rPr>
          <w:rFonts w:ascii="Bookman Old Style" w:hAnsi="Bookman Old Style" w:cs="Tahoma"/>
          <w:sz w:val="24"/>
          <w:szCs w:val="24"/>
        </w:rPr>
      </w:pPr>
      <w:r>
        <w:rPr>
          <w:rFonts w:ascii="Bookman Old Style" w:hAnsi="Bookman Old Style" w:cs="Tahoma"/>
          <w:sz w:val="24"/>
          <w:szCs w:val="24"/>
          <w:lang w:val="en-ID"/>
        </w:rPr>
        <w:lastRenderedPageBreak/>
        <w:t>Su</w:t>
      </w:r>
      <w:r w:rsidR="001C0D25" w:rsidRPr="00685CC4">
        <w:rPr>
          <w:rFonts w:ascii="Bookman Old Style" w:hAnsi="Bookman Old Style" w:cs="Tahoma"/>
          <w:sz w:val="24"/>
          <w:szCs w:val="24"/>
        </w:rPr>
        <w:t xml:space="preserve">mber </w:t>
      </w:r>
      <w:r w:rsidR="00E00B6C">
        <w:rPr>
          <w:rFonts w:ascii="Bookman Old Style" w:hAnsi="Bookman Old Style" w:cs="Tahoma"/>
          <w:sz w:val="24"/>
          <w:szCs w:val="24"/>
          <w:lang w:val="en-ID"/>
        </w:rPr>
        <w:t>D</w:t>
      </w:r>
      <w:r w:rsidR="001C0D25" w:rsidRPr="00685CC4">
        <w:rPr>
          <w:rFonts w:ascii="Bookman Old Style" w:hAnsi="Bookman Old Style" w:cs="Tahoma"/>
          <w:sz w:val="24"/>
          <w:szCs w:val="24"/>
        </w:rPr>
        <w:t xml:space="preserve">aya </w:t>
      </w:r>
      <w:r w:rsidR="00E00B6C">
        <w:rPr>
          <w:rFonts w:ascii="Bookman Old Style" w:hAnsi="Bookman Old Style" w:cs="Tahoma"/>
          <w:sz w:val="24"/>
          <w:szCs w:val="24"/>
          <w:lang w:val="en-ID"/>
        </w:rPr>
        <w:t>M</w:t>
      </w:r>
      <w:r w:rsidR="001C0D25" w:rsidRPr="00685CC4">
        <w:rPr>
          <w:rFonts w:ascii="Bookman Old Style" w:hAnsi="Bookman Old Style" w:cs="Tahoma"/>
          <w:sz w:val="24"/>
          <w:szCs w:val="24"/>
        </w:rPr>
        <w:t>anusia Dinas Pe</w:t>
      </w:r>
      <w:r w:rsidR="009F4A21">
        <w:rPr>
          <w:rFonts w:ascii="Bookman Old Style" w:hAnsi="Bookman Old Style" w:cs="Tahoma"/>
          <w:sz w:val="24"/>
          <w:szCs w:val="24"/>
          <w:lang w:val="en-US"/>
        </w:rPr>
        <w:t>ndidikan, Pemuda dan Olahraga</w:t>
      </w:r>
      <w:r w:rsidR="001C0D25" w:rsidRPr="00685CC4">
        <w:rPr>
          <w:rFonts w:ascii="Bookman Old Style" w:hAnsi="Bookman Old Style" w:cs="Tahoma"/>
          <w:sz w:val="24"/>
          <w:szCs w:val="24"/>
        </w:rPr>
        <w:t xml:space="preserve"> menurut tingkat </w:t>
      </w:r>
      <w:r w:rsidR="00E00B6C">
        <w:rPr>
          <w:rFonts w:ascii="Bookman Old Style" w:hAnsi="Bookman Old Style" w:cs="Tahoma"/>
          <w:sz w:val="24"/>
          <w:szCs w:val="24"/>
          <w:lang w:val="en-ID"/>
        </w:rPr>
        <w:t>P</w:t>
      </w:r>
      <w:r w:rsidR="001C0D25" w:rsidRPr="00685CC4">
        <w:rPr>
          <w:rFonts w:ascii="Bookman Old Style" w:hAnsi="Bookman Old Style" w:cs="Tahoma"/>
          <w:sz w:val="24"/>
          <w:szCs w:val="24"/>
        </w:rPr>
        <w:t>endidikan.</w:t>
      </w:r>
    </w:p>
    <w:p w:rsidR="00E00B6C" w:rsidRDefault="009F4A21" w:rsidP="00E00B6C">
      <w:pPr>
        <w:pStyle w:val="ListParagraph"/>
        <w:spacing w:after="0" w:line="360" w:lineRule="auto"/>
        <w:ind w:left="1701"/>
        <w:contextualSpacing w:val="0"/>
        <w:jc w:val="both"/>
        <w:rPr>
          <w:rFonts w:ascii="Bookman Old Style" w:hAnsi="Bookman Old Style" w:cs="Tahoma"/>
          <w:sz w:val="24"/>
          <w:szCs w:val="24"/>
          <w:lang w:val="en-ID"/>
        </w:rPr>
      </w:pPr>
      <w:r>
        <w:rPr>
          <w:rFonts w:ascii="Bookman Old Style" w:hAnsi="Bookman Old Style" w:cs="Tahoma"/>
          <w:sz w:val="24"/>
          <w:szCs w:val="24"/>
          <w:lang w:val="en-ID"/>
        </w:rPr>
        <w:t>Pada Tahun 2021</w:t>
      </w:r>
      <w:r w:rsidR="00E00B6C">
        <w:rPr>
          <w:rFonts w:ascii="Bookman Old Style" w:hAnsi="Bookman Old Style" w:cs="Tahoma"/>
          <w:sz w:val="24"/>
          <w:szCs w:val="24"/>
          <w:lang w:val="en-ID"/>
        </w:rPr>
        <w:t xml:space="preserve"> tercatat jumlah P</w:t>
      </w:r>
      <w:r>
        <w:rPr>
          <w:rFonts w:ascii="Bookman Old Style" w:hAnsi="Bookman Old Style" w:cs="Tahoma"/>
          <w:sz w:val="24"/>
          <w:szCs w:val="24"/>
          <w:lang w:val="en-ID"/>
        </w:rPr>
        <w:t>egawai lingkup Dinas Pendidikan, Pemuda dan Olahraga</w:t>
      </w:r>
      <w:r w:rsidR="00E00B6C">
        <w:rPr>
          <w:rFonts w:ascii="Bookman Old Style" w:hAnsi="Bookman Old Style" w:cs="Tahoma"/>
          <w:sz w:val="24"/>
          <w:szCs w:val="24"/>
          <w:lang w:val="en-ID"/>
        </w:rPr>
        <w:t xml:space="preserve"> menurut </w:t>
      </w:r>
      <w:r>
        <w:rPr>
          <w:rFonts w:ascii="Bookman Old Style" w:hAnsi="Bookman Old Style" w:cs="Tahoma"/>
          <w:sz w:val="24"/>
          <w:szCs w:val="24"/>
          <w:lang w:val="en-ID"/>
        </w:rPr>
        <w:t>Pendidikan</w:t>
      </w:r>
      <w:r w:rsidR="00E00B6C">
        <w:rPr>
          <w:rFonts w:ascii="Bookman Old Style" w:hAnsi="Bookman Old Style" w:cs="Tahoma"/>
          <w:sz w:val="24"/>
          <w:szCs w:val="24"/>
          <w:lang w:val="en-ID"/>
        </w:rPr>
        <w:t xml:space="preserve"> didominasi oleh Tingkat Pendidikan S</w:t>
      </w:r>
      <w:r>
        <w:rPr>
          <w:rFonts w:ascii="Bookman Old Style" w:hAnsi="Bookman Old Style" w:cs="Tahoma"/>
          <w:sz w:val="24"/>
          <w:szCs w:val="24"/>
          <w:lang w:val="en-ID"/>
        </w:rPr>
        <w:t>1/Sarjana</w:t>
      </w:r>
      <w:r w:rsidR="00E00B6C">
        <w:rPr>
          <w:rFonts w:ascii="Bookman Old Style" w:hAnsi="Bookman Old Style" w:cs="Tahoma"/>
          <w:sz w:val="24"/>
          <w:szCs w:val="24"/>
          <w:lang w:val="en-ID"/>
        </w:rPr>
        <w:t xml:space="preserve">. Adapun jumlah dan komposisi menurut </w:t>
      </w:r>
      <w:r>
        <w:rPr>
          <w:rFonts w:ascii="Bookman Old Style" w:hAnsi="Bookman Old Style" w:cs="Tahoma"/>
          <w:sz w:val="24"/>
          <w:szCs w:val="24"/>
          <w:lang w:val="en-ID"/>
        </w:rPr>
        <w:t>Pendidikan</w:t>
      </w:r>
      <w:r w:rsidR="00E00B6C">
        <w:rPr>
          <w:rFonts w:ascii="Bookman Old Style" w:hAnsi="Bookman Old Style" w:cs="Tahoma"/>
          <w:sz w:val="24"/>
          <w:szCs w:val="24"/>
          <w:lang w:val="en-ID"/>
        </w:rPr>
        <w:t xml:space="preserve"> seperti terlihat pada tabel 2.3 berikut :</w:t>
      </w:r>
    </w:p>
    <w:p w:rsidR="001C0D25" w:rsidRPr="00685CC4" w:rsidRDefault="001C0D25" w:rsidP="00A11A26">
      <w:pPr>
        <w:pStyle w:val="ListParagraph"/>
        <w:spacing w:after="0" w:line="240" w:lineRule="auto"/>
        <w:ind w:left="1134"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Tabel 2.3</w:t>
      </w:r>
    </w:p>
    <w:p w:rsidR="009F4A21" w:rsidRDefault="001C0D25" w:rsidP="00A11A26">
      <w:pPr>
        <w:pStyle w:val="ListParagraph"/>
        <w:spacing w:after="0" w:line="240" w:lineRule="auto"/>
        <w:ind w:left="1134" w:right="20"/>
        <w:jc w:val="center"/>
        <w:rPr>
          <w:rFonts w:ascii="Bookman Old Style" w:eastAsia="Arial" w:hAnsi="Bookman Old Style" w:cs="Tahoma"/>
          <w:b/>
          <w:sz w:val="24"/>
          <w:szCs w:val="24"/>
          <w:lang w:val="en-US"/>
        </w:rPr>
      </w:pPr>
      <w:r w:rsidRPr="00685CC4">
        <w:rPr>
          <w:rFonts w:ascii="Bookman Old Style" w:eastAsia="Arial" w:hAnsi="Bookman Old Style" w:cs="Tahoma"/>
          <w:b/>
          <w:sz w:val="24"/>
          <w:szCs w:val="24"/>
        </w:rPr>
        <w:t>Jumlah Pegawai Dinas Pe</w:t>
      </w:r>
      <w:r w:rsidR="009F4A21">
        <w:rPr>
          <w:rFonts w:ascii="Bookman Old Style" w:eastAsia="Arial" w:hAnsi="Bookman Old Style" w:cs="Tahoma"/>
          <w:b/>
          <w:sz w:val="24"/>
          <w:szCs w:val="24"/>
          <w:lang w:val="en-US"/>
        </w:rPr>
        <w:t>ndidikan, Pemuda dan Olahraga</w:t>
      </w:r>
      <w:r w:rsidRPr="00685CC4">
        <w:rPr>
          <w:rFonts w:ascii="Bookman Old Style" w:eastAsia="Arial" w:hAnsi="Bookman Old Style" w:cs="Tahoma"/>
          <w:b/>
          <w:sz w:val="24"/>
          <w:szCs w:val="24"/>
        </w:rPr>
        <w:t xml:space="preserve"> Kabupaten Kepulauan Selayar </w:t>
      </w:r>
      <w:r w:rsidRPr="009F4A21">
        <w:rPr>
          <w:rFonts w:ascii="Bookman Old Style" w:eastAsia="Arial" w:hAnsi="Bookman Old Style" w:cs="Tahoma"/>
          <w:b/>
          <w:sz w:val="24"/>
          <w:szCs w:val="24"/>
        </w:rPr>
        <w:t>Menurut Tingkat Pendidikan</w:t>
      </w:r>
    </w:p>
    <w:p w:rsidR="001C0D25" w:rsidRPr="009F4A21" w:rsidRDefault="001C0D25" w:rsidP="00A11A26">
      <w:pPr>
        <w:pStyle w:val="ListParagraph"/>
        <w:spacing w:after="0" w:line="240" w:lineRule="auto"/>
        <w:ind w:left="1134" w:right="20"/>
        <w:jc w:val="center"/>
        <w:rPr>
          <w:rFonts w:ascii="Bookman Old Style" w:eastAsia="Arial" w:hAnsi="Bookman Old Style" w:cs="Tahoma"/>
          <w:b/>
          <w:sz w:val="24"/>
          <w:szCs w:val="24"/>
          <w:lang w:val="en-US"/>
        </w:rPr>
      </w:pPr>
      <w:r w:rsidRPr="009F4A21">
        <w:rPr>
          <w:rFonts w:ascii="Bookman Old Style" w:eastAsia="Arial" w:hAnsi="Bookman Old Style" w:cs="Tahoma"/>
          <w:b/>
          <w:sz w:val="24"/>
          <w:szCs w:val="24"/>
        </w:rPr>
        <w:t>Tahun 20</w:t>
      </w:r>
      <w:r w:rsidR="009F4A21">
        <w:rPr>
          <w:rFonts w:ascii="Bookman Old Style" w:eastAsia="Arial" w:hAnsi="Bookman Old Style" w:cs="Tahoma"/>
          <w:b/>
          <w:sz w:val="24"/>
          <w:szCs w:val="24"/>
          <w:lang w:val="en-ID"/>
        </w:rPr>
        <w:t>21</w:t>
      </w:r>
    </w:p>
    <w:p w:rsidR="001C0D25" w:rsidRPr="00685CC4" w:rsidRDefault="001C0D25" w:rsidP="001C0D25">
      <w:pPr>
        <w:pStyle w:val="ListParagraph"/>
        <w:spacing w:after="0" w:line="240" w:lineRule="auto"/>
        <w:ind w:left="0" w:right="20"/>
        <w:jc w:val="center"/>
        <w:rPr>
          <w:rFonts w:ascii="Bookman Old Style" w:eastAsia="Arial" w:hAnsi="Bookman Old Style" w:cs="Tahoma"/>
          <w:sz w:val="24"/>
          <w:szCs w:val="24"/>
        </w:rPr>
      </w:pPr>
    </w:p>
    <w:tbl>
      <w:tblPr>
        <w:tblpPr w:leftFromText="180" w:rightFromText="180" w:vertAnchor="text" w:horzAnchor="page" w:tblpX="2734" w:tblpY="-18"/>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709"/>
        <w:gridCol w:w="567"/>
        <w:gridCol w:w="567"/>
        <w:gridCol w:w="567"/>
        <w:gridCol w:w="709"/>
        <w:gridCol w:w="709"/>
        <w:gridCol w:w="850"/>
        <w:gridCol w:w="709"/>
        <w:gridCol w:w="708"/>
      </w:tblGrid>
      <w:tr w:rsidR="00DF7B1F" w:rsidRPr="00685CC4" w:rsidTr="00D0112D">
        <w:trPr>
          <w:trHeight w:val="316"/>
        </w:trPr>
        <w:tc>
          <w:tcPr>
            <w:tcW w:w="675" w:type="dxa"/>
            <w:vMerge w:val="restart"/>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No.</w:t>
            </w:r>
          </w:p>
        </w:tc>
        <w:tc>
          <w:tcPr>
            <w:tcW w:w="1701" w:type="dxa"/>
            <w:vMerge w:val="restart"/>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Pendidikan</w:t>
            </w:r>
          </w:p>
        </w:tc>
        <w:tc>
          <w:tcPr>
            <w:tcW w:w="5387" w:type="dxa"/>
            <w:gridSpan w:val="8"/>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 Pegawai</w:t>
            </w:r>
          </w:p>
        </w:tc>
        <w:tc>
          <w:tcPr>
            <w:tcW w:w="708" w:type="dxa"/>
            <w:vMerge w:val="restart"/>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Ket</w:t>
            </w:r>
          </w:p>
        </w:tc>
      </w:tr>
      <w:tr w:rsidR="00DF7B1F" w:rsidRPr="00685CC4" w:rsidTr="00D0112D">
        <w:trPr>
          <w:trHeight w:val="316"/>
        </w:trPr>
        <w:tc>
          <w:tcPr>
            <w:tcW w:w="675" w:type="dxa"/>
            <w:vMerge/>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p>
        </w:tc>
        <w:tc>
          <w:tcPr>
            <w:tcW w:w="1701" w:type="dxa"/>
            <w:vMerge/>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p>
        </w:tc>
        <w:tc>
          <w:tcPr>
            <w:tcW w:w="1276" w:type="dxa"/>
            <w:gridSpan w:val="2"/>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PNS</w:t>
            </w:r>
          </w:p>
        </w:tc>
        <w:tc>
          <w:tcPr>
            <w:tcW w:w="1134" w:type="dxa"/>
            <w:gridSpan w:val="2"/>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PTT</w:t>
            </w:r>
          </w:p>
        </w:tc>
        <w:tc>
          <w:tcPr>
            <w:tcW w:w="1418" w:type="dxa"/>
            <w:gridSpan w:val="2"/>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Sukarela</w:t>
            </w:r>
          </w:p>
        </w:tc>
        <w:tc>
          <w:tcPr>
            <w:tcW w:w="1559" w:type="dxa"/>
            <w:gridSpan w:val="2"/>
            <w:shd w:val="clear" w:color="auto" w:fill="FFC000" w:themeFill="accent4"/>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w:t>
            </w:r>
          </w:p>
        </w:tc>
        <w:tc>
          <w:tcPr>
            <w:tcW w:w="708" w:type="dxa"/>
            <w:vMerge/>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Merge/>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p>
        </w:tc>
        <w:tc>
          <w:tcPr>
            <w:tcW w:w="1701" w:type="dxa"/>
            <w:vMerge/>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p>
        </w:tc>
        <w:tc>
          <w:tcPr>
            <w:tcW w:w="709" w:type="dxa"/>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w:t>
            </w:r>
          </w:p>
        </w:tc>
        <w:tc>
          <w:tcPr>
            <w:tcW w:w="567" w:type="dxa"/>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w:t>
            </w:r>
          </w:p>
        </w:tc>
        <w:tc>
          <w:tcPr>
            <w:tcW w:w="567" w:type="dxa"/>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w:t>
            </w:r>
          </w:p>
        </w:tc>
        <w:tc>
          <w:tcPr>
            <w:tcW w:w="567" w:type="dxa"/>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w:t>
            </w:r>
          </w:p>
        </w:tc>
        <w:tc>
          <w:tcPr>
            <w:tcW w:w="709" w:type="dxa"/>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w:t>
            </w:r>
          </w:p>
        </w:tc>
        <w:tc>
          <w:tcPr>
            <w:tcW w:w="709" w:type="dxa"/>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w:t>
            </w:r>
          </w:p>
        </w:tc>
        <w:tc>
          <w:tcPr>
            <w:tcW w:w="850" w:type="dxa"/>
            <w:shd w:val="clear" w:color="auto" w:fill="FFC000" w:themeFill="accent4"/>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w:t>
            </w:r>
          </w:p>
        </w:tc>
        <w:tc>
          <w:tcPr>
            <w:tcW w:w="709" w:type="dxa"/>
            <w:shd w:val="clear" w:color="auto" w:fill="FFC000" w:themeFill="accent4"/>
            <w:vAlign w:val="center"/>
          </w:tcPr>
          <w:p w:rsidR="001C0D25" w:rsidRPr="00685CC4" w:rsidRDefault="001C0D25" w:rsidP="00D0112D">
            <w:pPr>
              <w:pStyle w:val="ListParagraph"/>
              <w:spacing w:after="0"/>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w:t>
            </w:r>
          </w:p>
        </w:tc>
        <w:tc>
          <w:tcPr>
            <w:tcW w:w="708" w:type="dxa"/>
            <w:vMerge/>
            <w:shd w:val="clear" w:color="auto" w:fill="00B0F0"/>
            <w:vAlign w:val="center"/>
          </w:tcPr>
          <w:p w:rsidR="001C0D25" w:rsidRPr="00685CC4" w:rsidRDefault="001C0D25" w:rsidP="00D0112D">
            <w:pPr>
              <w:pStyle w:val="ListParagraph"/>
              <w:spacing w:after="0"/>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1.</w:t>
            </w:r>
          </w:p>
        </w:tc>
        <w:tc>
          <w:tcPr>
            <w:tcW w:w="1701"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S2</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50"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709"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708" w:type="dxa"/>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2.</w:t>
            </w:r>
          </w:p>
        </w:tc>
        <w:tc>
          <w:tcPr>
            <w:tcW w:w="1701"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S1</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13</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9</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13</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23</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50"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27</w:t>
            </w:r>
          </w:p>
        </w:tc>
        <w:tc>
          <w:tcPr>
            <w:tcW w:w="709" w:type="dxa"/>
            <w:shd w:val="clear" w:color="auto" w:fill="FFC000" w:themeFill="accent4"/>
            <w:vAlign w:val="center"/>
          </w:tcPr>
          <w:p w:rsidR="001C0D25" w:rsidRPr="00685CC4" w:rsidRDefault="00125508" w:rsidP="00D0112D">
            <w:pPr>
              <w:pStyle w:val="ListParagraph"/>
              <w:spacing w:after="0" w:line="480" w:lineRule="auto"/>
              <w:ind w:left="-250" w:right="20" w:firstLine="25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32</w:t>
            </w:r>
          </w:p>
        </w:tc>
        <w:tc>
          <w:tcPr>
            <w:tcW w:w="708" w:type="dxa"/>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3.</w:t>
            </w:r>
          </w:p>
        </w:tc>
        <w:tc>
          <w:tcPr>
            <w:tcW w:w="1701"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D3</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50"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709"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w:t>
            </w:r>
          </w:p>
        </w:tc>
        <w:tc>
          <w:tcPr>
            <w:tcW w:w="708" w:type="dxa"/>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4.</w:t>
            </w:r>
          </w:p>
        </w:tc>
        <w:tc>
          <w:tcPr>
            <w:tcW w:w="1701"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SLTA</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7</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20</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24</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50"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24</w:t>
            </w:r>
          </w:p>
        </w:tc>
        <w:tc>
          <w:tcPr>
            <w:tcW w:w="709"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31</w:t>
            </w:r>
          </w:p>
        </w:tc>
        <w:tc>
          <w:tcPr>
            <w:tcW w:w="708" w:type="dxa"/>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5.</w:t>
            </w:r>
          </w:p>
        </w:tc>
        <w:tc>
          <w:tcPr>
            <w:tcW w:w="1701"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SLTP</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50"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2</w:t>
            </w:r>
          </w:p>
        </w:tc>
        <w:tc>
          <w:tcPr>
            <w:tcW w:w="709"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8" w:type="dxa"/>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D0112D">
        <w:trPr>
          <w:trHeight w:val="316"/>
        </w:trPr>
        <w:tc>
          <w:tcPr>
            <w:tcW w:w="675"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6.</w:t>
            </w:r>
          </w:p>
        </w:tc>
        <w:tc>
          <w:tcPr>
            <w:tcW w:w="1701" w:type="dxa"/>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SD</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567"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50"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9" w:type="dxa"/>
            <w:shd w:val="clear" w:color="auto" w:fill="FFC000" w:themeFill="accent4"/>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708" w:type="dxa"/>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D0112D">
        <w:trPr>
          <w:trHeight w:val="316"/>
        </w:trPr>
        <w:tc>
          <w:tcPr>
            <w:tcW w:w="2376" w:type="dxa"/>
            <w:gridSpan w:val="2"/>
            <w:shd w:val="clear" w:color="auto" w:fill="92D050"/>
            <w:vAlign w:val="center"/>
          </w:tcPr>
          <w:p w:rsidR="001C0D25" w:rsidRPr="00685CC4" w:rsidRDefault="001C0D25" w:rsidP="00D0112D">
            <w:pPr>
              <w:pStyle w:val="ListParagraph"/>
              <w:spacing w:after="0" w:line="480" w:lineRule="auto"/>
              <w:ind w:left="0"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Total</w:t>
            </w:r>
          </w:p>
        </w:tc>
        <w:tc>
          <w:tcPr>
            <w:tcW w:w="709" w:type="dxa"/>
            <w:shd w:val="clear" w:color="auto" w:fill="92D05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24</w:t>
            </w:r>
          </w:p>
        </w:tc>
        <w:tc>
          <w:tcPr>
            <w:tcW w:w="567" w:type="dxa"/>
            <w:shd w:val="clear" w:color="auto" w:fill="92D05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18</w:t>
            </w:r>
          </w:p>
        </w:tc>
        <w:tc>
          <w:tcPr>
            <w:tcW w:w="567" w:type="dxa"/>
            <w:shd w:val="clear" w:color="auto" w:fill="92D05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33</w:t>
            </w:r>
          </w:p>
        </w:tc>
        <w:tc>
          <w:tcPr>
            <w:tcW w:w="567" w:type="dxa"/>
            <w:shd w:val="clear" w:color="auto" w:fill="92D05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49</w:t>
            </w:r>
          </w:p>
        </w:tc>
        <w:tc>
          <w:tcPr>
            <w:tcW w:w="709" w:type="dxa"/>
            <w:shd w:val="clear" w:color="auto" w:fill="92D05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3</w:t>
            </w:r>
          </w:p>
        </w:tc>
        <w:tc>
          <w:tcPr>
            <w:tcW w:w="709" w:type="dxa"/>
            <w:shd w:val="clear" w:color="auto" w:fill="92D05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w:t>
            </w:r>
          </w:p>
        </w:tc>
        <w:tc>
          <w:tcPr>
            <w:tcW w:w="850" w:type="dxa"/>
            <w:shd w:val="clear" w:color="auto" w:fill="00B0F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60</w:t>
            </w:r>
          </w:p>
        </w:tc>
        <w:tc>
          <w:tcPr>
            <w:tcW w:w="709" w:type="dxa"/>
            <w:shd w:val="clear" w:color="auto" w:fill="00B0F0"/>
            <w:vAlign w:val="center"/>
          </w:tcPr>
          <w:p w:rsidR="001C0D25" w:rsidRPr="00685CC4" w:rsidRDefault="00125508" w:rsidP="00D0112D">
            <w:pPr>
              <w:pStyle w:val="ListParagraph"/>
              <w:spacing w:after="0" w:line="480" w:lineRule="auto"/>
              <w:ind w:left="0" w:right="20"/>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67</w:t>
            </w:r>
          </w:p>
        </w:tc>
        <w:tc>
          <w:tcPr>
            <w:tcW w:w="708" w:type="dxa"/>
            <w:shd w:val="clear" w:color="auto" w:fill="92D050"/>
            <w:vAlign w:val="center"/>
          </w:tcPr>
          <w:p w:rsidR="001C0D25" w:rsidRPr="00685CC4" w:rsidRDefault="001C0D25" w:rsidP="00D0112D">
            <w:pPr>
              <w:pStyle w:val="ListParagraph"/>
              <w:spacing w:after="0" w:line="360" w:lineRule="auto"/>
              <w:ind w:left="0" w:right="20"/>
              <w:jc w:val="center"/>
              <w:rPr>
                <w:rFonts w:ascii="Bookman Old Style" w:eastAsia="Arial" w:hAnsi="Bookman Old Style" w:cs="Tahoma"/>
                <w:b/>
                <w:sz w:val="24"/>
                <w:szCs w:val="24"/>
              </w:rPr>
            </w:pPr>
          </w:p>
        </w:tc>
      </w:tr>
    </w:tbl>
    <w:p w:rsidR="001C0D25" w:rsidRPr="00685CC4" w:rsidRDefault="001C0D25" w:rsidP="001C0D25">
      <w:pPr>
        <w:pStyle w:val="ListParagraph"/>
        <w:spacing w:after="0"/>
        <w:ind w:left="786" w:right="20" w:firstLine="65"/>
        <w:jc w:val="both"/>
        <w:rPr>
          <w:rFonts w:ascii="Bookman Old Style" w:eastAsia="Arial" w:hAnsi="Bookman Old Style" w:cs="Tahoma"/>
          <w:sz w:val="24"/>
          <w:szCs w:val="24"/>
        </w:rPr>
      </w:pPr>
    </w:p>
    <w:p w:rsidR="001C0D25" w:rsidRPr="00E00B6C" w:rsidRDefault="001C0D25" w:rsidP="00D14B37">
      <w:pPr>
        <w:pStyle w:val="ListParagraph"/>
        <w:numPr>
          <w:ilvl w:val="0"/>
          <w:numId w:val="24"/>
        </w:numPr>
        <w:spacing w:after="0" w:line="360" w:lineRule="auto"/>
        <w:ind w:left="1701" w:hanging="567"/>
        <w:jc w:val="both"/>
        <w:rPr>
          <w:rFonts w:ascii="Bookman Old Style" w:hAnsi="Bookman Old Style" w:cs="Tahoma"/>
          <w:sz w:val="24"/>
          <w:szCs w:val="24"/>
        </w:rPr>
      </w:pPr>
      <w:r w:rsidRPr="00E00B6C">
        <w:rPr>
          <w:rFonts w:ascii="Bookman Old Style" w:hAnsi="Bookman Old Style" w:cs="Tahoma"/>
          <w:sz w:val="24"/>
          <w:szCs w:val="24"/>
        </w:rPr>
        <w:t xml:space="preserve">Sumber </w:t>
      </w:r>
      <w:r w:rsidR="00E00B6C" w:rsidRPr="00E00B6C">
        <w:rPr>
          <w:rFonts w:ascii="Bookman Old Style" w:hAnsi="Bookman Old Style" w:cs="Tahoma"/>
          <w:sz w:val="24"/>
          <w:szCs w:val="24"/>
          <w:lang w:val="en-ID"/>
        </w:rPr>
        <w:t>D</w:t>
      </w:r>
      <w:r w:rsidRPr="00E00B6C">
        <w:rPr>
          <w:rFonts w:ascii="Bookman Old Style" w:hAnsi="Bookman Old Style" w:cs="Tahoma"/>
          <w:sz w:val="24"/>
          <w:szCs w:val="24"/>
        </w:rPr>
        <w:t xml:space="preserve">aya </w:t>
      </w:r>
      <w:r w:rsidR="00E00B6C" w:rsidRPr="00E00B6C">
        <w:rPr>
          <w:rFonts w:ascii="Bookman Old Style" w:hAnsi="Bookman Old Style" w:cs="Tahoma"/>
          <w:sz w:val="24"/>
          <w:szCs w:val="24"/>
          <w:lang w:val="en-ID"/>
        </w:rPr>
        <w:t>M</w:t>
      </w:r>
      <w:r w:rsidRPr="00E00B6C">
        <w:rPr>
          <w:rFonts w:ascii="Bookman Old Style" w:hAnsi="Bookman Old Style" w:cs="Tahoma"/>
          <w:sz w:val="24"/>
          <w:szCs w:val="24"/>
        </w:rPr>
        <w:t>anusia Dinas Pe</w:t>
      </w:r>
      <w:r w:rsidR="009F4A21">
        <w:rPr>
          <w:rFonts w:ascii="Bookman Old Style" w:hAnsi="Bookman Old Style" w:cs="Tahoma"/>
          <w:sz w:val="24"/>
          <w:szCs w:val="24"/>
          <w:lang w:val="en-US"/>
        </w:rPr>
        <w:t>ndidikan, Pemuda dan Olahraga</w:t>
      </w:r>
      <w:r w:rsidRPr="00E00B6C">
        <w:rPr>
          <w:rFonts w:ascii="Bookman Old Style" w:hAnsi="Bookman Old Style" w:cs="Tahoma"/>
          <w:sz w:val="24"/>
          <w:szCs w:val="24"/>
        </w:rPr>
        <w:t xml:space="preserve"> yang menduduki jabatan </w:t>
      </w:r>
      <w:r w:rsidR="00E00B6C" w:rsidRPr="00E00B6C">
        <w:rPr>
          <w:rFonts w:ascii="Bookman Old Style" w:hAnsi="Bookman Old Style" w:cs="Tahoma"/>
          <w:sz w:val="24"/>
          <w:szCs w:val="24"/>
          <w:lang w:val="en-ID"/>
        </w:rPr>
        <w:t>E</w:t>
      </w:r>
      <w:r w:rsidRPr="00E00B6C">
        <w:rPr>
          <w:rFonts w:ascii="Bookman Old Style" w:hAnsi="Bookman Old Style" w:cs="Tahoma"/>
          <w:sz w:val="24"/>
          <w:szCs w:val="24"/>
        </w:rPr>
        <w:t>selon.</w:t>
      </w:r>
    </w:p>
    <w:p w:rsidR="00E00B6C" w:rsidRDefault="00E00B6C" w:rsidP="00AE66E1">
      <w:pPr>
        <w:pStyle w:val="ListParagraph"/>
        <w:spacing w:after="0" w:line="360" w:lineRule="auto"/>
        <w:ind w:left="1701"/>
        <w:contextualSpacing w:val="0"/>
        <w:jc w:val="both"/>
        <w:rPr>
          <w:rFonts w:ascii="Bookman Old Style" w:hAnsi="Bookman Old Style" w:cs="Tahoma"/>
          <w:sz w:val="24"/>
          <w:szCs w:val="24"/>
          <w:lang w:val="en-ID"/>
        </w:rPr>
      </w:pPr>
      <w:r>
        <w:rPr>
          <w:rFonts w:ascii="Bookman Old Style" w:hAnsi="Bookman Old Style" w:cs="Tahoma"/>
          <w:sz w:val="24"/>
          <w:szCs w:val="24"/>
          <w:lang w:val="en-ID"/>
        </w:rPr>
        <w:t>Pada Tahun 202</w:t>
      </w:r>
      <w:r w:rsidR="009F4A21">
        <w:rPr>
          <w:rFonts w:ascii="Bookman Old Style" w:hAnsi="Bookman Old Style" w:cs="Tahoma"/>
          <w:sz w:val="24"/>
          <w:szCs w:val="24"/>
          <w:lang w:val="en-ID"/>
        </w:rPr>
        <w:t>1</w:t>
      </w:r>
      <w:r>
        <w:rPr>
          <w:rFonts w:ascii="Bookman Old Style" w:hAnsi="Bookman Old Style" w:cs="Tahoma"/>
          <w:sz w:val="24"/>
          <w:szCs w:val="24"/>
          <w:lang w:val="en-ID"/>
        </w:rPr>
        <w:t xml:space="preserve"> tercatat jumlah Pegawai lingkup Dinas Pe</w:t>
      </w:r>
      <w:r w:rsidR="009F4A21">
        <w:rPr>
          <w:rFonts w:ascii="Bookman Old Style" w:hAnsi="Bookman Old Style" w:cs="Tahoma"/>
          <w:sz w:val="24"/>
          <w:szCs w:val="24"/>
          <w:lang w:val="en-ID"/>
        </w:rPr>
        <w:t>ndidikan, Pemuda dan Olahraga</w:t>
      </w:r>
      <w:r>
        <w:rPr>
          <w:rFonts w:ascii="Bookman Old Style" w:hAnsi="Bookman Old Style" w:cs="Tahoma"/>
          <w:sz w:val="24"/>
          <w:szCs w:val="24"/>
          <w:lang w:val="en-ID"/>
        </w:rPr>
        <w:t xml:space="preserve"> menurut </w:t>
      </w:r>
      <w:r w:rsidR="00AE66E1">
        <w:rPr>
          <w:rFonts w:ascii="Bookman Old Style" w:hAnsi="Bookman Old Style" w:cs="Tahoma"/>
          <w:sz w:val="24"/>
          <w:szCs w:val="24"/>
          <w:lang w:val="en-ID"/>
        </w:rPr>
        <w:t xml:space="preserve">Jabatan Eselon </w:t>
      </w:r>
      <w:r>
        <w:rPr>
          <w:rFonts w:ascii="Bookman Old Style" w:hAnsi="Bookman Old Style" w:cs="Tahoma"/>
          <w:sz w:val="24"/>
          <w:szCs w:val="24"/>
          <w:lang w:val="en-ID"/>
        </w:rPr>
        <w:t xml:space="preserve">didominasi oleh </w:t>
      </w:r>
      <w:r w:rsidR="00AE66E1">
        <w:rPr>
          <w:rFonts w:ascii="Bookman Old Style" w:hAnsi="Bookman Old Style" w:cs="Tahoma"/>
          <w:sz w:val="24"/>
          <w:szCs w:val="24"/>
          <w:lang w:val="en-ID"/>
        </w:rPr>
        <w:t>Eselon IVA (Kepala Seksi/Kasubag)</w:t>
      </w:r>
      <w:r>
        <w:rPr>
          <w:rFonts w:ascii="Bookman Old Style" w:hAnsi="Bookman Old Style" w:cs="Tahoma"/>
          <w:sz w:val="24"/>
          <w:szCs w:val="24"/>
          <w:lang w:val="en-ID"/>
        </w:rPr>
        <w:t xml:space="preserve">. Adapun jumlah dan komposisi menurut </w:t>
      </w:r>
      <w:r w:rsidR="00A43046">
        <w:rPr>
          <w:rFonts w:ascii="Bookman Old Style" w:hAnsi="Bookman Old Style" w:cs="Tahoma"/>
          <w:sz w:val="24"/>
          <w:szCs w:val="24"/>
          <w:lang w:val="en-ID"/>
        </w:rPr>
        <w:t>Eselon</w:t>
      </w:r>
      <w:r>
        <w:rPr>
          <w:rFonts w:ascii="Bookman Old Style" w:hAnsi="Bookman Old Style" w:cs="Tahoma"/>
          <w:sz w:val="24"/>
          <w:szCs w:val="24"/>
          <w:lang w:val="en-ID"/>
        </w:rPr>
        <w:t xml:space="preserve"> seperti terlihat pada tabel 2.</w:t>
      </w:r>
      <w:r w:rsidR="00AE66E1">
        <w:rPr>
          <w:rFonts w:ascii="Bookman Old Style" w:hAnsi="Bookman Old Style" w:cs="Tahoma"/>
          <w:sz w:val="24"/>
          <w:szCs w:val="24"/>
          <w:lang w:val="en-ID"/>
        </w:rPr>
        <w:t>4</w:t>
      </w:r>
      <w:r>
        <w:rPr>
          <w:rFonts w:ascii="Bookman Old Style" w:hAnsi="Bookman Old Style" w:cs="Tahoma"/>
          <w:sz w:val="24"/>
          <w:szCs w:val="24"/>
          <w:lang w:val="en-ID"/>
        </w:rPr>
        <w:t xml:space="preserve"> berikut :</w:t>
      </w: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044392" w:rsidRDefault="00044392" w:rsidP="00AE66E1">
      <w:pPr>
        <w:pStyle w:val="ListParagraph"/>
        <w:spacing w:after="0" w:line="360" w:lineRule="auto"/>
        <w:ind w:left="1701"/>
        <w:contextualSpacing w:val="0"/>
        <w:jc w:val="both"/>
        <w:rPr>
          <w:rFonts w:ascii="Bookman Old Style" w:hAnsi="Bookman Old Style" w:cs="Tahoma"/>
          <w:sz w:val="24"/>
          <w:szCs w:val="24"/>
          <w:lang w:val="en-ID"/>
        </w:rPr>
      </w:pPr>
    </w:p>
    <w:p w:rsidR="001C0D25" w:rsidRDefault="001C0D25" w:rsidP="00A11A26">
      <w:pPr>
        <w:spacing w:after="0" w:line="240" w:lineRule="auto"/>
        <w:ind w:left="1134"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lastRenderedPageBreak/>
        <w:t>Tabel 2.4</w:t>
      </w:r>
    </w:p>
    <w:p w:rsidR="00DF7B1F" w:rsidRDefault="00DF7B1F" w:rsidP="00A11A26">
      <w:pPr>
        <w:spacing w:after="0" w:line="240" w:lineRule="auto"/>
        <w:ind w:left="1134" w:right="20"/>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 Pegawai Dinas Pe</w:t>
      </w:r>
      <w:r w:rsidR="009F4A21">
        <w:rPr>
          <w:rFonts w:ascii="Bookman Old Style" w:eastAsia="Arial" w:hAnsi="Bookman Old Style" w:cs="Tahoma"/>
          <w:b/>
          <w:sz w:val="24"/>
          <w:szCs w:val="24"/>
          <w:lang w:val="en-US"/>
        </w:rPr>
        <w:t>ndidikan, Pemuda dan Olahraga</w:t>
      </w:r>
      <w:r w:rsidRPr="00685CC4">
        <w:rPr>
          <w:rFonts w:ascii="Bookman Old Style" w:eastAsia="Arial" w:hAnsi="Bookman Old Style" w:cs="Tahoma"/>
          <w:b/>
          <w:sz w:val="24"/>
          <w:szCs w:val="24"/>
        </w:rPr>
        <w:t xml:space="preserve"> Kabupaten Kepulauan Selayar yang Menduduki Jabatan Eselon Tahun 20</w:t>
      </w:r>
      <w:r w:rsidR="009F4A21">
        <w:rPr>
          <w:rFonts w:ascii="Bookman Old Style" w:eastAsia="Arial" w:hAnsi="Bookman Old Style" w:cs="Tahoma"/>
          <w:b/>
          <w:sz w:val="24"/>
          <w:szCs w:val="24"/>
          <w:lang w:val="en-ID"/>
        </w:rPr>
        <w:t>21</w:t>
      </w: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tbl>
      <w:tblPr>
        <w:tblpPr w:leftFromText="180" w:rightFromText="180" w:vertAnchor="text" w:horzAnchor="margin" w:tblpXSpec="right" w:tblpY="-17"/>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3300"/>
        <w:gridCol w:w="1864"/>
        <w:gridCol w:w="1722"/>
        <w:gridCol w:w="861"/>
      </w:tblGrid>
      <w:tr w:rsidR="00DF7B1F" w:rsidRPr="00685CC4" w:rsidTr="00FB591C">
        <w:trPr>
          <w:trHeight w:val="294"/>
        </w:trPr>
        <w:tc>
          <w:tcPr>
            <w:tcW w:w="683" w:type="dxa"/>
            <w:vMerge w:val="restart"/>
            <w:shd w:val="clear" w:color="auto" w:fill="ED7D31" w:themeFill="accent2"/>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No.</w:t>
            </w:r>
          </w:p>
        </w:tc>
        <w:tc>
          <w:tcPr>
            <w:tcW w:w="3300" w:type="dxa"/>
            <w:vMerge w:val="restart"/>
            <w:shd w:val="clear" w:color="auto" w:fill="ED7D31" w:themeFill="accent2"/>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Eselon</w:t>
            </w:r>
          </w:p>
        </w:tc>
        <w:tc>
          <w:tcPr>
            <w:tcW w:w="3586" w:type="dxa"/>
            <w:gridSpan w:val="2"/>
            <w:shd w:val="clear" w:color="auto" w:fill="ED7D31" w:themeFill="accent2"/>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Jumlah Pegawai</w:t>
            </w:r>
          </w:p>
        </w:tc>
        <w:tc>
          <w:tcPr>
            <w:tcW w:w="861" w:type="dxa"/>
            <w:vMerge w:val="restart"/>
            <w:shd w:val="clear" w:color="auto" w:fill="ED7D31" w:themeFill="accent2"/>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Ket.</w:t>
            </w:r>
          </w:p>
        </w:tc>
      </w:tr>
      <w:tr w:rsidR="00DF7B1F" w:rsidRPr="00685CC4" w:rsidTr="00FB591C">
        <w:trPr>
          <w:trHeight w:val="294"/>
        </w:trPr>
        <w:tc>
          <w:tcPr>
            <w:tcW w:w="683" w:type="dxa"/>
            <w:vMerge/>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p>
        </w:tc>
        <w:tc>
          <w:tcPr>
            <w:tcW w:w="3300" w:type="dxa"/>
            <w:vMerge/>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p>
        </w:tc>
        <w:tc>
          <w:tcPr>
            <w:tcW w:w="1864" w:type="dxa"/>
            <w:shd w:val="clear" w:color="auto" w:fill="ED7D31" w:themeFill="accent2"/>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Laki-Laki (Orang)</w:t>
            </w:r>
          </w:p>
        </w:tc>
        <w:tc>
          <w:tcPr>
            <w:tcW w:w="1722" w:type="dxa"/>
            <w:shd w:val="clear" w:color="auto" w:fill="ED7D31" w:themeFill="accent2"/>
            <w:vAlign w:val="center"/>
          </w:tcPr>
          <w:p w:rsidR="00DF7B1F" w:rsidRPr="00685CC4" w:rsidRDefault="00DF7B1F" w:rsidP="00DF7B1F">
            <w:pPr>
              <w:pStyle w:val="ListParagraph"/>
              <w:spacing w:after="0" w:line="24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Perempuan (Orang)</w:t>
            </w:r>
          </w:p>
        </w:tc>
        <w:tc>
          <w:tcPr>
            <w:tcW w:w="861" w:type="dxa"/>
            <w:vMerge/>
            <w:vAlign w:val="center"/>
          </w:tcPr>
          <w:p w:rsidR="00DF7B1F" w:rsidRPr="00685CC4" w:rsidRDefault="00DF7B1F" w:rsidP="00DF7B1F">
            <w:pPr>
              <w:pStyle w:val="ListParagraph"/>
              <w:spacing w:after="0" w:line="480" w:lineRule="auto"/>
              <w:ind w:left="0" w:right="20"/>
              <w:jc w:val="center"/>
              <w:rPr>
                <w:rFonts w:ascii="Bookman Old Style" w:eastAsia="Arial" w:hAnsi="Bookman Old Style" w:cs="Tahoma"/>
                <w:sz w:val="24"/>
                <w:szCs w:val="24"/>
              </w:rPr>
            </w:pPr>
          </w:p>
        </w:tc>
      </w:tr>
      <w:tr w:rsidR="00DF7B1F" w:rsidRPr="00685CC4" w:rsidTr="00FB591C">
        <w:trPr>
          <w:trHeight w:val="294"/>
        </w:trPr>
        <w:tc>
          <w:tcPr>
            <w:tcW w:w="683"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1.</w:t>
            </w:r>
          </w:p>
        </w:tc>
        <w:tc>
          <w:tcPr>
            <w:tcW w:w="3300" w:type="dxa"/>
            <w:vAlign w:val="center"/>
          </w:tcPr>
          <w:p w:rsidR="00DF7B1F" w:rsidRPr="009F4A21" w:rsidRDefault="00DF7B1F" w:rsidP="00DF7B1F">
            <w:pPr>
              <w:pStyle w:val="ListParagraph"/>
              <w:spacing w:after="0" w:line="360" w:lineRule="auto"/>
              <w:ind w:left="0" w:right="23"/>
              <w:rPr>
                <w:rFonts w:ascii="Bookman Old Style" w:eastAsia="Arial" w:hAnsi="Bookman Old Style" w:cs="Tahoma"/>
                <w:sz w:val="24"/>
                <w:szCs w:val="24"/>
                <w:lang w:val="en-US"/>
              </w:rPr>
            </w:pPr>
            <w:r w:rsidRPr="00685CC4">
              <w:rPr>
                <w:rFonts w:ascii="Bookman Old Style" w:eastAsia="Arial" w:hAnsi="Bookman Old Style" w:cs="Tahoma"/>
                <w:sz w:val="24"/>
                <w:szCs w:val="24"/>
              </w:rPr>
              <w:t>Eselon IIB (Kepala Dinas</w:t>
            </w:r>
            <w:r w:rsidR="009F4A21">
              <w:rPr>
                <w:rFonts w:ascii="Bookman Old Style" w:eastAsia="Arial" w:hAnsi="Bookman Old Style" w:cs="Tahoma"/>
                <w:sz w:val="24"/>
                <w:szCs w:val="24"/>
                <w:lang w:val="en-US"/>
              </w:rPr>
              <w:t>)</w:t>
            </w:r>
          </w:p>
        </w:tc>
        <w:tc>
          <w:tcPr>
            <w:tcW w:w="1864"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722"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61"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FB591C">
        <w:trPr>
          <w:trHeight w:val="294"/>
        </w:trPr>
        <w:tc>
          <w:tcPr>
            <w:tcW w:w="683"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2.</w:t>
            </w:r>
          </w:p>
        </w:tc>
        <w:tc>
          <w:tcPr>
            <w:tcW w:w="3300" w:type="dxa"/>
            <w:vAlign w:val="center"/>
          </w:tcPr>
          <w:p w:rsidR="00DF7B1F" w:rsidRPr="00685CC4" w:rsidRDefault="00DF7B1F" w:rsidP="00DF7B1F">
            <w:pPr>
              <w:pStyle w:val="ListParagraph"/>
              <w:spacing w:after="0" w:line="360" w:lineRule="auto"/>
              <w:ind w:left="0" w:right="23"/>
              <w:rPr>
                <w:rFonts w:ascii="Bookman Old Style" w:eastAsia="Arial" w:hAnsi="Bookman Old Style" w:cs="Tahoma"/>
                <w:sz w:val="24"/>
                <w:szCs w:val="24"/>
              </w:rPr>
            </w:pPr>
            <w:r w:rsidRPr="00685CC4">
              <w:rPr>
                <w:rFonts w:ascii="Bookman Old Style" w:eastAsia="Arial" w:hAnsi="Bookman Old Style" w:cs="Tahoma"/>
                <w:sz w:val="24"/>
                <w:szCs w:val="24"/>
              </w:rPr>
              <w:t>Eselon IIIA (Sekretaris)</w:t>
            </w:r>
          </w:p>
        </w:tc>
        <w:tc>
          <w:tcPr>
            <w:tcW w:w="1864"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1</w:t>
            </w:r>
          </w:p>
        </w:tc>
        <w:tc>
          <w:tcPr>
            <w:tcW w:w="1722"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61"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FB591C">
        <w:trPr>
          <w:trHeight w:val="294"/>
        </w:trPr>
        <w:tc>
          <w:tcPr>
            <w:tcW w:w="683"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3.</w:t>
            </w:r>
          </w:p>
        </w:tc>
        <w:tc>
          <w:tcPr>
            <w:tcW w:w="3300" w:type="dxa"/>
            <w:vAlign w:val="center"/>
          </w:tcPr>
          <w:p w:rsidR="00DF7B1F" w:rsidRPr="00685CC4" w:rsidRDefault="00DF7B1F" w:rsidP="00DF7B1F">
            <w:pPr>
              <w:pStyle w:val="ListParagraph"/>
              <w:spacing w:after="0" w:line="360" w:lineRule="auto"/>
              <w:ind w:left="0" w:right="23"/>
              <w:rPr>
                <w:rFonts w:ascii="Bookman Old Style" w:eastAsia="Arial" w:hAnsi="Bookman Old Style" w:cs="Tahoma"/>
                <w:sz w:val="24"/>
                <w:szCs w:val="24"/>
              </w:rPr>
            </w:pPr>
            <w:r w:rsidRPr="00685CC4">
              <w:rPr>
                <w:rFonts w:ascii="Bookman Old Style" w:eastAsia="Arial" w:hAnsi="Bookman Old Style" w:cs="Tahoma"/>
                <w:sz w:val="24"/>
                <w:szCs w:val="24"/>
              </w:rPr>
              <w:t>Eselon IIIB (Kepala Bidang)</w:t>
            </w:r>
          </w:p>
        </w:tc>
        <w:tc>
          <w:tcPr>
            <w:tcW w:w="1864"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4</w:t>
            </w:r>
          </w:p>
        </w:tc>
        <w:tc>
          <w:tcPr>
            <w:tcW w:w="1722"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61"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FB591C">
        <w:trPr>
          <w:trHeight w:val="294"/>
        </w:trPr>
        <w:tc>
          <w:tcPr>
            <w:tcW w:w="683"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4.</w:t>
            </w:r>
          </w:p>
        </w:tc>
        <w:tc>
          <w:tcPr>
            <w:tcW w:w="3300" w:type="dxa"/>
            <w:vAlign w:val="center"/>
          </w:tcPr>
          <w:p w:rsidR="00DF7B1F" w:rsidRPr="00685CC4" w:rsidRDefault="00DF7B1F" w:rsidP="00DF7B1F">
            <w:pPr>
              <w:pStyle w:val="ListParagraph"/>
              <w:spacing w:after="0" w:line="360" w:lineRule="auto"/>
              <w:ind w:left="0" w:right="23"/>
              <w:rPr>
                <w:rFonts w:ascii="Bookman Old Style" w:eastAsia="Arial" w:hAnsi="Bookman Old Style" w:cs="Tahoma"/>
                <w:sz w:val="24"/>
                <w:szCs w:val="24"/>
              </w:rPr>
            </w:pPr>
            <w:r w:rsidRPr="00685CC4">
              <w:rPr>
                <w:rFonts w:ascii="Bookman Old Style" w:eastAsia="Arial" w:hAnsi="Bookman Old Style" w:cs="Tahoma"/>
                <w:sz w:val="24"/>
                <w:szCs w:val="24"/>
              </w:rPr>
              <w:t>Eselon IVA (Kepala Seksi/Kasubag./Kepala UPTD)</w:t>
            </w:r>
          </w:p>
        </w:tc>
        <w:tc>
          <w:tcPr>
            <w:tcW w:w="1864"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9</w:t>
            </w:r>
          </w:p>
        </w:tc>
        <w:tc>
          <w:tcPr>
            <w:tcW w:w="1722" w:type="dxa"/>
            <w:vAlign w:val="center"/>
          </w:tcPr>
          <w:p w:rsidR="00DF7B1F" w:rsidRPr="00685CC4" w:rsidRDefault="00125508"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6</w:t>
            </w:r>
          </w:p>
        </w:tc>
        <w:tc>
          <w:tcPr>
            <w:tcW w:w="861"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FB591C">
        <w:trPr>
          <w:trHeight w:val="294"/>
        </w:trPr>
        <w:tc>
          <w:tcPr>
            <w:tcW w:w="683"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r w:rsidRPr="00685CC4">
              <w:rPr>
                <w:rFonts w:ascii="Bookman Old Style" w:eastAsia="Arial" w:hAnsi="Bookman Old Style" w:cs="Tahoma"/>
                <w:sz w:val="24"/>
                <w:szCs w:val="24"/>
              </w:rPr>
              <w:t>5.</w:t>
            </w:r>
          </w:p>
        </w:tc>
        <w:tc>
          <w:tcPr>
            <w:tcW w:w="3300" w:type="dxa"/>
            <w:vAlign w:val="center"/>
          </w:tcPr>
          <w:p w:rsidR="00DF7B1F" w:rsidRPr="00685CC4" w:rsidRDefault="00DF7B1F" w:rsidP="00DF7B1F">
            <w:pPr>
              <w:pStyle w:val="ListParagraph"/>
              <w:spacing w:after="0" w:line="360" w:lineRule="auto"/>
              <w:ind w:left="0" w:right="23"/>
              <w:rPr>
                <w:rFonts w:ascii="Bookman Old Style" w:eastAsia="Arial" w:hAnsi="Bookman Old Style" w:cs="Tahoma"/>
                <w:sz w:val="24"/>
                <w:szCs w:val="24"/>
              </w:rPr>
            </w:pPr>
            <w:r w:rsidRPr="00685CC4">
              <w:rPr>
                <w:rFonts w:ascii="Bookman Old Style" w:eastAsia="Arial" w:hAnsi="Bookman Old Style" w:cs="Tahoma"/>
                <w:sz w:val="24"/>
                <w:szCs w:val="24"/>
              </w:rPr>
              <w:t>Eselon IVB (Kasubag. TU)</w:t>
            </w:r>
          </w:p>
        </w:tc>
        <w:tc>
          <w:tcPr>
            <w:tcW w:w="1864" w:type="dxa"/>
            <w:vAlign w:val="center"/>
          </w:tcPr>
          <w:p w:rsidR="00DF7B1F" w:rsidRPr="00685CC4" w:rsidRDefault="00712972"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1722" w:type="dxa"/>
            <w:vAlign w:val="center"/>
          </w:tcPr>
          <w:p w:rsidR="00DF7B1F" w:rsidRPr="00685CC4" w:rsidRDefault="00712972" w:rsidP="00DF7B1F">
            <w:pPr>
              <w:pStyle w:val="ListParagraph"/>
              <w:spacing w:after="0" w:line="360" w:lineRule="auto"/>
              <w:ind w:left="0" w:right="20"/>
              <w:jc w:val="center"/>
              <w:rPr>
                <w:rFonts w:ascii="Bookman Old Style" w:eastAsia="Arial" w:hAnsi="Bookman Old Style" w:cs="Tahoma"/>
                <w:sz w:val="24"/>
                <w:szCs w:val="24"/>
                <w:lang w:val="en-ID"/>
              </w:rPr>
            </w:pPr>
            <w:r>
              <w:rPr>
                <w:rFonts w:ascii="Bookman Old Style" w:eastAsia="Arial" w:hAnsi="Bookman Old Style" w:cs="Tahoma"/>
                <w:sz w:val="24"/>
                <w:szCs w:val="24"/>
                <w:lang w:val="en-ID"/>
              </w:rPr>
              <w:t>-</w:t>
            </w:r>
          </w:p>
        </w:tc>
        <w:tc>
          <w:tcPr>
            <w:tcW w:w="861" w:type="dxa"/>
            <w:vAlign w:val="center"/>
          </w:tcPr>
          <w:p w:rsidR="00DF7B1F" w:rsidRPr="00685CC4" w:rsidRDefault="00DF7B1F" w:rsidP="00DF7B1F">
            <w:pPr>
              <w:pStyle w:val="ListParagraph"/>
              <w:spacing w:after="0" w:line="360" w:lineRule="auto"/>
              <w:ind w:left="0" w:right="20"/>
              <w:jc w:val="center"/>
              <w:rPr>
                <w:rFonts w:ascii="Bookman Old Style" w:eastAsia="Arial" w:hAnsi="Bookman Old Style" w:cs="Tahoma"/>
                <w:sz w:val="24"/>
                <w:szCs w:val="24"/>
              </w:rPr>
            </w:pPr>
          </w:p>
        </w:tc>
      </w:tr>
      <w:tr w:rsidR="00DF7B1F" w:rsidRPr="00685CC4" w:rsidTr="00FB591C">
        <w:trPr>
          <w:trHeight w:val="294"/>
        </w:trPr>
        <w:tc>
          <w:tcPr>
            <w:tcW w:w="3983" w:type="dxa"/>
            <w:gridSpan w:val="2"/>
            <w:shd w:val="clear" w:color="auto" w:fill="A8D08D" w:themeFill="accent6" w:themeFillTint="99"/>
            <w:vAlign w:val="center"/>
          </w:tcPr>
          <w:p w:rsidR="00DF7B1F" w:rsidRPr="00685CC4" w:rsidRDefault="00DF7B1F" w:rsidP="00DF7B1F">
            <w:pPr>
              <w:pStyle w:val="ListParagraph"/>
              <w:spacing w:after="0" w:line="360" w:lineRule="auto"/>
              <w:ind w:left="0" w:right="23"/>
              <w:jc w:val="center"/>
              <w:rPr>
                <w:rFonts w:ascii="Bookman Old Style" w:eastAsia="Arial" w:hAnsi="Bookman Old Style" w:cs="Tahoma"/>
                <w:b/>
                <w:sz w:val="24"/>
                <w:szCs w:val="24"/>
              </w:rPr>
            </w:pPr>
            <w:r w:rsidRPr="00685CC4">
              <w:rPr>
                <w:rFonts w:ascii="Bookman Old Style" w:eastAsia="Arial" w:hAnsi="Bookman Old Style" w:cs="Tahoma"/>
                <w:b/>
                <w:sz w:val="24"/>
                <w:szCs w:val="24"/>
              </w:rPr>
              <w:t>Total</w:t>
            </w:r>
          </w:p>
        </w:tc>
        <w:tc>
          <w:tcPr>
            <w:tcW w:w="1864" w:type="dxa"/>
            <w:shd w:val="clear" w:color="auto" w:fill="A8D08D" w:themeFill="accent6" w:themeFillTint="99"/>
            <w:vAlign w:val="center"/>
          </w:tcPr>
          <w:p w:rsidR="00DF7B1F" w:rsidRPr="00685CC4" w:rsidRDefault="00712972" w:rsidP="00DF7B1F">
            <w:pPr>
              <w:pStyle w:val="ListParagraph"/>
              <w:spacing w:after="0" w:line="360" w:lineRule="auto"/>
              <w:ind w:left="0" w:right="23"/>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15</w:t>
            </w:r>
          </w:p>
        </w:tc>
        <w:tc>
          <w:tcPr>
            <w:tcW w:w="1722" w:type="dxa"/>
            <w:shd w:val="clear" w:color="auto" w:fill="A8D08D" w:themeFill="accent6" w:themeFillTint="99"/>
            <w:vAlign w:val="center"/>
          </w:tcPr>
          <w:p w:rsidR="00DF7B1F" w:rsidRPr="00685CC4" w:rsidRDefault="00712972" w:rsidP="00DF7B1F">
            <w:pPr>
              <w:pStyle w:val="ListParagraph"/>
              <w:spacing w:after="0" w:line="360" w:lineRule="auto"/>
              <w:ind w:left="0" w:right="23"/>
              <w:jc w:val="center"/>
              <w:rPr>
                <w:rFonts w:ascii="Bookman Old Style" w:eastAsia="Arial" w:hAnsi="Bookman Old Style" w:cs="Tahoma"/>
                <w:b/>
                <w:sz w:val="24"/>
                <w:szCs w:val="24"/>
                <w:lang w:val="en-ID"/>
              </w:rPr>
            </w:pPr>
            <w:r>
              <w:rPr>
                <w:rFonts w:ascii="Bookman Old Style" w:eastAsia="Arial" w:hAnsi="Bookman Old Style" w:cs="Tahoma"/>
                <w:b/>
                <w:sz w:val="24"/>
                <w:szCs w:val="24"/>
                <w:lang w:val="en-ID"/>
              </w:rPr>
              <w:t>6</w:t>
            </w:r>
          </w:p>
        </w:tc>
        <w:tc>
          <w:tcPr>
            <w:tcW w:w="861" w:type="dxa"/>
            <w:shd w:val="clear" w:color="auto" w:fill="A8D08D" w:themeFill="accent6" w:themeFillTint="99"/>
            <w:vAlign w:val="center"/>
          </w:tcPr>
          <w:p w:rsidR="00DF7B1F" w:rsidRPr="00685CC4" w:rsidRDefault="00DF7B1F" w:rsidP="00DF7B1F">
            <w:pPr>
              <w:pStyle w:val="ListParagraph"/>
              <w:spacing w:after="0" w:line="360" w:lineRule="auto"/>
              <w:ind w:left="0" w:right="23"/>
              <w:jc w:val="center"/>
              <w:rPr>
                <w:rFonts w:ascii="Bookman Old Style" w:eastAsia="Arial" w:hAnsi="Bookman Old Style" w:cs="Tahoma"/>
                <w:sz w:val="24"/>
                <w:szCs w:val="24"/>
              </w:rPr>
            </w:pPr>
          </w:p>
        </w:tc>
      </w:tr>
    </w:tbl>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977A5" w:rsidRPr="00685CC4" w:rsidRDefault="001977A5" w:rsidP="001C0D25">
      <w:pPr>
        <w:spacing w:after="0" w:line="240" w:lineRule="auto"/>
        <w:ind w:left="709" w:right="20"/>
        <w:jc w:val="center"/>
        <w:rPr>
          <w:rFonts w:ascii="Bookman Old Style" w:eastAsia="Arial" w:hAnsi="Bookman Old Style" w:cs="Tahoma"/>
          <w:b/>
          <w:sz w:val="24"/>
          <w:szCs w:val="24"/>
        </w:rPr>
      </w:pPr>
    </w:p>
    <w:p w:rsidR="001C0D25" w:rsidRPr="00685CC4" w:rsidRDefault="001C0D25" w:rsidP="001C0D25">
      <w:pPr>
        <w:pStyle w:val="ListParagraph"/>
        <w:spacing w:after="0" w:line="240" w:lineRule="auto"/>
        <w:ind w:left="2629" w:right="20"/>
        <w:rPr>
          <w:rFonts w:ascii="Bookman Old Style" w:eastAsia="Arial" w:hAnsi="Bookman Old Style" w:cs="Tahoma"/>
          <w:b/>
          <w:sz w:val="24"/>
          <w:szCs w:val="24"/>
        </w:rPr>
      </w:pPr>
    </w:p>
    <w:p w:rsidR="001615AD" w:rsidRPr="00685CC4" w:rsidRDefault="001615AD" w:rsidP="001C0D25">
      <w:pPr>
        <w:pStyle w:val="ListParagraph"/>
        <w:spacing w:after="0" w:line="360" w:lineRule="auto"/>
        <w:ind w:left="1418"/>
        <w:contextualSpacing w:val="0"/>
        <w:jc w:val="both"/>
        <w:rPr>
          <w:rFonts w:ascii="Bookman Old Style" w:hAnsi="Bookman Old Style" w:cs="Tahoma"/>
          <w:sz w:val="24"/>
          <w:szCs w:val="24"/>
          <w:lang w:val="en-ID"/>
        </w:rPr>
      </w:pPr>
    </w:p>
    <w:p w:rsidR="00FB591C" w:rsidRDefault="00FB591C" w:rsidP="00FB591C">
      <w:pPr>
        <w:spacing w:line="360" w:lineRule="auto"/>
        <w:jc w:val="both"/>
        <w:rPr>
          <w:rFonts w:ascii="Bookman Old Style" w:hAnsi="Bookman Old Style" w:cs="Tahoma"/>
          <w:b/>
          <w:sz w:val="24"/>
          <w:szCs w:val="24"/>
          <w:lang w:val="en-US"/>
        </w:rPr>
      </w:pPr>
    </w:p>
    <w:p w:rsidR="001C0D25" w:rsidRPr="00FB591C" w:rsidRDefault="00FB591C" w:rsidP="00FB591C">
      <w:pPr>
        <w:spacing w:line="360" w:lineRule="auto"/>
        <w:jc w:val="both"/>
        <w:rPr>
          <w:rFonts w:ascii="Bookman Old Style" w:hAnsi="Bookman Old Style" w:cs="Tahoma"/>
          <w:b/>
          <w:sz w:val="24"/>
          <w:szCs w:val="24"/>
        </w:rPr>
      </w:pPr>
      <w:r>
        <w:rPr>
          <w:rFonts w:ascii="Bookman Old Style" w:hAnsi="Bookman Old Style" w:cs="Tahoma"/>
          <w:b/>
          <w:sz w:val="24"/>
          <w:szCs w:val="24"/>
          <w:lang w:val="en-US"/>
        </w:rPr>
        <w:t xml:space="preserve">     2. Sara</w:t>
      </w:r>
      <w:r w:rsidR="001C0D25" w:rsidRPr="00FB591C">
        <w:rPr>
          <w:rFonts w:ascii="Bookman Old Style" w:hAnsi="Bookman Old Style" w:cs="Tahoma"/>
          <w:b/>
          <w:sz w:val="24"/>
          <w:szCs w:val="24"/>
        </w:rPr>
        <w:t>na dan Prasarana</w:t>
      </w:r>
    </w:p>
    <w:p w:rsidR="001C0D25" w:rsidRDefault="00A11A26" w:rsidP="00A11A26">
      <w:pPr>
        <w:pStyle w:val="ListParagraph"/>
        <w:tabs>
          <w:tab w:val="left" w:pos="1418"/>
        </w:tabs>
        <w:spacing w:after="160" w:line="360" w:lineRule="auto"/>
        <w:ind w:left="709"/>
        <w:contextualSpacing w:val="0"/>
        <w:jc w:val="both"/>
        <w:rPr>
          <w:rFonts w:ascii="Bookman Old Style" w:hAnsi="Bookman Old Style" w:cs="Tahoma"/>
          <w:sz w:val="24"/>
          <w:szCs w:val="24"/>
        </w:rPr>
      </w:pPr>
      <w:r>
        <w:rPr>
          <w:rStyle w:val="tgc"/>
          <w:rFonts w:ascii="Bookman Old Style" w:hAnsi="Bookman Old Style" w:cs="Tahoma"/>
          <w:color w:val="222222"/>
          <w:sz w:val="24"/>
          <w:szCs w:val="24"/>
          <w:lang w:val="en-US"/>
        </w:rPr>
        <w:tab/>
      </w:r>
      <w:r w:rsidR="001C0D25" w:rsidRPr="00685CC4">
        <w:rPr>
          <w:rStyle w:val="tgc"/>
          <w:rFonts w:ascii="Bookman Old Style" w:hAnsi="Bookman Old Style" w:cs="Tahoma"/>
          <w:color w:val="222222"/>
          <w:sz w:val="24"/>
          <w:szCs w:val="24"/>
        </w:rPr>
        <w:t xml:space="preserve">Menurut Kamus Besar Bahasa Indonesia (KBBI), </w:t>
      </w:r>
      <w:r w:rsidR="001C0D25" w:rsidRPr="00685CC4">
        <w:rPr>
          <w:rStyle w:val="tgc"/>
          <w:rFonts w:ascii="Bookman Old Style" w:hAnsi="Bookman Old Style" w:cs="Tahoma"/>
          <w:bCs/>
          <w:color w:val="222222"/>
          <w:sz w:val="24"/>
          <w:szCs w:val="24"/>
        </w:rPr>
        <w:t>sarana</w:t>
      </w:r>
      <w:r w:rsidR="001C0D25" w:rsidRPr="00685CC4">
        <w:rPr>
          <w:rStyle w:val="tgc"/>
          <w:rFonts w:ascii="Bookman Old Style" w:hAnsi="Bookman Old Style" w:cs="Tahoma"/>
          <w:color w:val="222222"/>
          <w:sz w:val="24"/>
          <w:szCs w:val="24"/>
        </w:rPr>
        <w:t xml:space="preserve"> adalah segala sesuatu yang dapat dipakai sebagai alat dalam mencapai maksud atau tujuan. Sedangkan </w:t>
      </w:r>
      <w:r w:rsidR="001C0D25" w:rsidRPr="00685CC4">
        <w:rPr>
          <w:rStyle w:val="tgc"/>
          <w:rFonts w:ascii="Bookman Old Style" w:hAnsi="Bookman Old Style" w:cs="Tahoma"/>
          <w:bCs/>
          <w:color w:val="222222"/>
          <w:sz w:val="24"/>
          <w:szCs w:val="24"/>
        </w:rPr>
        <w:t>prasarana</w:t>
      </w:r>
      <w:r w:rsidR="001C0D25" w:rsidRPr="00685CC4">
        <w:rPr>
          <w:rStyle w:val="tgc"/>
          <w:rFonts w:ascii="Bookman Old Style" w:hAnsi="Bookman Old Style" w:cs="Tahoma"/>
          <w:color w:val="222222"/>
          <w:sz w:val="24"/>
          <w:szCs w:val="24"/>
        </w:rPr>
        <w:t xml:space="preserve"> adalah segala sesuatu yang merupakan penunjang utama terselenggaranya suatu proses (usaha, pembangunan, proyek). Sarana dan prasarana merupakan salah satu faktor utama dalam mencapai tujuan suatu organisasi. Begitupun dengan </w:t>
      </w:r>
      <w:r w:rsidR="00187C91">
        <w:rPr>
          <w:rStyle w:val="tgc"/>
          <w:rFonts w:ascii="Bookman Old Style" w:hAnsi="Bookman Old Style" w:cs="Tahoma"/>
          <w:color w:val="222222"/>
          <w:sz w:val="24"/>
          <w:szCs w:val="24"/>
        </w:rPr>
        <w:t xml:space="preserve">Dinas Pendidikan, Pemuda dan Olahraga </w:t>
      </w:r>
      <w:r w:rsidR="001C0D25" w:rsidRPr="00685CC4">
        <w:rPr>
          <w:rStyle w:val="tgc"/>
          <w:rFonts w:ascii="Bookman Old Style" w:hAnsi="Bookman Old Style" w:cs="Tahoma"/>
          <w:color w:val="222222"/>
          <w:sz w:val="24"/>
          <w:szCs w:val="24"/>
        </w:rPr>
        <w:t>Kabupaten Kepulauan Selayar yang membutuhkan k</w:t>
      </w:r>
      <w:r w:rsidR="001C0D25" w:rsidRPr="00685CC4">
        <w:rPr>
          <w:rFonts w:ascii="Bookman Old Style" w:hAnsi="Bookman Old Style" w:cs="Tahoma"/>
          <w:sz w:val="24"/>
          <w:szCs w:val="24"/>
        </w:rPr>
        <w:t>etersediaan sarana dan prasarana merupakan faktor yang sangat menentukan dalam pelaksanaan tugas pokok dan fungsi. Adapun sarana dan prasarana dimaksud d</w:t>
      </w:r>
      <w:r>
        <w:rPr>
          <w:rFonts w:ascii="Bookman Old Style" w:hAnsi="Bookman Old Style" w:cs="Tahoma"/>
          <w:sz w:val="24"/>
          <w:szCs w:val="24"/>
        </w:rPr>
        <w:t>apat dilihat pada tabel berikut</w:t>
      </w:r>
      <w:r w:rsidR="001C0D25" w:rsidRPr="00685CC4">
        <w:rPr>
          <w:rFonts w:ascii="Bookman Old Style" w:hAnsi="Bookman Old Style" w:cs="Tahoma"/>
          <w:sz w:val="24"/>
          <w:szCs w:val="24"/>
        </w:rPr>
        <w:t>:</w:t>
      </w:r>
    </w:p>
    <w:tbl>
      <w:tblPr>
        <w:tblW w:w="8712" w:type="dxa"/>
        <w:tblInd w:w="817" w:type="dxa"/>
        <w:tblLook w:val="04A0" w:firstRow="1" w:lastRow="0" w:firstColumn="1" w:lastColumn="0" w:noHBand="0" w:noVBand="1"/>
      </w:tblPr>
      <w:tblGrid>
        <w:gridCol w:w="624"/>
        <w:gridCol w:w="3629"/>
        <w:gridCol w:w="960"/>
        <w:gridCol w:w="960"/>
        <w:gridCol w:w="2539"/>
      </w:tblGrid>
      <w:tr w:rsidR="001C0D25" w:rsidRPr="00685CC4" w:rsidTr="00A11A26">
        <w:trPr>
          <w:trHeight w:val="285"/>
        </w:trPr>
        <w:tc>
          <w:tcPr>
            <w:tcW w:w="8712" w:type="dxa"/>
            <w:gridSpan w:val="5"/>
            <w:tcBorders>
              <w:top w:val="nil"/>
              <w:left w:val="nil"/>
              <w:bottom w:val="nil"/>
              <w:right w:val="nil"/>
            </w:tcBorders>
            <w:shd w:val="clear" w:color="auto" w:fill="auto"/>
            <w:noWrap/>
            <w:vAlign w:val="bottom"/>
            <w:hideMark/>
          </w:tcPr>
          <w:p w:rsidR="001C0D25" w:rsidRPr="00685CC4" w:rsidRDefault="001C0D25" w:rsidP="001C0D25">
            <w:pPr>
              <w:spacing w:after="0" w:line="240" w:lineRule="auto"/>
              <w:jc w:val="center"/>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Tabel 2.5</w:t>
            </w:r>
          </w:p>
        </w:tc>
      </w:tr>
      <w:tr w:rsidR="001C0D25" w:rsidRPr="00685CC4" w:rsidTr="00A11A26">
        <w:trPr>
          <w:trHeight w:val="285"/>
        </w:trPr>
        <w:tc>
          <w:tcPr>
            <w:tcW w:w="8712" w:type="dxa"/>
            <w:gridSpan w:val="5"/>
            <w:tcBorders>
              <w:top w:val="nil"/>
              <w:left w:val="nil"/>
              <w:bottom w:val="nil"/>
              <w:right w:val="nil"/>
            </w:tcBorders>
            <w:shd w:val="clear" w:color="auto" w:fill="auto"/>
            <w:noWrap/>
            <w:vAlign w:val="bottom"/>
            <w:hideMark/>
          </w:tcPr>
          <w:p w:rsidR="009B2F30" w:rsidRDefault="001C0D25" w:rsidP="009B2F30">
            <w:pPr>
              <w:spacing w:after="0" w:line="240" w:lineRule="auto"/>
              <w:jc w:val="center"/>
              <w:rPr>
                <w:rFonts w:ascii="Bookman Old Style" w:eastAsia="Times New Roman" w:hAnsi="Bookman Old Style" w:cs="Tahoma"/>
                <w:b/>
                <w:sz w:val="24"/>
                <w:szCs w:val="24"/>
                <w:lang w:val="en-US" w:eastAsia="id-ID"/>
              </w:rPr>
            </w:pPr>
            <w:r w:rsidRPr="00685CC4">
              <w:rPr>
                <w:rFonts w:ascii="Bookman Old Style" w:eastAsia="Times New Roman" w:hAnsi="Bookman Old Style" w:cs="Tahoma"/>
                <w:b/>
                <w:sz w:val="24"/>
                <w:szCs w:val="24"/>
                <w:lang w:eastAsia="id-ID"/>
              </w:rPr>
              <w:t>Data Aset Dinas Pe</w:t>
            </w:r>
            <w:r w:rsidR="009F4A21">
              <w:rPr>
                <w:rFonts w:ascii="Bookman Old Style" w:eastAsia="Times New Roman" w:hAnsi="Bookman Old Style" w:cs="Tahoma"/>
                <w:b/>
                <w:sz w:val="24"/>
                <w:szCs w:val="24"/>
                <w:lang w:val="en-US" w:eastAsia="id-ID"/>
              </w:rPr>
              <w:t xml:space="preserve">ndidikan, </w:t>
            </w:r>
            <w:r w:rsidR="009B2F30">
              <w:rPr>
                <w:rFonts w:ascii="Bookman Old Style" w:eastAsia="Times New Roman" w:hAnsi="Bookman Old Style" w:cs="Tahoma"/>
                <w:b/>
                <w:sz w:val="24"/>
                <w:szCs w:val="24"/>
                <w:lang w:val="en-US" w:eastAsia="id-ID"/>
              </w:rPr>
              <w:t>Pemuda dan Olahraga</w:t>
            </w:r>
          </w:p>
          <w:p w:rsidR="001C0D25" w:rsidRDefault="001C0D25" w:rsidP="009B2F30">
            <w:pPr>
              <w:spacing w:after="0" w:line="240" w:lineRule="auto"/>
              <w:jc w:val="center"/>
              <w:rPr>
                <w:rFonts w:ascii="Bookman Old Style" w:eastAsia="Times New Roman" w:hAnsi="Bookman Old Style" w:cs="Tahoma"/>
                <w:b/>
                <w:sz w:val="24"/>
                <w:szCs w:val="24"/>
                <w:lang w:val="en-US" w:eastAsia="id-ID"/>
              </w:rPr>
            </w:pPr>
            <w:r w:rsidRPr="00685CC4">
              <w:rPr>
                <w:rFonts w:ascii="Bookman Old Style" w:eastAsia="Times New Roman" w:hAnsi="Bookman Old Style" w:cs="Tahoma"/>
                <w:b/>
                <w:sz w:val="24"/>
                <w:szCs w:val="24"/>
                <w:lang w:eastAsia="id-ID"/>
              </w:rPr>
              <w:t>Kabupaten Kepulauan Selayar</w:t>
            </w:r>
          </w:p>
          <w:p w:rsidR="004B76F3" w:rsidRDefault="004B76F3" w:rsidP="009B2F30">
            <w:pPr>
              <w:spacing w:after="0" w:line="240" w:lineRule="auto"/>
              <w:jc w:val="center"/>
              <w:rPr>
                <w:rFonts w:ascii="Bookman Old Style" w:eastAsia="Times New Roman" w:hAnsi="Bookman Old Style" w:cs="Tahoma"/>
                <w:b/>
                <w:sz w:val="24"/>
                <w:szCs w:val="24"/>
                <w:lang w:val="en-US" w:eastAsia="id-ID"/>
              </w:rPr>
            </w:pPr>
            <w:r>
              <w:rPr>
                <w:rFonts w:ascii="Bookman Old Style" w:eastAsia="Times New Roman" w:hAnsi="Bookman Old Style" w:cs="Tahoma"/>
                <w:b/>
                <w:sz w:val="24"/>
                <w:szCs w:val="24"/>
                <w:lang w:val="en-US" w:eastAsia="id-ID"/>
              </w:rPr>
              <w:t>Tahun 2021</w:t>
            </w:r>
          </w:p>
          <w:p w:rsidR="004B76F3" w:rsidRPr="004B76F3" w:rsidRDefault="004B76F3" w:rsidP="009B2F30">
            <w:pPr>
              <w:spacing w:after="0" w:line="240" w:lineRule="auto"/>
              <w:jc w:val="center"/>
              <w:rPr>
                <w:rFonts w:ascii="Bookman Old Style" w:eastAsia="Times New Roman" w:hAnsi="Bookman Old Style" w:cs="Tahoma"/>
                <w:b/>
                <w:sz w:val="24"/>
                <w:szCs w:val="24"/>
                <w:lang w:val="en-US" w:eastAsia="id-ID"/>
              </w:rPr>
            </w:pPr>
          </w:p>
        </w:tc>
      </w:tr>
      <w:tr w:rsidR="004B76F3" w:rsidRPr="00685CC4" w:rsidTr="00A11A26">
        <w:trPr>
          <w:trHeight w:val="495"/>
        </w:trPr>
        <w:tc>
          <w:tcPr>
            <w:tcW w:w="624"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rsidR="004B76F3" w:rsidRPr="00685CC4" w:rsidRDefault="004B76F3" w:rsidP="004B76F3">
            <w:pPr>
              <w:spacing w:after="0" w:line="240" w:lineRule="auto"/>
              <w:jc w:val="center"/>
              <w:rPr>
                <w:rFonts w:ascii="Bookman Old Style" w:eastAsia="Times New Roman" w:hAnsi="Bookman Old Style" w:cs="Tahoma"/>
                <w:b/>
                <w:bCs/>
                <w:color w:val="000000"/>
                <w:sz w:val="24"/>
                <w:szCs w:val="24"/>
                <w:lang w:eastAsia="id-ID"/>
              </w:rPr>
            </w:pPr>
            <w:r w:rsidRPr="00685CC4">
              <w:rPr>
                <w:rFonts w:ascii="Bookman Old Style" w:eastAsia="Times New Roman" w:hAnsi="Bookman Old Style" w:cs="Tahoma"/>
                <w:b/>
                <w:bCs/>
                <w:color w:val="000000"/>
                <w:sz w:val="24"/>
                <w:szCs w:val="24"/>
                <w:lang w:eastAsia="id-ID"/>
              </w:rPr>
              <w:t>No.</w:t>
            </w:r>
          </w:p>
        </w:tc>
        <w:tc>
          <w:tcPr>
            <w:tcW w:w="3629" w:type="dxa"/>
            <w:tcBorders>
              <w:top w:val="single" w:sz="4" w:space="0" w:color="auto"/>
              <w:left w:val="nil"/>
              <w:bottom w:val="single" w:sz="4" w:space="0" w:color="auto"/>
              <w:right w:val="single" w:sz="4" w:space="0" w:color="auto"/>
            </w:tcBorders>
            <w:shd w:val="clear" w:color="auto" w:fill="ED7D31" w:themeFill="accent2"/>
            <w:noWrap/>
            <w:vAlign w:val="center"/>
            <w:hideMark/>
          </w:tcPr>
          <w:p w:rsidR="004B76F3" w:rsidRPr="00685CC4" w:rsidRDefault="004B76F3" w:rsidP="004B76F3">
            <w:pPr>
              <w:spacing w:after="0" w:line="240" w:lineRule="auto"/>
              <w:jc w:val="center"/>
              <w:rPr>
                <w:rFonts w:ascii="Bookman Old Style" w:eastAsia="Times New Roman" w:hAnsi="Bookman Old Style" w:cs="Tahoma"/>
                <w:b/>
                <w:bCs/>
                <w:color w:val="000000"/>
                <w:sz w:val="24"/>
                <w:szCs w:val="24"/>
                <w:lang w:val="en-ID" w:eastAsia="id-ID"/>
              </w:rPr>
            </w:pPr>
            <w:r w:rsidRPr="00685CC4">
              <w:rPr>
                <w:rFonts w:ascii="Bookman Old Style" w:eastAsia="Times New Roman" w:hAnsi="Bookman Old Style" w:cs="Tahoma"/>
                <w:b/>
                <w:bCs/>
                <w:color w:val="000000"/>
                <w:sz w:val="24"/>
                <w:szCs w:val="24"/>
                <w:lang w:eastAsia="id-ID"/>
              </w:rPr>
              <w:t>Jenis Aset</w:t>
            </w:r>
          </w:p>
        </w:tc>
        <w:tc>
          <w:tcPr>
            <w:tcW w:w="1920" w:type="dxa"/>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rsidR="004B76F3" w:rsidRPr="00685CC4" w:rsidRDefault="004B76F3" w:rsidP="004B76F3">
            <w:pPr>
              <w:spacing w:after="0" w:line="240" w:lineRule="auto"/>
              <w:jc w:val="center"/>
              <w:rPr>
                <w:rFonts w:ascii="Bookman Old Style" w:eastAsia="Times New Roman" w:hAnsi="Bookman Old Style" w:cs="Tahoma"/>
                <w:b/>
                <w:bCs/>
                <w:color w:val="000000"/>
                <w:sz w:val="24"/>
                <w:szCs w:val="24"/>
                <w:lang w:eastAsia="id-ID"/>
              </w:rPr>
            </w:pPr>
            <w:r w:rsidRPr="00685CC4">
              <w:rPr>
                <w:rFonts w:ascii="Bookman Old Style" w:eastAsia="Times New Roman" w:hAnsi="Bookman Old Style" w:cs="Tahoma"/>
                <w:b/>
                <w:bCs/>
                <w:color w:val="000000"/>
                <w:sz w:val="24"/>
                <w:szCs w:val="24"/>
                <w:lang w:eastAsia="id-ID"/>
              </w:rPr>
              <w:t>Volume</w:t>
            </w:r>
          </w:p>
        </w:tc>
        <w:tc>
          <w:tcPr>
            <w:tcW w:w="2539" w:type="dxa"/>
            <w:tcBorders>
              <w:top w:val="single" w:sz="4" w:space="0" w:color="auto"/>
              <w:left w:val="nil"/>
              <w:bottom w:val="single" w:sz="4" w:space="0" w:color="auto"/>
              <w:right w:val="single" w:sz="4" w:space="0" w:color="auto"/>
            </w:tcBorders>
            <w:shd w:val="clear" w:color="auto" w:fill="ED7D31" w:themeFill="accent2"/>
            <w:noWrap/>
            <w:vAlign w:val="center"/>
            <w:hideMark/>
          </w:tcPr>
          <w:p w:rsidR="004B76F3" w:rsidRPr="00685CC4" w:rsidRDefault="004B76F3" w:rsidP="004B76F3">
            <w:pPr>
              <w:spacing w:after="0" w:line="240" w:lineRule="auto"/>
              <w:jc w:val="center"/>
              <w:rPr>
                <w:rFonts w:ascii="Bookman Old Style" w:eastAsia="Times New Roman" w:hAnsi="Bookman Old Style" w:cs="Tahoma"/>
                <w:b/>
                <w:bCs/>
                <w:color w:val="000000"/>
                <w:sz w:val="24"/>
                <w:szCs w:val="24"/>
                <w:lang w:eastAsia="id-ID"/>
              </w:rPr>
            </w:pPr>
            <w:r w:rsidRPr="00685CC4">
              <w:rPr>
                <w:rFonts w:ascii="Bookman Old Style" w:eastAsia="Times New Roman" w:hAnsi="Bookman Old Style" w:cs="Tahoma"/>
                <w:b/>
                <w:bCs/>
                <w:color w:val="000000"/>
                <w:sz w:val="24"/>
                <w:szCs w:val="24"/>
                <w:lang w:eastAsia="id-ID"/>
              </w:rPr>
              <w:t>Keterangan</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4B76F3" w:rsidRPr="00685CC4" w:rsidRDefault="004B76F3" w:rsidP="004B76F3">
            <w:pPr>
              <w:spacing w:after="0" w:line="240" w:lineRule="auto"/>
              <w:jc w:val="center"/>
              <w:rPr>
                <w:rFonts w:ascii="Bookman Old Style" w:eastAsia="Times New Roman" w:hAnsi="Bookman Old Style" w:cs="Tahoma"/>
                <w:bCs/>
                <w:i/>
                <w:color w:val="000000"/>
                <w:sz w:val="24"/>
                <w:szCs w:val="24"/>
                <w:lang w:eastAsia="id-ID"/>
              </w:rPr>
            </w:pPr>
            <w:r w:rsidRPr="00685CC4">
              <w:rPr>
                <w:rFonts w:ascii="Bookman Old Style" w:eastAsia="Times New Roman" w:hAnsi="Bookman Old Style" w:cs="Tahoma"/>
                <w:bCs/>
                <w:i/>
                <w:color w:val="000000"/>
                <w:sz w:val="24"/>
                <w:szCs w:val="24"/>
                <w:lang w:eastAsia="id-ID"/>
              </w:rPr>
              <w:t>1</w:t>
            </w:r>
          </w:p>
        </w:tc>
        <w:tc>
          <w:tcPr>
            <w:tcW w:w="3629" w:type="dxa"/>
            <w:tcBorders>
              <w:top w:val="nil"/>
              <w:left w:val="nil"/>
              <w:bottom w:val="single" w:sz="4" w:space="0" w:color="auto"/>
              <w:right w:val="single" w:sz="4" w:space="0" w:color="auto"/>
            </w:tcBorders>
            <w:shd w:val="clear" w:color="auto" w:fill="A8D08D" w:themeFill="accent6" w:themeFillTint="99"/>
            <w:noWrap/>
            <w:vAlign w:val="bottom"/>
            <w:hideMark/>
          </w:tcPr>
          <w:p w:rsidR="004B76F3" w:rsidRPr="00685CC4" w:rsidRDefault="004B76F3" w:rsidP="004B76F3">
            <w:pPr>
              <w:spacing w:after="0" w:line="240" w:lineRule="auto"/>
              <w:jc w:val="center"/>
              <w:rPr>
                <w:rFonts w:ascii="Bookman Old Style" w:eastAsia="Times New Roman" w:hAnsi="Bookman Old Style" w:cs="Tahoma"/>
                <w:bCs/>
                <w:i/>
                <w:color w:val="000000"/>
                <w:sz w:val="24"/>
                <w:szCs w:val="24"/>
                <w:lang w:val="en-ID" w:eastAsia="id-ID"/>
              </w:rPr>
            </w:pPr>
            <w:r w:rsidRPr="00685CC4">
              <w:rPr>
                <w:rFonts w:ascii="Bookman Old Style" w:eastAsia="Times New Roman" w:hAnsi="Bookman Old Style" w:cs="Tahoma"/>
                <w:bCs/>
                <w:i/>
                <w:color w:val="000000"/>
                <w:sz w:val="24"/>
                <w:szCs w:val="24"/>
                <w:lang w:eastAsia="id-ID"/>
              </w:rPr>
              <w:t>2</w:t>
            </w:r>
          </w:p>
        </w:tc>
        <w:tc>
          <w:tcPr>
            <w:tcW w:w="192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4B76F3" w:rsidRPr="00685CC4" w:rsidRDefault="004B76F3" w:rsidP="004B76F3">
            <w:pPr>
              <w:spacing w:after="0" w:line="240" w:lineRule="auto"/>
              <w:jc w:val="center"/>
              <w:rPr>
                <w:rFonts w:ascii="Bookman Old Style" w:eastAsia="Times New Roman" w:hAnsi="Bookman Old Style" w:cs="Tahoma"/>
                <w:bCs/>
                <w:i/>
                <w:color w:val="000000"/>
                <w:sz w:val="24"/>
                <w:szCs w:val="24"/>
                <w:lang w:eastAsia="id-ID"/>
              </w:rPr>
            </w:pPr>
            <w:r w:rsidRPr="00685CC4">
              <w:rPr>
                <w:rFonts w:ascii="Bookman Old Style" w:eastAsia="Times New Roman" w:hAnsi="Bookman Old Style" w:cs="Tahoma"/>
                <w:bCs/>
                <w:i/>
                <w:color w:val="000000"/>
                <w:sz w:val="24"/>
                <w:szCs w:val="24"/>
                <w:lang w:eastAsia="id-ID"/>
              </w:rPr>
              <w:t>3</w:t>
            </w:r>
          </w:p>
        </w:tc>
        <w:tc>
          <w:tcPr>
            <w:tcW w:w="2539" w:type="dxa"/>
            <w:tcBorders>
              <w:top w:val="nil"/>
              <w:left w:val="nil"/>
              <w:bottom w:val="single" w:sz="4" w:space="0" w:color="auto"/>
              <w:right w:val="single" w:sz="4" w:space="0" w:color="auto"/>
            </w:tcBorders>
            <w:shd w:val="clear" w:color="auto" w:fill="A8D08D" w:themeFill="accent6" w:themeFillTint="99"/>
            <w:noWrap/>
            <w:vAlign w:val="bottom"/>
            <w:hideMark/>
          </w:tcPr>
          <w:p w:rsidR="004B76F3" w:rsidRPr="00685CC4" w:rsidRDefault="004B76F3" w:rsidP="004B76F3">
            <w:pPr>
              <w:spacing w:after="0" w:line="240" w:lineRule="auto"/>
              <w:jc w:val="center"/>
              <w:rPr>
                <w:rFonts w:ascii="Bookman Old Style" w:eastAsia="Times New Roman" w:hAnsi="Bookman Old Style" w:cs="Tahoma"/>
                <w:bCs/>
                <w:i/>
                <w:color w:val="000000"/>
                <w:sz w:val="24"/>
                <w:szCs w:val="24"/>
                <w:lang w:eastAsia="id-ID"/>
              </w:rPr>
            </w:pPr>
            <w:r w:rsidRPr="00685CC4">
              <w:rPr>
                <w:rFonts w:ascii="Bookman Old Style" w:eastAsia="Times New Roman" w:hAnsi="Bookman Old Style" w:cs="Tahoma"/>
                <w:bCs/>
                <w:i/>
                <w:color w:val="000000"/>
                <w:sz w:val="24"/>
                <w:szCs w:val="24"/>
                <w:lang w:eastAsia="id-ID"/>
              </w:rPr>
              <w:t>4</w:t>
            </w:r>
          </w:p>
        </w:tc>
      </w:tr>
      <w:tr w:rsidR="004B76F3" w:rsidRPr="00685CC4" w:rsidTr="00A11A26">
        <w:trPr>
          <w:trHeight w:val="570"/>
        </w:trPr>
        <w:tc>
          <w:tcPr>
            <w:tcW w:w="624" w:type="dxa"/>
            <w:tcBorders>
              <w:top w:val="nil"/>
              <w:left w:val="single" w:sz="4" w:space="0" w:color="auto"/>
              <w:bottom w:val="single" w:sz="4" w:space="0" w:color="auto"/>
              <w:right w:val="single" w:sz="4" w:space="0" w:color="auto"/>
            </w:tcBorders>
            <w:shd w:val="clear" w:color="auto" w:fill="auto"/>
            <w:noWrap/>
            <w:hideMark/>
          </w:tcPr>
          <w:p w:rsidR="004B76F3" w:rsidRPr="00BD2CE0" w:rsidRDefault="00BD2CE0" w:rsidP="004B76F3">
            <w:pPr>
              <w:spacing w:after="0" w:line="240" w:lineRule="auto"/>
              <w:jc w:val="center"/>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1</w:t>
            </w:r>
          </w:p>
        </w:tc>
        <w:tc>
          <w:tcPr>
            <w:tcW w:w="3629" w:type="dxa"/>
            <w:tcBorders>
              <w:top w:val="nil"/>
              <w:left w:val="nil"/>
              <w:bottom w:val="single" w:sz="4" w:space="0" w:color="auto"/>
              <w:right w:val="single" w:sz="4" w:space="0" w:color="auto"/>
            </w:tcBorders>
            <w:shd w:val="clear" w:color="auto" w:fill="auto"/>
            <w:hideMark/>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Tanah Bangunan Kantor Pemerintah</w:t>
            </w:r>
          </w:p>
        </w:tc>
        <w:tc>
          <w:tcPr>
            <w:tcW w:w="960" w:type="dxa"/>
            <w:tcBorders>
              <w:top w:val="nil"/>
              <w:left w:val="nil"/>
              <w:bottom w:val="single" w:sz="4" w:space="0" w:color="auto"/>
              <w:right w:val="single" w:sz="4" w:space="0" w:color="auto"/>
            </w:tcBorders>
            <w:shd w:val="clear" w:color="auto" w:fill="auto"/>
            <w:noWrap/>
          </w:tcPr>
          <w:p w:rsidR="004B76F3" w:rsidRPr="00685CC4" w:rsidRDefault="004B76F3" w:rsidP="004B76F3">
            <w:pPr>
              <w:spacing w:after="0" w:line="240" w:lineRule="auto"/>
              <w:jc w:val="right"/>
              <w:rPr>
                <w:rFonts w:ascii="Bookman Old Style" w:eastAsia="Times New Roman" w:hAnsi="Bookman Old Style" w:cs="Tahoma"/>
                <w:sz w:val="24"/>
                <w:szCs w:val="24"/>
                <w:lang w:eastAsia="id-ID"/>
              </w:rPr>
            </w:pPr>
          </w:p>
        </w:tc>
        <w:tc>
          <w:tcPr>
            <w:tcW w:w="960" w:type="dxa"/>
            <w:tcBorders>
              <w:top w:val="nil"/>
              <w:left w:val="nil"/>
              <w:bottom w:val="single" w:sz="4" w:space="0" w:color="auto"/>
              <w:right w:val="single" w:sz="4" w:space="0" w:color="auto"/>
            </w:tcBorders>
            <w:shd w:val="clear" w:color="auto" w:fill="auto"/>
            <w:noWrap/>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val="en-ID" w:eastAsia="id-ID"/>
              </w:rPr>
              <w:t>m</w:t>
            </w:r>
            <w:r w:rsidRPr="00685CC4">
              <w:rPr>
                <w:rFonts w:ascii="Bookman Old Style" w:eastAsia="Times New Roman" w:hAnsi="Bookman Old Style" w:cs="Tahoma"/>
                <w:sz w:val="24"/>
                <w:szCs w:val="24"/>
                <w:vertAlign w:val="superscript"/>
                <w:lang w:val="en-ID" w:eastAsia="id-ID"/>
              </w:rPr>
              <w:t>2</w:t>
            </w:r>
          </w:p>
        </w:tc>
        <w:tc>
          <w:tcPr>
            <w:tcW w:w="2539" w:type="dxa"/>
            <w:tcBorders>
              <w:top w:val="nil"/>
              <w:left w:val="nil"/>
              <w:bottom w:val="single" w:sz="4" w:space="0" w:color="auto"/>
              <w:right w:val="single" w:sz="4" w:space="0" w:color="auto"/>
            </w:tcBorders>
            <w:shd w:val="clear" w:color="auto" w:fill="auto"/>
          </w:tcPr>
          <w:p w:rsidR="004B76F3" w:rsidRPr="004B76F3" w:rsidRDefault="004B76F3" w:rsidP="004B76F3">
            <w:pPr>
              <w:spacing w:after="0" w:line="240" w:lineRule="auto"/>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Jl. Fatmawati No.9 Benteng</w:t>
            </w:r>
          </w:p>
        </w:tc>
      </w:tr>
      <w:tr w:rsidR="004B76F3" w:rsidRPr="00685CC4" w:rsidTr="00A1504A">
        <w:trPr>
          <w:trHeight w:val="238"/>
        </w:trPr>
        <w:tc>
          <w:tcPr>
            <w:tcW w:w="624" w:type="dxa"/>
            <w:tcBorders>
              <w:top w:val="nil"/>
              <w:left w:val="single" w:sz="4" w:space="0" w:color="auto"/>
              <w:bottom w:val="single" w:sz="4" w:space="0" w:color="auto"/>
              <w:right w:val="single" w:sz="4" w:space="0" w:color="auto"/>
            </w:tcBorders>
            <w:shd w:val="clear" w:color="auto" w:fill="auto"/>
            <w:noWrap/>
            <w:hideMark/>
          </w:tcPr>
          <w:p w:rsidR="004B76F3" w:rsidRPr="00BD2CE0" w:rsidRDefault="00BD2CE0" w:rsidP="004B76F3">
            <w:pPr>
              <w:spacing w:after="0" w:line="240" w:lineRule="auto"/>
              <w:jc w:val="center"/>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2</w:t>
            </w:r>
          </w:p>
        </w:tc>
        <w:tc>
          <w:tcPr>
            <w:tcW w:w="3629" w:type="dxa"/>
            <w:tcBorders>
              <w:top w:val="nil"/>
              <w:left w:val="nil"/>
              <w:bottom w:val="single" w:sz="4" w:space="0" w:color="auto"/>
              <w:right w:val="single" w:sz="4" w:space="0" w:color="auto"/>
            </w:tcBorders>
            <w:shd w:val="clear" w:color="auto" w:fill="auto"/>
            <w:hideMark/>
          </w:tcPr>
          <w:p w:rsidR="004B76F3" w:rsidRPr="00BD2CE0" w:rsidRDefault="00BD2CE0" w:rsidP="004B76F3">
            <w:pPr>
              <w:spacing w:after="0" w:line="240" w:lineRule="auto"/>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Gedung Kantor</w:t>
            </w:r>
          </w:p>
        </w:tc>
        <w:tc>
          <w:tcPr>
            <w:tcW w:w="960" w:type="dxa"/>
            <w:tcBorders>
              <w:top w:val="nil"/>
              <w:left w:val="nil"/>
              <w:bottom w:val="single" w:sz="4" w:space="0" w:color="auto"/>
              <w:right w:val="single" w:sz="4" w:space="0" w:color="auto"/>
            </w:tcBorders>
            <w:shd w:val="clear" w:color="auto" w:fill="auto"/>
            <w:noWrap/>
          </w:tcPr>
          <w:p w:rsidR="004B76F3" w:rsidRPr="00685CC4" w:rsidRDefault="00BD2CE0" w:rsidP="004B76F3">
            <w:pPr>
              <w:spacing w:after="0" w:line="240" w:lineRule="auto"/>
              <w:jc w:val="right"/>
              <w:rPr>
                <w:rFonts w:ascii="Bookman Old Style" w:eastAsia="Times New Roman" w:hAnsi="Bookman Old Style" w:cs="Tahoma"/>
                <w:sz w:val="24"/>
                <w:szCs w:val="24"/>
                <w:lang w:val="en-ID" w:eastAsia="id-ID"/>
              </w:rPr>
            </w:pPr>
            <w:r>
              <w:rPr>
                <w:rFonts w:ascii="Bookman Old Style" w:eastAsia="Times New Roman" w:hAnsi="Bookman Old Style" w:cs="Tahoma"/>
                <w:sz w:val="24"/>
                <w:szCs w:val="24"/>
                <w:lang w:val="en-ID" w:eastAsia="id-ID"/>
              </w:rPr>
              <w:t>1</w:t>
            </w:r>
          </w:p>
        </w:tc>
        <w:tc>
          <w:tcPr>
            <w:tcW w:w="960" w:type="dxa"/>
            <w:tcBorders>
              <w:top w:val="nil"/>
              <w:left w:val="nil"/>
              <w:bottom w:val="single" w:sz="4" w:space="0" w:color="auto"/>
              <w:right w:val="single" w:sz="4" w:space="0" w:color="auto"/>
            </w:tcBorders>
            <w:shd w:val="clear" w:color="auto" w:fill="auto"/>
            <w:noWrap/>
          </w:tcPr>
          <w:p w:rsidR="004B76F3" w:rsidRPr="00685CC4" w:rsidRDefault="00BD2CE0" w:rsidP="004B76F3">
            <w:pPr>
              <w:spacing w:after="0" w:line="240" w:lineRule="auto"/>
              <w:rPr>
                <w:rFonts w:ascii="Bookman Old Style" w:eastAsia="Times New Roman" w:hAnsi="Bookman Old Style" w:cs="Tahoma"/>
                <w:sz w:val="24"/>
                <w:szCs w:val="24"/>
                <w:lang w:eastAsia="id-ID"/>
              </w:rPr>
            </w:pPr>
            <w:r>
              <w:rPr>
                <w:rFonts w:ascii="Bookman Old Style" w:eastAsia="Times New Roman" w:hAnsi="Bookman Old Style" w:cs="Tahoma"/>
                <w:sz w:val="24"/>
                <w:szCs w:val="24"/>
                <w:lang w:val="en-ID" w:eastAsia="id-ID"/>
              </w:rPr>
              <w:t>Unit</w:t>
            </w:r>
          </w:p>
        </w:tc>
        <w:tc>
          <w:tcPr>
            <w:tcW w:w="2539" w:type="dxa"/>
            <w:tcBorders>
              <w:top w:val="nil"/>
              <w:left w:val="nil"/>
              <w:bottom w:val="single" w:sz="4" w:space="0" w:color="auto"/>
              <w:right w:val="single" w:sz="4" w:space="0" w:color="auto"/>
            </w:tcBorders>
            <w:shd w:val="clear" w:color="auto" w:fill="auto"/>
          </w:tcPr>
          <w:p w:rsidR="004B76F3" w:rsidRPr="00685CC4" w:rsidRDefault="00BD2CE0" w:rsidP="00BD2CE0">
            <w:pPr>
              <w:spacing w:after="0" w:line="240" w:lineRule="auto"/>
              <w:jc w:val="center"/>
              <w:rPr>
                <w:rFonts w:ascii="Bookman Old Style" w:eastAsia="Times New Roman" w:hAnsi="Bookman Old Style" w:cs="Tahoma"/>
                <w:sz w:val="24"/>
                <w:szCs w:val="24"/>
                <w:lang w:val="en-ID" w:eastAsia="id-ID"/>
              </w:rPr>
            </w:pPr>
            <w:r w:rsidRPr="00685CC4">
              <w:rPr>
                <w:rFonts w:ascii="Bookman Old Style" w:eastAsia="Times New Roman" w:hAnsi="Bookman Old Style" w:cs="Tahoma"/>
                <w:color w:val="000000"/>
                <w:sz w:val="24"/>
                <w:szCs w:val="24"/>
                <w:lang w:val="en-ID"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3</w:t>
            </w:r>
          </w:p>
        </w:tc>
        <w:tc>
          <w:tcPr>
            <w:tcW w:w="3629" w:type="dxa"/>
            <w:tcBorders>
              <w:top w:val="nil"/>
              <w:left w:val="nil"/>
              <w:bottom w:val="single" w:sz="4" w:space="0" w:color="auto"/>
              <w:right w:val="single" w:sz="4" w:space="0" w:color="auto"/>
            </w:tcBorders>
            <w:shd w:val="clear" w:color="auto" w:fill="auto"/>
            <w:noWrap/>
            <w:vAlign w:val="center"/>
            <w:hideMark/>
          </w:tcPr>
          <w:p w:rsidR="004B76F3" w:rsidRPr="004B76F3" w:rsidRDefault="00BD2CE0" w:rsidP="004B76F3">
            <w:pPr>
              <w:spacing w:after="0" w:line="240" w:lineRule="auto"/>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Gedung Kantor UPT TK/SD</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8</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val="en-ID" w:eastAsia="id-ID"/>
              </w:rPr>
              <w:t>Baik</w:t>
            </w:r>
          </w:p>
        </w:tc>
      </w:tr>
      <w:tr w:rsidR="00BD2CE0" w:rsidRPr="00685CC4" w:rsidTr="00C35E8C">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BD2CE0"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4</w:t>
            </w:r>
          </w:p>
        </w:tc>
        <w:tc>
          <w:tcPr>
            <w:tcW w:w="3629" w:type="dxa"/>
            <w:tcBorders>
              <w:top w:val="nil"/>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rPr>
                <w:rFonts w:ascii="Bookman Old Style" w:eastAsia="Times New Roman" w:hAnsi="Bookman Old Style" w:cs="Tahoma"/>
                <w:color w:val="000000"/>
                <w:sz w:val="24"/>
                <w:szCs w:val="24"/>
                <w:lang w:eastAsia="id-ID"/>
              </w:rPr>
            </w:pPr>
            <w:r>
              <w:rPr>
                <w:rFonts w:ascii="Bookman Old Style" w:eastAsia="Times New Roman" w:hAnsi="Bookman Old Style" w:cs="Tahoma"/>
                <w:color w:val="000000"/>
                <w:sz w:val="24"/>
                <w:szCs w:val="24"/>
                <w:lang w:val="en-US" w:eastAsia="id-ID"/>
              </w:rPr>
              <w:t>Gedung Kantor UPT SKB</w:t>
            </w:r>
          </w:p>
        </w:tc>
        <w:tc>
          <w:tcPr>
            <w:tcW w:w="960" w:type="dxa"/>
            <w:tcBorders>
              <w:top w:val="nil"/>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tcPr>
          <w:p w:rsidR="00BD2CE0" w:rsidRPr="00685CC4" w:rsidRDefault="00BD2CE0" w:rsidP="004B76F3">
            <w:pPr>
              <w:spacing w:after="0" w:line="240" w:lineRule="auto"/>
              <w:jc w:val="center"/>
              <w:rPr>
                <w:rFonts w:ascii="Bookman Old Style" w:eastAsia="Times New Roman" w:hAnsi="Bookman Old Style" w:cs="Tahoma"/>
                <w:color w:val="000000"/>
                <w:sz w:val="24"/>
                <w:szCs w:val="24"/>
                <w:lang w:val="en-ID" w:eastAsia="id-ID"/>
              </w:rPr>
            </w:pPr>
            <w:r w:rsidRPr="003A157A">
              <w:rPr>
                <w:rFonts w:ascii="Bookman Old Style" w:eastAsia="Times New Roman" w:hAnsi="Bookman Old Style" w:cs="Tahoma"/>
                <w:color w:val="000000"/>
                <w:sz w:val="24"/>
                <w:szCs w:val="24"/>
                <w:lang w:val="en-ID" w:eastAsia="id-ID"/>
              </w:rPr>
              <w:t>Baik</w:t>
            </w:r>
          </w:p>
        </w:tc>
      </w:tr>
      <w:tr w:rsidR="00BD2CE0" w:rsidRPr="00685CC4" w:rsidTr="00A1504A">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BD2CE0"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5</w:t>
            </w:r>
          </w:p>
        </w:tc>
        <w:tc>
          <w:tcPr>
            <w:tcW w:w="3629" w:type="dxa"/>
            <w:tcBorders>
              <w:top w:val="nil"/>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rPr>
                <w:rFonts w:ascii="Bookman Old Style" w:eastAsia="Times New Roman" w:hAnsi="Bookman Old Style" w:cs="Tahoma"/>
                <w:color w:val="000000"/>
                <w:sz w:val="24"/>
                <w:szCs w:val="24"/>
                <w:lang w:eastAsia="id-ID"/>
              </w:rPr>
            </w:pPr>
            <w:r>
              <w:rPr>
                <w:rFonts w:ascii="Bookman Old Style" w:eastAsia="Times New Roman" w:hAnsi="Bookman Old Style" w:cs="Tahoma"/>
                <w:color w:val="000000"/>
                <w:sz w:val="24"/>
                <w:szCs w:val="24"/>
                <w:lang w:val="en-US" w:eastAsia="id-ID"/>
              </w:rPr>
              <w:t>Gedung Sekolah SD</w:t>
            </w:r>
          </w:p>
        </w:tc>
        <w:tc>
          <w:tcPr>
            <w:tcW w:w="960" w:type="dxa"/>
            <w:tcBorders>
              <w:top w:val="nil"/>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140</w:t>
            </w:r>
          </w:p>
        </w:tc>
        <w:tc>
          <w:tcPr>
            <w:tcW w:w="960" w:type="dxa"/>
            <w:tcBorders>
              <w:top w:val="nil"/>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tcPr>
          <w:p w:rsidR="00BD2CE0" w:rsidRPr="00685CC4" w:rsidRDefault="00BD2CE0" w:rsidP="004B76F3">
            <w:pPr>
              <w:spacing w:after="0" w:line="240" w:lineRule="auto"/>
              <w:jc w:val="center"/>
              <w:rPr>
                <w:rFonts w:ascii="Bookman Old Style" w:eastAsia="Times New Roman" w:hAnsi="Bookman Old Style" w:cs="Tahoma"/>
                <w:color w:val="000000"/>
                <w:sz w:val="24"/>
                <w:szCs w:val="24"/>
                <w:lang w:val="en-ID" w:eastAsia="id-ID"/>
              </w:rPr>
            </w:pPr>
            <w:r w:rsidRPr="003A157A">
              <w:rPr>
                <w:rFonts w:ascii="Bookman Old Style" w:eastAsia="Times New Roman" w:hAnsi="Bookman Old Style" w:cs="Tahoma"/>
                <w:color w:val="000000"/>
                <w:sz w:val="24"/>
                <w:szCs w:val="24"/>
                <w:lang w:val="en-ID" w:eastAsia="id-ID"/>
              </w:rPr>
              <w:t>Baik</w:t>
            </w:r>
          </w:p>
        </w:tc>
      </w:tr>
      <w:tr w:rsidR="00BD2CE0" w:rsidRPr="00685CC4" w:rsidTr="00A1504A">
        <w:trPr>
          <w:trHeight w:val="28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2CE0"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lastRenderedPageBreak/>
              <w:t>6</w:t>
            </w:r>
          </w:p>
        </w:tc>
        <w:tc>
          <w:tcPr>
            <w:tcW w:w="3629" w:type="dxa"/>
            <w:tcBorders>
              <w:top w:val="single" w:sz="4" w:space="0" w:color="auto"/>
              <w:left w:val="nil"/>
              <w:bottom w:val="single" w:sz="4" w:space="0" w:color="auto"/>
              <w:right w:val="single" w:sz="4" w:space="0" w:color="auto"/>
            </w:tcBorders>
            <w:shd w:val="clear" w:color="auto" w:fill="auto"/>
            <w:noWrap/>
            <w:vAlign w:val="center"/>
          </w:tcPr>
          <w:p w:rsidR="00BD2CE0" w:rsidRPr="00685CC4" w:rsidRDefault="00BD2CE0" w:rsidP="00BD2CE0">
            <w:pPr>
              <w:spacing w:after="0" w:line="240" w:lineRule="auto"/>
              <w:rPr>
                <w:rFonts w:ascii="Bookman Old Style" w:eastAsia="Times New Roman" w:hAnsi="Bookman Old Style" w:cs="Tahoma"/>
                <w:color w:val="000000"/>
                <w:sz w:val="24"/>
                <w:szCs w:val="24"/>
                <w:lang w:eastAsia="id-ID"/>
              </w:rPr>
            </w:pPr>
            <w:r>
              <w:rPr>
                <w:rFonts w:ascii="Bookman Old Style" w:eastAsia="Times New Roman" w:hAnsi="Bookman Old Style" w:cs="Tahoma"/>
                <w:color w:val="000000"/>
                <w:sz w:val="24"/>
                <w:szCs w:val="24"/>
                <w:lang w:val="en-US" w:eastAsia="id-ID"/>
              </w:rPr>
              <w:t>Gedung Sekolah SMP</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52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D2CE0" w:rsidRPr="00685CC4" w:rsidRDefault="00BD2CE0"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single" w:sz="4" w:space="0" w:color="auto"/>
              <w:left w:val="nil"/>
              <w:bottom w:val="single" w:sz="4" w:space="0" w:color="auto"/>
              <w:right w:val="single" w:sz="4" w:space="0" w:color="auto"/>
            </w:tcBorders>
            <w:shd w:val="clear" w:color="auto" w:fill="auto"/>
            <w:noWrap/>
          </w:tcPr>
          <w:p w:rsidR="00BD2CE0" w:rsidRPr="00685CC4" w:rsidRDefault="00BD2CE0" w:rsidP="004B76F3">
            <w:pPr>
              <w:spacing w:after="0" w:line="240" w:lineRule="auto"/>
              <w:jc w:val="center"/>
              <w:rPr>
                <w:rFonts w:ascii="Bookman Old Style" w:eastAsia="Times New Roman" w:hAnsi="Bookman Old Style" w:cs="Tahoma"/>
                <w:color w:val="000000"/>
                <w:sz w:val="24"/>
                <w:szCs w:val="24"/>
                <w:lang w:val="en-ID" w:eastAsia="id-ID"/>
              </w:rPr>
            </w:pPr>
            <w:r w:rsidRPr="003A157A">
              <w:rPr>
                <w:rFonts w:ascii="Bookman Old Style" w:eastAsia="Times New Roman" w:hAnsi="Bookman Old Style" w:cs="Tahoma"/>
                <w:color w:val="000000"/>
                <w:sz w:val="24"/>
                <w:szCs w:val="24"/>
                <w:lang w:val="en-ID" w:eastAsia="id-ID"/>
              </w:rPr>
              <w:t>Baik</w:t>
            </w:r>
          </w:p>
        </w:tc>
      </w:tr>
      <w:tr w:rsidR="004B76F3" w:rsidRPr="00685CC4" w:rsidTr="00A1504A">
        <w:trPr>
          <w:trHeight w:val="28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7</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Sepeda Motor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right"/>
              <w:rPr>
                <w:rFonts w:ascii="Bookman Old Style" w:eastAsia="Times New Roman" w:hAnsi="Bookman Old Style" w:cs="Tahoma"/>
                <w:sz w:val="24"/>
                <w:szCs w:val="24"/>
                <w:lang w:val="en-ID" w:eastAsia="id-ID"/>
              </w:rPr>
            </w:pPr>
            <w:r>
              <w:rPr>
                <w:rFonts w:ascii="Bookman Old Style" w:eastAsia="Times New Roman" w:hAnsi="Bookman Old Style" w:cs="Tahoma"/>
                <w:sz w:val="24"/>
                <w:szCs w:val="24"/>
                <w:lang w:val="en-ID" w:eastAsia="id-ID"/>
              </w:rPr>
              <w:t>70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Unit</w:t>
            </w:r>
          </w:p>
        </w:tc>
        <w:tc>
          <w:tcPr>
            <w:tcW w:w="2539"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Baik</w:t>
            </w:r>
          </w:p>
        </w:tc>
      </w:tr>
      <w:tr w:rsidR="004B76F3" w:rsidRPr="00685CC4" w:rsidTr="00956F32">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8</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sz w:val="24"/>
                <w:szCs w:val="24"/>
                <w:lang w:val="en-ID" w:eastAsia="id-ID"/>
              </w:rPr>
            </w:pPr>
            <w:r w:rsidRPr="00685CC4">
              <w:rPr>
                <w:rFonts w:ascii="Bookman Old Style" w:eastAsia="Times New Roman" w:hAnsi="Bookman Old Style" w:cs="Tahoma"/>
                <w:sz w:val="24"/>
                <w:szCs w:val="24"/>
                <w:lang w:eastAsia="id-ID"/>
              </w:rPr>
              <w:t>Mobil</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right"/>
              <w:rPr>
                <w:rFonts w:ascii="Bookman Old Style" w:eastAsia="Times New Roman" w:hAnsi="Bookman Old Style" w:cs="Tahoma"/>
                <w:sz w:val="24"/>
                <w:szCs w:val="24"/>
                <w:lang w:val="en-ID" w:eastAsia="id-ID"/>
              </w:rPr>
            </w:pPr>
            <w:r>
              <w:rPr>
                <w:rFonts w:ascii="Bookman Old Style" w:eastAsia="Times New Roman" w:hAnsi="Bookman Old Style" w:cs="Tahoma"/>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sz w:val="24"/>
                <w:szCs w:val="24"/>
                <w:lang w:val="en-ID" w:eastAsia="id-ID"/>
              </w:rPr>
            </w:pPr>
            <w:r w:rsidRPr="00685CC4">
              <w:rPr>
                <w:rFonts w:ascii="Bookman Old Style" w:eastAsia="Times New Roman" w:hAnsi="Bookman Old Style" w:cs="Tahoma"/>
                <w:sz w:val="24"/>
                <w:szCs w:val="24"/>
                <w:lang w:val="en-ID"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9</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 xml:space="preserve">Meja </w:t>
            </w:r>
            <w:r w:rsidRPr="00685CC4">
              <w:rPr>
                <w:rFonts w:ascii="Bookman Old Style" w:eastAsia="Times New Roman" w:hAnsi="Bookman Old Style" w:cs="Tahoma"/>
                <w:color w:val="000000"/>
                <w:sz w:val="24"/>
                <w:szCs w:val="24"/>
                <w:lang w:val="en-ID" w:eastAsia="id-ID"/>
              </w:rPr>
              <w:t xml:space="preserve">½ </w:t>
            </w:r>
            <w:r w:rsidRPr="00685CC4">
              <w:rPr>
                <w:rFonts w:ascii="Bookman Old Style" w:eastAsia="Times New Roman" w:hAnsi="Bookman Old Style" w:cs="Tahoma"/>
                <w:color w:val="000000"/>
                <w:sz w:val="24"/>
                <w:szCs w:val="24"/>
                <w:lang w:eastAsia="id-ID"/>
              </w:rPr>
              <w:t>Biro</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63</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10</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Meja Tamu</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11</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Meja Rapat</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val="en-ID"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12</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Meja Kerja Pejabat</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8</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13</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sz w:val="24"/>
                <w:szCs w:val="24"/>
                <w:lang w:eastAsia="id-ID"/>
              </w:rPr>
              <w:t>Meja Kerja</w:t>
            </w:r>
            <w:r w:rsidRPr="00685CC4">
              <w:rPr>
                <w:rFonts w:ascii="Bookman Old Style" w:eastAsia="Times New Roman" w:hAnsi="Bookman Old Style" w:cs="Tahoma"/>
                <w:sz w:val="24"/>
                <w:szCs w:val="24"/>
                <w:lang w:val="en-ID" w:eastAsia="id-ID"/>
              </w:rPr>
              <w:t xml:space="preserve"> Kayu</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11</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14</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Meja Komputer</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15</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Kursi Kerja Pejabat</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16</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16</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eastAsia="id-ID"/>
              </w:rPr>
              <w:t>Kursi Tamu</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w:t>
            </w:r>
          </w:p>
        </w:tc>
        <w:tc>
          <w:tcPr>
            <w:tcW w:w="960" w:type="dxa"/>
            <w:tcBorders>
              <w:top w:val="nil"/>
              <w:left w:val="nil"/>
              <w:bottom w:val="single" w:sz="4" w:space="0" w:color="auto"/>
              <w:right w:val="single" w:sz="4" w:space="0" w:color="auto"/>
            </w:tcBorders>
            <w:shd w:val="clear" w:color="auto" w:fill="auto"/>
            <w:noWrap/>
            <w:vAlign w:val="center"/>
          </w:tcPr>
          <w:p w:rsidR="004B76F3" w:rsidRPr="00BD2CE0" w:rsidRDefault="00BD2CE0" w:rsidP="004B76F3">
            <w:pPr>
              <w:spacing w:after="0" w:line="240" w:lineRule="auto"/>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Set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17</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Kursi Lipat</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18</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18</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Kursi Plastik</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19</w:t>
            </w:r>
          </w:p>
        </w:tc>
        <w:tc>
          <w:tcPr>
            <w:tcW w:w="3629" w:type="dxa"/>
            <w:tcBorders>
              <w:top w:val="nil"/>
              <w:left w:val="nil"/>
              <w:bottom w:val="single" w:sz="4" w:space="0" w:color="auto"/>
              <w:right w:val="single" w:sz="4" w:space="0" w:color="auto"/>
            </w:tcBorders>
            <w:shd w:val="clear" w:color="auto" w:fill="auto"/>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val="en-ID" w:eastAsia="id-ID"/>
              </w:rPr>
              <w:t>Kursi Besi / Metal</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270</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20</w:t>
            </w:r>
          </w:p>
        </w:tc>
        <w:tc>
          <w:tcPr>
            <w:tcW w:w="3629" w:type="dxa"/>
            <w:tcBorders>
              <w:top w:val="nil"/>
              <w:left w:val="nil"/>
              <w:bottom w:val="single" w:sz="4" w:space="0" w:color="auto"/>
              <w:right w:val="single" w:sz="4" w:space="0" w:color="auto"/>
            </w:tcBorders>
            <w:shd w:val="clear" w:color="auto" w:fill="auto"/>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val="en-ID" w:eastAsia="id-ID"/>
              </w:rPr>
              <w:t>Sofa</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4B76F3" w:rsidRPr="00BD2CE0" w:rsidRDefault="00BD2CE0" w:rsidP="004B76F3">
            <w:pPr>
              <w:spacing w:after="0" w:line="240" w:lineRule="auto"/>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Set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21</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sz w:val="24"/>
                <w:szCs w:val="24"/>
                <w:lang w:eastAsia="id-ID"/>
              </w:rPr>
              <w:t>Lemari</w:t>
            </w:r>
            <w:r w:rsidRPr="00685CC4">
              <w:rPr>
                <w:rFonts w:ascii="Bookman Old Style" w:eastAsia="Times New Roman" w:hAnsi="Bookman Old Style" w:cs="Tahoma"/>
                <w:sz w:val="24"/>
                <w:szCs w:val="24"/>
                <w:lang w:val="en-ID" w:eastAsia="id-ID"/>
              </w:rPr>
              <w:t xml:space="preserve"> Kayu</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22</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sz w:val="24"/>
                <w:szCs w:val="24"/>
                <w:lang w:eastAsia="id-ID"/>
              </w:rPr>
              <w:t xml:space="preserve">Lemari </w:t>
            </w:r>
            <w:r w:rsidRPr="00685CC4">
              <w:rPr>
                <w:rFonts w:ascii="Bookman Old Style" w:eastAsia="Times New Roman" w:hAnsi="Bookman Old Style" w:cs="Tahoma"/>
                <w:sz w:val="24"/>
                <w:szCs w:val="24"/>
                <w:lang w:val="en-ID" w:eastAsia="id-ID"/>
              </w:rPr>
              <w:t>Be</w:t>
            </w:r>
            <w:r w:rsidRPr="00685CC4">
              <w:rPr>
                <w:rFonts w:ascii="Bookman Old Style" w:eastAsia="Times New Roman" w:hAnsi="Bookman Old Style" w:cs="Tahoma"/>
                <w:sz w:val="24"/>
                <w:szCs w:val="24"/>
                <w:lang w:eastAsia="id-ID"/>
              </w:rPr>
              <w:t>s</w:t>
            </w:r>
            <w:r w:rsidRPr="00685CC4">
              <w:rPr>
                <w:rFonts w:ascii="Bookman Old Style" w:eastAsia="Times New Roman" w:hAnsi="Bookman Old Style" w:cs="Tahoma"/>
                <w:sz w:val="24"/>
                <w:szCs w:val="24"/>
                <w:lang w:val="en-ID" w:eastAsia="id-ID"/>
              </w:rPr>
              <w:t>i / Metal</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18</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23</w:t>
            </w:r>
          </w:p>
        </w:tc>
        <w:tc>
          <w:tcPr>
            <w:tcW w:w="3629" w:type="dxa"/>
            <w:tcBorders>
              <w:top w:val="nil"/>
              <w:left w:val="nil"/>
              <w:bottom w:val="single" w:sz="4" w:space="0" w:color="auto"/>
              <w:right w:val="single" w:sz="4" w:space="0" w:color="auto"/>
            </w:tcBorders>
            <w:shd w:val="clear" w:color="auto" w:fill="auto"/>
            <w:vAlign w:val="center"/>
          </w:tcPr>
          <w:p w:rsidR="004B76F3" w:rsidRPr="00685CC4" w:rsidRDefault="004B76F3" w:rsidP="004B76F3">
            <w:pPr>
              <w:spacing w:after="0" w:line="240" w:lineRule="auto"/>
              <w:rPr>
                <w:rFonts w:ascii="Bookman Old Style" w:eastAsia="Times New Roman" w:hAnsi="Bookman Old Style" w:cs="Tahoma"/>
                <w:sz w:val="24"/>
                <w:szCs w:val="24"/>
                <w:lang w:val="en-ID" w:eastAsia="id-ID"/>
              </w:rPr>
            </w:pPr>
            <w:r w:rsidRPr="00685CC4">
              <w:rPr>
                <w:rFonts w:ascii="Bookman Old Style" w:eastAsia="Times New Roman" w:hAnsi="Bookman Old Style" w:cs="Tahoma"/>
                <w:sz w:val="24"/>
                <w:szCs w:val="24"/>
                <w:lang w:val="en-ID" w:eastAsia="id-ID"/>
              </w:rPr>
              <w:t>Rak Besi</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24</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Filling</w:t>
            </w:r>
            <w:r w:rsidRPr="00685CC4">
              <w:rPr>
                <w:rFonts w:ascii="Bookman Old Style" w:eastAsia="Times New Roman" w:hAnsi="Bookman Old Style" w:cs="Tahoma"/>
                <w:sz w:val="24"/>
                <w:szCs w:val="24"/>
                <w:lang w:val="en-ID" w:eastAsia="id-ID"/>
              </w:rPr>
              <w:t xml:space="preserve"> Cabinet</w:t>
            </w:r>
            <w:r w:rsidRPr="00685CC4">
              <w:rPr>
                <w:rFonts w:ascii="Bookman Old Style" w:eastAsia="Times New Roman" w:hAnsi="Bookman Old Style" w:cs="Tahoma"/>
                <w:sz w:val="24"/>
                <w:szCs w:val="24"/>
                <w:lang w:eastAsia="id-ID"/>
              </w:rPr>
              <w:t xml:space="preserve"> Besi</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sz w:val="24"/>
                <w:szCs w:val="24"/>
                <w:lang w:val="en-ID" w:eastAsia="id-ID"/>
              </w:rPr>
            </w:pPr>
            <w:r>
              <w:rPr>
                <w:rFonts w:ascii="Bookman Old Style" w:eastAsia="Times New Roman" w:hAnsi="Bookman Old Style" w:cs="Tahoma"/>
                <w:sz w:val="24"/>
                <w:szCs w:val="24"/>
                <w:lang w:val="en-ID" w:eastAsia="id-ID"/>
              </w:rPr>
              <w:t>17</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sz w:val="24"/>
                <w:szCs w:val="24"/>
                <w:lang w:val="en-US" w:eastAsia="id-ID"/>
              </w:rPr>
            </w:pPr>
            <w:r>
              <w:rPr>
                <w:rFonts w:ascii="Bookman Old Style" w:eastAsia="Times New Roman" w:hAnsi="Bookman Old Style" w:cs="Tahoma"/>
                <w:sz w:val="24"/>
                <w:szCs w:val="24"/>
                <w:lang w:val="en-US" w:eastAsia="id-ID"/>
              </w:rPr>
              <w:t>25</w:t>
            </w:r>
          </w:p>
        </w:tc>
        <w:tc>
          <w:tcPr>
            <w:tcW w:w="3629" w:type="dxa"/>
            <w:tcBorders>
              <w:top w:val="nil"/>
              <w:left w:val="nil"/>
              <w:bottom w:val="single" w:sz="4" w:space="0" w:color="auto"/>
              <w:right w:val="single" w:sz="4" w:space="0" w:color="auto"/>
            </w:tcBorders>
            <w:shd w:val="clear" w:color="auto" w:fill="auto"/>
            <w:vAlign w:val="center"/>
          </w:tcPr>
          <w:p w:rsidR="004B76F3" w:rsidRPr="00685CC4" w:rsidRDefault="004B76F3" w:rsidP="004B76F3">
            <w:pPr>
              <w:spacing w:after="0" w:line="240" w:lineRule="auto"/>
              <w:rPr>
                <w:rFonts w:ascii="Bookman Old Style" w:eastAsia="Times New Roman" w:hAnsi="Bookman Old Style" w:cs="Tahoma"/>
                <w:sz w:val="24"/>
                <w:szCs w:val="24"/>
                <w:lang w:val="en-ID" w:eastAsia="id-ID"/>
              </w:rPr>
            </w:pPr>
            <w:r w:rsidRPr="00685CC4">
              <w:rPr>
                <w:rFonts w:ascii="Bookman Old Style" w:eastAsia="Times New Roman" w:hAnsi="Bookman Old Style" w:cs="Tahoma"/>
                <w:sz w:val="24"/>
                <w:szCs w:val="24"/>
                <w:lang w:val="en-ID" w:eastAsia="id-ID"/>
              </w:rPr>
              <w:t>Brandkas</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sz w:val="24"/>
                <w:szCs w:val="24"/>
                <w:lang w:val="en-ID" w:eastAsia="id-ID"/>
              </w:rPr>
            </w:pPr>
            <w:r>
              <w:rPr>
                <w:rFonts w:ascii="Bookman Old Style" w:eastAsia="Times New Roman" w:hAnsi="Bookman Old Style" w:cs="Tahoma"/>
                <w:sz w:val="24"/>
                <w:szCs w:val="24"/>
                <w:lang w:val="en-ID" w:eastAsia="id-ID"/>
              </w:rPr>
              <w:t>1</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Buah</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sz w:val="24"/>
                <w:szCs w:val="24"/>
                <w:lang w:eastAsia="id-ID"/>
              </w:rPr>
            </w:pPr>
            <w:r w:rsidRPr="00685CC4">
              <w:rPr>
                <w:rFonts w:ascii="Bookman Old Style" w:eastAsia="Times New Roman" w:hAnsi="Bookman Old Style" w:cs="Tahoma"/>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26</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AC</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21</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27</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Sound System</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4</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28</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Faximile</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 xml:space="preserve">29 </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TV</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30</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Komputer PC</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31</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Printer</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33</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32</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UPS</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33</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val="en-ID" w:eastAsia="id-ID"/>
              </w:rPr>
              <w:t>C</w:t>
            </w:r>
            <w:r w:rsidRPr="00685CC4">
              <w:rPr>
                <w:rFonts w:ascii="Bookman Old Style" w:eastAsia="Times New Roman" w:hAnsi="Bookman Old Style" w:cs="Tahoma"/>
                <w:color w:val="000000"/>
                <w:sz w:val="24"/>
                <w:szCs w:val="24"/>
                <w:lang w:eastAsia="id-ID"/>
              </w:rPr>
              <w:t>amera Digital</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2</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nil"/>
              <w:left w:val="single" w:sz="4" w:space="0" w:color="auto"/>
              <w:bottom w:val="single" w:sz="4" w:space="0" w:color="auto"/>
              <w:right w:val="single" w:sz="4" w:space="0" w:color="auto"/>
            </w:tcBorders>
            <w:shd w:val="clear" w:color="auto" w:fill="auto"/>
            <w:noWrap/>
            <w:vAlign w:val="center"/>
          </w:tcPr>
          <w:p w:rsidR="004B76F3" w:rsidRPr="00956F32" w:rsidRDefault="00956F32" w:rsidP="004B76F3">
            <w:pPr>
              <w:spacing w:after="0" w:line="240" w:lineRule="auto"/>
              <w:jc w:val="center"/>
              <w:rPr>
                <w:rFonts w:ascii="Bookman Old Style" w:eastAsia="Times New Roman" w:hAnsi="Bookman Old Style" w:cs="Tahoma"/>
                <w:color w:val="000000"/>
                <w:sz w:val="24"/>
                <w:szCs w:val="24"/>
                <w:lang w:val="en-US" w:eastAsia="id-ID"/>
              </w:rPr>
            </w:pPr>
            <w:r>
              <w:rPr>
                <w:rFonts w:ascii="Bookman Old Style" w:eastAsia="Times New Roman" w:hAnsi="Bookman Old Style" w:cs="Tahoma"/>
                <w:color w:val="000000"/>
                <w:sz w:val="24"/>
                <w:szCs w:val="24"/>
                <w:lang w:val="en-US" w:eastAsia="id-ID"/>
              </w:rPr>
              <w:t>34</w:t>
            </w:r>
          </w:p>
        </w:tc>
        <w:tc>
          <w:tcPr>
            <w:tcW w:w="3629" w:type="dxa"/>
            <w:tcBorders>
              <w:top w:val="nil"/>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Laptop</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59</w:t>
            </w:r>
          </w:p>
        </w:tc>
        <w:tc>
          <w:tcPr>
            <w:tcW w:w="960"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nil"/>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35</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Server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36</w:t>
            </w:r>
          </w:p>
        </w:tc>
        <w:tc>
          <w:tcPr>
            <w:tcW w:w="3629" w:type="dxa"/>
            <w:tcBorders>
              <w:top w:val="single" w:sz="4" w:space="0" w:color="auto"/>
              <w:left w:val="nil"/>
              <w:bottom w:val="single" w:sz="4" w:space="0" w:color="auto"/>
              <w:right w:val="single" w:sz="4" w:space="0" w:color="auto"/>
            </w:tcBorders>
            <w:shd w:val="clear" w:color="auto" w:fill="auto"/>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val="en-ID" w:eastAsia="id-ID"/>
              </w:rPr>
              <w:t>Lemari Es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r w:rsidR="004B76F3" w:rsidRPr="00685CC4" w:rsidTr="00A11A26">
        <w:trPr>
          <w:trHeight w:val="28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6F3" w:rsidRPr="00685CC4" w:rsidRDefault="00956F32" w:rsidP="004B76F3">
            <w:pPr>
              <w:spacing w:after="0" w:line="240" w:lineRule="auto"/>
              <w:jc w:val="center"/>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37</w:t>
            </w:r>
          </w:p>
        </w:tc>
        <w:tc>
          <w:tcPr>
            <w:tcW w:w="3629" w:type="dxa"/>
            <w:tcBorders>
              <w:top w:val="single" w:sz="4" w:space="0" w:color="auto"/>
              <w:left w:val="nil"/>
              <w:bottom w:val="single" w:sz="4" w:space="0" w:color="auto"/>
              <w:right w:val="single" w:sz="4" w:space="0" w:color="auto"/>
            </w:tcBorders>
            <w:shd w:val="clear" w:color="auto" w:fill="auto"/>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val="en-ID" w:eastAsia="id-ID"/>
              </w:rPr>
            </w:pPr>
            <w:r w:rsidRPr="00685CC4">
              <w:rPr>
                <w:rFonts w:ascii="Bookman Old Style" w:eastAsia="Times New Roman" w:hAnsi="Bookman Old Style" w:cs="Tahoma"/>
                <w:color w:val="000000"/>
                <w:sz w:val="24"/>
                <w:szCs w:val="24"/>
                <w:lang w:val="en-ID" w:eastAsia="id-ID"/>
              </w:rPr>
              <w:t>Dispenser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BD2CE0" w:rsidP="004B76F3">
            <w:pPr>
              <w:spacing w:after="0" w:line="240" w:lineRule="auto"/>
              <w:jc w:val="right"/>
              <w:rPr>
                <w:rFonts w:ascii="Bookman Old Style" w:eastAsia="Times New Roman" w:hAnsi="Bookman Old Style" w:cs="Tahoma"/>
                <w:color w:val="000000"/>
                <w:sz w:val="24"/>
                <w:szCs w:val="24"/>
                <w:lang w:val="en-ID" w:eastAsia="id-ID"/>
              </w:rPr>
            </w:pPr>
            <w:r>
              <w:rPr>
                <w:rFonts w:ascii="Bookman Old Style" w:eastAsia="Times New Roman" w:hAnsi="Bookman Old Style" w:cs="Tahoma"/>
                <w:color w:val="000000"/>
                <w:sz w:val="24"/>
                <w:szCs w:val="24"/>
                <w:lang w:val="en-ID" w:eastAsia="id-ID"/>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Unit</w:t>
            </w:r>
          </w:p>
        </w:tc>
        <w:tc>
          <w:tcPr>
            <w:tcW w:w="2539" w:type="dxa"/>
            <w:tcBorders>
              <w:top w:val="single" w:sz="4" w:space="0" w:color="auto"/>
              <w:left w:val="nil"/>
              <w:bottom w:val="single" w:sz="4" w:space="0" w:color="auto"/>
              <w:right w:val="single" w:sz="4" w:space="0" w:color="auto"/>
            </w:tcBorders>
            <w:shd w:val="clear" w:color="auto" w:fill="auto"/>
            <w:noWrap/>
            <w:vAlign w:val="center"/>
          </w:tcPr>
          <w:p w:rsidR="004B76F3" w:rsidRPr="00685CC4" w:rsidRDefault="004B76F3" w:rsidP="004B76F3">
            <w:pPr>
              <w:spacing w:after="0" w:line="240" w:lineRule="auto"/>
              <w:jc w:val="center"/>
              <w:rPr>
                <w:rFonts w:ascii="Bookman Old Style" w:eastAsia="Times New Roman" w:hAnsi="Bookman Old Style" w:cs="Tahoma"/>
                <w:color w:val="000000"/>
                <w:sz w:val="24"/>
                <w:szCs w:val="24"/>
                <w:lang w:eastAsia="id-ID"/>
              </w:rPr>
            </w:pPr>
            <w:r w:rsidRPr="00685CC4">
              <w:rPr>
                <w:rFonts w:ascii="Bookman Old Style" w:eastAsia="Times New Roman" w:hAnsi="Bookman Old Style" w:cs="Tahoma"/>
                <w:color w:val="000000"/>
                <w:sz w:val="24"/>
                <w:szCs w:val="24"/>
                <w:lang w:eastAsia="id-ID"/>
              </w:rPr>
              <w:t>Baik</w:t>
            </w:r>
          </w:p>
        </w:tc>
      </w:tr>
    </w:tbl>
    <w:p w:rsidR="004B76F3" w:rsidRDefault="004B76F3" w:rsidP="001C0D25">
      <w:pPr>
        <w:spacing w:line="240" w:lineRule="auto"/>
        <w:ind w:left="709" w:hanging="709"/>
        <w:jc w:val="both"/>
        <w:rPr>
          <w:rFonts w:ascii="Bookman Old Style" w:hAnsi="Bookman Old Style" w:cs="Tahoma"/>
          <w:b/>
          <w:sz w:val="24"/>
          <w:szCs w:val="24"/>
          <w:lang w:val="en-US"/>
        </w:rPr>
      </w:pPr>
    </w:p>
    <w:p w:rsidR="008C0918" w:rsidRPr="001C7766" w:rsidRDefault="008C0918" w:rsidP="008C0918">
      <w:pPr>
        <w:pStyle w:val="ListParagraph"/>
        <w:numPr>
          <w:ilvl w:val="2"/>
          <w:numId w:val="14"/>
        </w:numPr>
        <w:spacing w:line="360" w:lineRule="auto"/>
        <w:ind w:left="709" w:firstLine="0"/>
        <w:jc w:val="both"/>
        <w:rPr>
          <w:rFonts w:ascii="Bookman Old Style" w:hAnsi="Bookman Old Style" w:cs="Tahoma"/>
          <w:b/>
          <w:sz w:val="24"/>
          <w:szCs w:val="24"/>
        </w:rPr>
      </w:pPr>
      <w:r>
        <w:rPr>
          <w:rFonts w:ascii="Bookman Old Style" w:hAnsi="Bookman Old Style" w:cs="Tahoma"/>
          <w:b/>
          <w:sz w:val="24"/>
          <w:szCs w:val="24"/>
          <w:lang w:val="en-US"/>
        </w:rPr>
        <w:t>Jumlah Sekolah dan Peserta Didik</w:t>
      </w:r>
    </w:p>
    <w:p w:rsidR="008C0918" w:rsidRDefault="008C0918" w:rsidP="008C0918">
      <w:pPr>
        <w:autoSpaceDE w:val="0"/>
        <w:autoSpaceDN w:val="0"/>
        <w:adjustRightInd w:val="0"/>
        <w:spacing w:after="0" w:line="360" w:lineRule="auto"/>
        <w:ind w:left="709"/>
        <w:jc w:val="both"/>
        <w:rPr>
          <w:rFonts w:ascii="Bookman Old Style" w:hAnsi="Bookman Old Style" w:cs="Arial"/>
          <w:sz w:val="24"/>
          <w:szCs w:val="24"/>
          <w:lang w:val="en-US"/>
        </w:rPr>
      </w:pPr>
      <w:r>
        <w:rPr>
          <w:rStyle w:val="tgc"/>
          <w:rFonts w:ascii="Bookman Old Style" w:hAnsi="Bookman Old Style" w:cs="Tahoma"/>
          <w:color w:val="222222"/>
          <w:sz w:val="24"/>
          <w:szCs w:val="24"/>
          <w:lang w:val="en-US"/>
        </w:rPr>
        <w:tab/>
      </w:r>
      <w:r>
        <w:rPr>
          <w:rStyle w:val="tgc"/>
          <w:rFonts w:ascii="Bookman Old Style" w:hAnsi="Bookman Old Style" w:cs="Tahoma"/>
          <w:color w:val="222222"/>
          <w:sz w:val="24"/>
          <w:szCs w:val="24"/>
          <w:lang w:val="en-US"/>
        </w:rPr>
        <w:tab/>
      </w:r>
      <w:r w:rsidRPr="008C0918">
        <w:rPr>
          <w:rFonts w:ascii="Bookman Old Style" w:hAnsi="Bookman Old Style" w:cs="Arial"/>
          <w:sz w:val="24"/>
          <w:szCs w:val="24"/>
          <w:lang w:val="en-US"/>
        </w:rPr>
        <w:t>Jumlah Sekolah dibawah kewenangan dan pembinaan Dinas Pendidikan</w:t>
      </w:r>
      <w:r>
        <w:rPr>
          <w:rFonts w:ascii="Bookman Old Style" w:hAnsi="Bookman Old Style" w:cs="Arial"/>
          <w:sz w:val="24"/>
          <w:szCs w:val="24"/>
          <w:lang w:val="en-US"/>
        </w:rPr>
        <w:t xml:space="preserve">, </w:t>
      </w:r>
      <w:r w:rsidRPr="008C0918">
        <w:rPr>
          <w:rFonts w:ascii="Bookman Old Style" w:hAnsi="Bookman Old Style" w:cs="Arial"/>
          <w:sz w:val="24"/>
          <w:szCs w:val="24"/>
          <w:lang w:val="en-US"/>
        </w:rPr>
        <w:t xml:space="preserve">Pemuda dan Olahraga Kabupaten </w:t>
      </w:r>
      <w:r>
        <w:rPr>
          <w:rFonts w:ascii="Bookman Old Style" w:hAnsi="Bookman Old Style" w:cs="Arial"/>
          <w:sz w:val="24"/>
          <w:szCs w:val="24"/>
          <w:lang w:val="en-US"/>
        </w:rPr>
        <w:t>Kepulauan Selayar meliputi jenjang Taman Kanak</w:t>
      </w:r>
      <w:r w:rsidRPr="008C0918">
        <w:rPr>
          <w:rFonts w:ascii="Bookman Old Style" w:hAnsi="Bookman Old Style" w:cs="Arial"/>
          <w:sz w:val="24"/>
          <w:szCs w:val="24"/>
          <w:lang w:val="en-US"/>
        </w:rPr>
        <w:t>-</w:t>
      </w:r>
      <w:r>
        <w:rPr>
          <w:rFonts w:ascii="Bookman Old Style" w:hAnsi="Bookman Old Style" w:cs="Arial"/>
          <w:sz w:val="24"/>
          <w:szCs w:val="24"/>
          <w:lang w:val="en-US"/>
        </w:rPr>
        <w:t xml:space="preserve">Kanak </w:t>
      </w:r>
      <w:r w:rsidRPr="008C0918">
        <w:rPr>
          <w:rFonts w:ascii="Bookman Old Style" w:hAnsi="Bookman Old Style" w:cs="Arial"/>
          <w:sz w:val="24"/>
          <w:szCs w:val="24"/>
          <w:lang w:val="en-US"/>
        </w:rPr>
        <w:t>(TK), Sekolah Dasar (SD), dan Sekolah Menengah Pertama(SMP). Namun dalam rangka wajib belajar sembilan tahun, data</w:t>
      </w:r>
      <w:r w:rsidR="00044392">
        <w:rPr>
          <w:rFonts w:ascii="Bookman Old Style" w:hAnsi="Bookman Old Style" w:cs="Arial"/>
          <w:sz w:val="24"/>
          <w:szCs w:val="24"/>
          <w:lang w:val="en-US"/>
        </w:rPr>
        <w:t xml:space="preserve"> </w:t>
      </w:r>
      <w:r w:rsidRPr="008C0918">
        <w:rPr>
          <w:rFonts w:ascii="Bookman Old Style" w:hAnsi="Bookman Old Style" w:cs="Arial"/>
          <w:sz w:val="24"/>
          <w:szCs w:val="24"/>
          <w:lang w:val="en-US"/>
        </w:rPr>
        <w:t>termasuk Madrasah Ibtidaiyah (MI) dan Madrasah Tsanawiyah (MTs)menjadi indikator kolektif tingkat capaian pelayanan pendidikan dasar</w:t>
      </w:r>
      <w:r w:rsidR="00044392">
        <w:rPr>
          <w:rFonts w:ascii="Bookman Old Style" w:hAnsi="Bookman Old Style" w:cs="Arial"/>
          <w:sz w:val="24"/>
          <w:szCs w:val="24"/>
          <w:lang w:val="en-US"/>
        </w:rPr>
        <w:t xml:space="preserve"> </w:t>
      </w:r>
      <w:r w:rsidRPr="008C0918">
        <w:rPr>
          <w:rFonts w:ascii="Bookman Old Style" w:hAnsi="Bookman Old Style" w:cs="Arial"/>
          <w:sz w:val="24"/>
          <w:szCs w:val="24"/>
          <w:lang w:val="en-US"/>
        </w:rPr>
        <w:t>sesuai Permendikbud Nomor 23 tahun 2013 tentang Standar Pelayanan</w:t>
      </w:r>
      <w:r w:rsidR="00044392">
        <w:rPr>
          <w:rFonts w:ascii="Bookman Old Style" w:hAnsi="Bookman Old Style" w:cs="Arial"/>
          <w:sz w:val="24"/>
          <w:szCs w:val="24"/>
          <w:lang w:val="en-US"/>
        </w:rPr>
        <w:t xml:space="preserve"> </w:t>
      </w:r>
      <w:r w:rsidRPr="008C0918">
        <w:rPr>
          <w:rFonts w:ascii="Bookman Old Style" w:hAnsi="Bookman Old Style" w:cs="Arial"/>
          <w:sz w:val="24"/>
          <w:szCs w:val="24"/>
          <w:lang w:val="en-US"/>
        </w:rPr>
        <w:t>Minimal (SPM) Bidang Pendidikan Dasar, sekaligus jenjang Raudlotul</w:t>
      </w:r>
      <w:r w:rsidR="00044392">
        <w:rPr>
          <w:rFonts w:ascii="Bookman Old Style" w:hAnsi="Bookman Old Style" w:cs="Arial"/>
          <w:sz w:val="24"/>
          <w:szCs w:val="24"/>
          <w:lang w:val="en-US"/>
        </w:rPr>
        <w:t xml:space="preserve"> </w:t>
      </w:r>
      <w:r w:rsidRPr="008C0918">
        <w:rPr>
          <w:rFonts w:ascii="Bookman Old Style" w:hAnsi="Bookman Old Style" w:cs="Arial"/>
          <w:sz w:val="24"/>
          <w:szCs w:val="24"/>
          <w:lang w:val="en-US"/>
        </w:rPr>
        <w:t>Atfal (RA). Untuk lebih jelasnya cakupan layanan Dinas Pendidikan</w:t>
      </w:r>
      <w:r w:rsidR="00044392">
        <w:rPr>
          <w:rFonts w:ascii="Bookman Old Style" w:hAnsi="Bookman Old Style" w:cs="Arial"/>
          <w:sz w:val="24"/>
          <w:szCs w:val="24"/>
          <w:lang w:val="en-US"/>
        </w:rPr>
        <w:t xml:space="preserve">, </w:t>
      </w:r>
      <w:r w:rsidRPr="008C0918">
        <w:rPr>
          <w:rFonts w:ascii="Bookman Old Style" w:hAnsi="Bookman Old Style" w:cs="Arial"/>
          <w:sz w:val="24"/>
          <w:szCs w:val="24"/>
          <w:lang w:val="en-US"/>
        </w:rPr>
        <w:t>Pemuda dan Olah</w:t>
      </w:r>
      <w:r>
        <w:rPr>
          <w:rFonts w:ascii="Bookman Old Style" w:hAnsi="Bookman Old Style" w:cs="Arial"/>
          <w:sz w:val="24"/>
          <w:szCs w:val="24"/>
          <w:lang w:val="en-US"/>
        </w:rPr>
        <w:t>raga dan adalah sebagai berikut :</w:t>
      </w:r>
    </w:p>
    <w:p w:rsidR="00F01D26" w:rsidRDefault="00F01D26" w:rsidP="008C0918">
      <w:pPr>
        <w:autoSpaceDE w:val="0"/>
        <w:autoSpaceDN w:val="0"/>
        <w:adjustRightInd w:val="0"/>
        <w:spacing w:after="0" w:line="360" w:lineRule="auto"/>
        <w:ind w:left="709"/>
        <w:jc w:val="both"/>
        <w:rPr>
          <w:rFonts w:ascii="Bookman Old Style" w:hAnsi="Bookman Old Style" w:cs="Arial"/>
          <w:sz w:val="24"/>
          <w:szCs w:val="24"/>
          <w:lang w:val="en-US"/>
        </w:rPr>
      </w:pPr>
    </w:p>
    <w:p w:rsidR="00F01D26" w:rsidRDefault="00F01D26" w:rsidP="008C0918">
      <w:pPr>
        <w:autoSpaceDE w:val="0"/>
        <w:autoSpaceDN w:val="0"/>
        <w:adjustRightInd w:val="0"/>
        <w:spacing w:after="0" w:line="360" w:lineRule="auto"/>
        <w:ind w:left="709"/>
        <w:jc w:val="both"/>
        <w:rPr>
          <w:rFonts w:ascii="Bookman Old Style" w:hAnsi="Bookman Old Style" w:cs="Arial"/>
          <w:sz w:val="24"/>
          <w:szCs w:val="24"/>
          <w:lang w:val="en-US"/>
        </w:rPr>
      </w:pPr>
    </w:p>
    <w:p w:rsidR="00D0112D" w:rsidRDefault="00D0112D" w:rsidP="008C0918">
      <w:pPr>
        <w:autoSpaceDE w:val="0"/>
        <w:autoSpaceDN w:val="0"/>
        <w:adjustRightInd w:val="0"/>
        <w:spacing w:after="0" w:line="360" w:lineRule="auto"/>
        <w:ind w:left="709"/>
        <w:jc w:val="both"/>
        <w:rPr>
          <w:rFonts w:ascii="Bookman Old Style" w:hAnsi="Bookman Old Style" w:cs="Arial"/>
          <w:sz w:val="24"/>
          <w:szCs w:val="24"/>
          <w:lang w:val="en-US"/>
        </w:rPr>
      </w:pPr>
    </w:p>
    <w:p w:rsidR="00D0112D" w:rsidRDefault="00D0112D" w:rsidP="00C309AA">
      <w:pPr>
        <w:autoSpaceDE w:val="0"/>
        <w:autoSpaceDN w:val="0"/>
        <w:adjustRightInd w:val="0"/>
        <w:spacing w:after="0" w:line="360" w:lineRule="auto"/>
        <w:jc w:val="both"/>
        <w:rPr>
          <w:rFonts w:ascii="Bookman Old Style" w:hAnsi="Bookman Old Style" w:cs="Arial"/>
          <w:sz w:val="24"/>
          <w:szCs w:val="24"/>
          <w:lang w:val="en-US"/>
        </w:rPr>
      </w:pPr>
    </w:p>
    <w:p w:rsidR="00D0112D" w:rsidRPr="00D0112D" w:rsidRDefault="00D0112D" w:rsidP="00D0112D">
      <w:pPr>
        <w:spacing w:after="0" w:line="240" w:lineRule="auto"/>
        <w:ind w:left="709" w:right="760"/>
        <w:jc w:val="center"/>
        <w:rPr>
          <w:rFonts w:ascii="Bookman Old Style" w:eastAsia="Times New Roman" w:hAnsi="Bookman Old Style" w:cs="Tahoma"/>
          <w:b/>
          <w:sz w:val="24"/>
          <w:szCs w:val="24"/>
          <w:lang w:val="en-US" w:eastAsia="id-ID"/>
        </w:rPr>
      </w:pPr>
      <w:r>
        <w:rPr>
          <w:rFonts w:ascii="Bookman Old Style" w:eastAsia="Times New Roman" w:hAnsi="Bookman Old Style" w:cs="Tahoma"/>
          <w:sz w:val="24"/>
          <w:szCs w:val="24"/>
          <w:lang w:eastAsia="id-ID"/>
        </w:rPr>
        <w:t>Tabel 2.</w:t>
      </w:r>
      <w:r>
        <w:rPr>
          <w:rFonts w:ascii="Bookman Old Style" w:eastAsia="Times New Roman" w:hAnsi="Bookman Old Style" w:cs="Tahoma"/>
          <w:sz w:val="24"/>
          <w:szCs w:val="24"/>
          <w:lang w:val="en-US" w:eastAsia="id-ID"/>
        </w:rPr>
        <w:t>6</w:t>
      </w:r>
    </w:p>
    <w:p w:rsidR="00D0112D" w:rsidRDefault="00D0112D" w:rsidP="00D0112D">
      <w:pPr>
        <w:spacing w:after="0" w:line="240" w:lineRule="auto"/>
        <w:ind w:left="709" w:right="760"/>
        <w:jc w:val="center"/>
        <w:rPr>
          <w:rFonts w:ascii="Bookman Old Style" w:hAnsi="Bookman Old Style" w:cs="Arial"/>
          <w:sz w:val="24"/>
          <w:szCs w:val="24"/>
          <w:lang w:val="en-US"/>
        </w:rPr>
      </w:pPr>
      <w:r w:rsidRPr="00685CC4">
        <w:rPr>
          <w:rFonts w:ascii="Bookman Old Style" w:eastAsia="Times New Roman" w:hAnsi="Bookman Old Style" w:cs="Tahoma"/>
          <w:b/>
          <w:sz w:val="24"/>
          <w:szCs w:val="24"/>
          <w:lang w:eastAsia="id-ID"/>
        </w:rPr>
        <w:t xml:space="preserve">Data </w:t>
      </w:r>
      <w:r>
        <w:rPr>
          <w:rFonts w:ascii="Bookman Old Style" w:eastAsia="Times New Roman" w:hAnsi="Bookman Old Style" w:cs="Tahoma"/>
          <w:b/>
          <w:sz w:val="24"/>
          <w:szCs w:val="24"/>
          <w:lang w:val="en-US" w:eastAsia="id-ID"/>
        </w:rPr>
        <w:t>Jumlah Satuan Pendidikan dan Siswa dalam Lingkup Dinas</w:t>
      </w:r>
      <w:r w:rsidRPr="00685CC4">
        <w:rPr>
          <w:rFonts w:ascii="Bookman Old Style" w:eastAsia="Times New Roman" w:hAnsi="Bookman Old Style" w:cs="Tahoma"/>
          <w:b/>
          <w:sz w:val="24"/>
          <w:szCs w:val="24"/>
          <w:lang w:eastAsia="id-ID"/>
        </w:rPr>
        <w:t xml:space="preserve"> Pe</w:t>
      </w:r>
      <w:r>
        <w:rPr>
          <w:rFonts w:ascii="Bookman Old Style" w:eastAsia="Times New Roman" w:hAnsi="Bookman Old Style" w:cs="Tahoma"/>
          <w:b/>
          <w:sz w:val="24"/>
          <w:szCs w:val="24"/>
          <w:lang w:val="en-US" w:eastAsia="id-ID"/>
        </w:rPr>
        <w:t>ndidikan, Pemuda dan Olahraga Tahun 2021</w:t>
      </w:r>
    </w:p>
    <w:tbl>
      <w:tblPr>
        <w:tblStyle w:val="TableGrid"/>
        <w:tblpPr w:leftFromText="180" w:rightFromText="180" w:vertAnchor="text" w:horzAnchor="margin" w:tblpXSpec="center" w:tblpY="140"/>
        <w:tblW w:w="0" w:type="auto"/>
        <w:tblLook w:val="04A0" w:firstRow="1" w:lastRow="0" w:firstColumn="1" w:lastColumn="0" w:noHBand="0" w:noVBand="1"/>
      </w:tblPr>
      <w:tblGrid>
        <w:gridCol w:w="605"/>
        <w:gridCol w:w="1561"/>
        <w:gridCol w:w="951"/>
        <w:gridCol w:w="1056"/>
        <w:gridCol w:w="802"/>
        <w:gridCol w:w="1037"/>
        <w:gridCol w:w="1056"/>
        <w:gridCol w:w="1120"/>
      </w:tblGrid>
      <w:tr w:rsidR="00D0112D" w:rsidTr="00A1504A">
        <w:trPr>
          <w:trHeight w:val="418"/>
        </w:trPr>
        <w:tc>
          <w:tcPr>
            <w:tcW w:w="0" w:type="auto"/>
            <w:vMerge w:val="restart"/>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No.</w:t>
            </w:r>
          </w:p>
        </w:tc>
        <w:tc>
          <w:tcPr>
            <w:tcW w:w="0" w:type="auto"/>
            <w:vMerge w:val="restart"/>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Jenjang</w:t>
            </w:r>
          </w:p>
        </w:tc>
        <w:tc>
          <w:tcPr>
            <w:tcW w:w="0" w:type="auto"/>
            <w:gridSpan w:val="2"/>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Status</w:t>
            </w:r>
          </w:p>
        </w:tc>
        <w:tc>
          <w:tcPr>
            <w:tcW w:w="0" w:type="auto"/>
            <w:vMerge w:val="restart"/>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Total</w:t>
            </w:r>
          </w:p>
        </w:tc>
        <w:tc>
          <w:tcPr>
            <w:tcW w:w="0" w:type="auto"/>
            <w:gridSpan w:val="2"/>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Jumlah Siswa</w:t>
            </w:r>
          </w:p>
        </w:tc>
        <w:tc>
          <w:tcPr>
            <w:tcW w:w="1120" w:type="dxa"/>
            <w:vMerge w:val="restart"/>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Total</w:t>
            </w:r>
          </w:p>
        </w:tc>
      </w:tr>
      <w:tr w:rsidR="00D0112D" w:rsidTr="00A1504A">
        <w:trPr>
          <w:trHeight w:val="143"/>
        </w:trPr>
        <w:tc>
          <w:tcPr>
            <w:tcW w:w="0" w:type="auto"/>
            <w:vMerge/>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p>
        </w:tc>
        <w:tc>
          <w:tcPr>
            <w:tcW w:w="0" w:type="auto"/>
            <w:vMerge/>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p>
        </w:tc>
        <w:tc>
          <w:tcPr>
            <w:tcW w:w="0" w:type="auto"/>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Negeri</w:t>
            </w:r>
          </w:p>
        </w:tc>
        <w:tc>
          <w:tcPr>
            <w:tcW w:w="0" w:type="auto"/>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Swasta</w:t>
            </w:r>
          </w:p>
        </w:tc>
        <w:tc>
          <w:tcPr>
            <w:tcW w:w="0" w:type="auto"/>
            <w:vMerge/>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p>
        </w:tc>
        <w:tc>
          <w:tcPr>
            <w:tcW w:w="0" w:type="auto"/>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Negeri</w:t>
            </w:r>
          </w:p>
        </w:tc>
        <w:tc>
          <w:tcPr>
            <w:tcW w:w="0" w:type="auto"/>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Swasta</w:t>
            </w:r>
          </w:p>
        </w:tc>
        <w:tc>
          <w:tcPr>
            <w:tcW w:w="1120" w:type="dxa"/>
            <w:vMerge/>
            <w:tcBorders>
              <w:bottom w:val="single" w:sz="4" w:space="0" w:color="auto"/>
            </w:tcBorders>
            <w:shd w:val="clear" w:color="auto" w:fill="00B0F0"/>
            <w:vAlign w:val="center"/>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p>
        </w:tc>
      </w:tr>
      <w:tr w:rsidR="00D0112D" w:rsidTr="00A1504A">
        <w:trPr>
          <w:trHeight w:val="418"/>
        </w:trPr>
        <w:tc>
          <w:tcPr>
            <w:tcW w:w="0" w:type="auto"/>
            <w:shd w:val="clear" w:color="auto" w:fill="FFFFFF" w:themeFill="background1"/>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w:t>
            </w:r>
          </w:p>
        </w:tc>
        <w:tc>
          <w:tcPr>
            <w:tcW w:w="0" w:type="auto"/>
            <w:shd w:val="clear" w:color="auto" w:fill="FFFFFF" w:themeFill="background1"/>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TK</w:t>
            </w:r>
          </w:p>
        </w:tc>
        <w:tc>
          <w:tcPr>
            <w:tcW w:w="0" w:type="auto"/>
            <w:shd w:val="clear" w:color="auto" w:fill="FFFFFF" w:themeFill="background1"/>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25</w:t>
            </w:r>
          </w:p>
        </w:tc>
        <w:tc>
          <w:tcPr>
            <w:tcW w:w="0" w:type="auto"/>
            <w:shd w:val="clear" w:color="auto" w:fill="FFFFFF" w:themeFill="background1"/>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116</w:t>
            </w:r>
          </w:p>
        </w:tc>
        <w:tc>
          <w:tcPr>
            <w:tcW w:w="0" w:type="auto"/>
            <w:shd w:val="clear" w:color="auto" w:fill="FFFFFF" w:themeFill="background1"/>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141</w:t>
            </w:r>
          </w:p>
        </w:tc>
        <w:tc>
          <w:tcPr>
            <w:tcW w:w="0" w:type="auto"/>
            <w:shd w:val="clear" w:color="auto" w:fill="FFFFFF" w:themeFill="background1"/>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753</w:t>
            </w:r>
          </w:p>
        </w:tc>
        <w:tc>
          <w:tcPr>
            <w:tcW w:w="0" w:type="auto"/>
            <w:shd w:val="clear" w:color="auto" w:fill="FFFFFF" w:themeFill="background1"/>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1.433</w:t>
            </w:r>
          </w:p>
        </w:tc>
        <w:tc>
          <w:tcPr>
            <w:tcW w:w="1120" w:type="dxa"/>
            <w:shd w:val="clear" w:color="auto" w:fill="FFFFFF" w:themeFill="background1"/>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2.186</w:t>
            </w:r>
          </w:p>
        </w:tc>
      </w:tr>
      <w:tr w:rsidR="00D0112D" w:rsidTr="00A1504A">
        <w:trPr>
          <w:trHeight w:val="429"/>
        </w:trPr>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RA</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582</w:t>
            </w:r>
          </w:p>
        </w:tc>
        <w:tc>
          <w:tcPr>
            <w:tcW w:w="1120" w:type="dxa"/>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582</w:t>
            </w:r>
          </w:p>
        </w:tc>
      </w:tr>
      <w:tr w:rsidR="00D0112D" w:rsidTr="00A1504A">
        <w:trPr>
          <w:trHeight w:val="418"/>
        </w:trPr>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w:t>
            </w:r>
          </w:p>
        </w:tc>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SD</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139</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141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14.971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300</w:t>
            </w:r>
          </w:p>
        </w:tc>
        <w:tc>
          <w:tcPr>
            <w:tcW w:w="1120" w:type="dxa"/>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15.271</w:t>
            </w:r>
          </w:p>
        </w:tc>
      </w:tr>
      <w:tr w:rsidR="00D0112D" w:rsidTr="00A1504A">
        <w:trPr>
          <w:trHeight w:val="418"/>
        </w:trPr>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w:t>
            </w:r>
          </w:p>
        </w:tc>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MI</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9</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14</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471</w:t>
            </w:r>
          </w:p>
        </w:tc>
        <w:tc>
          <w:tcPr>
            <w:tcW w:w="0" w:type="auto"/>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301</w:t>
            </w:r>
          </w:p>
        </w:tc>
        <w:tc>
          <w:tcPr>
            <w:tcW w:w="1120" w:type="dxa"/>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772</w:t>
            </w:r>
          </w:p>
        </w:tc>
      </w:tr>
      <w:tr w:rsidR="00D0112D" w:rsidTr="00A1504A">
        <w:trPr>
          <w:trHeight w:val="418"/>
        </w:trPr>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w:t>
            </w:r>
          </w:p>
        </w:tc>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SMP</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49</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52</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6.394</w:t>
            </w:r>
          </w:p>
        </w:tc>
        <w:tc>
          <w:tcPr>
            <w:tcW w:w="0" w:type="auto"/>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326</w:t>
            </w:r>
          </w:p>
        </w:tc>
        <w:tc>
          <w:tcPr>
            <w:tcW w:w="1120" w:type="dxa"/>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6.720</w:t>
            </w:r>
          </w:p>
        </w:tc>
      </w:tr>
      <w:tr w:rsidR="00D0112D" w:rsidTr="00A1504A">
        <w:trPr>
          <w:trHeight w:val="418"/>
        </w:trPr>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w:t>
            </w:r>
          </w:p>
        </w:tc>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MTS</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8</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170</w:t>
            </w:r>
          </w:p>
        </w:tc>
        <w:tc>
          <w:tcPr>
            <w:tcW w:w="0" w:type="auto"/>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504</w:t>
            </w:r>
          </w:p>
        </w:tc>
        <w:tc>
          <w:tcPr>
            <w:tcW w:w="1120" w:type="dxa"/>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674</w:t>
            </w:r>
          </w:p>
        </w:tc>
      </w:tr>
      <w:tr w:rsidR="00D0112D" w:rsidTr="00A1504A">
        <w:trPr>
          <w:trHeight w:val="418"/>
        </w:trPr>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7</w:t>
            </w:r>
          </w:p>
        </w:tc>
        <w:tc>
          <w:tcPr>
            <w:tcW w:w="0" w:type="auto"/>
          </w:tcPr>
          <w:p w:rsidR="00D0112D" w:rsidRDefault="00D0112D" w:rsidP="00D0112D">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SD/SMPLB</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w:t>
            </w:r>
          </w:p>
        </w:tc>
        <w:tc>
          <w:tcPr>
            <w:tcW w:w="0" w:type="auto"/>
          </w:tcPr>
          <w:p w:rsidR="00D0112D" w:rsidRDefault="007278C5"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62</w:t>
            </w:r>
          </w:p>
        </w:tc>
        <w:tc>
          <w:tcPr>
            <w:tcW w:w="0" w:type="auto"/>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w:t>
            </w:r>
          </w:p>
        </w:tc>
        <w:tc>
          <w:tcPr>
            <w:tcW w:w="1120" w:type="dxa"/>
          </w:tcPr>
          <w:p w:rsidR="00D0112D" w:rsidRDefault="00D93110" w:rsidP="007278C5">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62</w:t>
            </w:r>
          </w:p>
        </w:tc>
      </w:tr>
    </w:tbl>
    <w:p w:rsidR="00D0112D" w:rsidRPr="00D0112D" w:rsidRDefault="00D0112D" w:rsidP="00D0112D">
      <w:pPr>
        <w:pStyle w:val="ListParagraph"/>
        <w:spacing w:line="360" w:lineRule="auto"/>
        <w:ind w:left="1146"/>
        <w:jc w:val="both"/>
        <w:rPr>
          <w:rFonts w:ascii="Bookman Old Style" w:hAnsi="Bookman Old Style" w:cs="Tahoma"/>
          <w:b/>
          <w:sz w:val="24"/>
          <w:szCs w:val="24"/>
        </w:rPr>
      </w:pPr>
      <w:bookmarkStart w:id="49" w:name="_Toc512381207"/>
      <w:bookmarkStart w:id="50" w:name="_Toc512423508"/>
      <w:bookmarkStart w:id="51" w:name="_Toc76324510"/>
    </w:p>
    <w:p w:rsidR="00D0112D" w:rsidRPr="001C7766" w:rsidRDefault="00D0112D" w:rsidP="00D0112D">
      <w:pPr>
        <w:pStyle w:val="ListParagraph"/>
        <w:numPr>
          <w:ilvl w:val="2"/>
          <w:numId w:val="14"/>
        </w:numPr>
        <w:spacing w:line="360" w:lineRule="auto"/>
        <w:ind w:hanging="437"/>
        <w:jc w:val="both"/>
        <w:rPr>
          <w:rFonts w:ascii="Bookman Old Style" w:hAnsi="Bookman Old Style" w:cs="Tahoma"/>
          <w:b/>
          <w:sz w:val="24"/>
          <w:szCs w:val="24"/>
        </w:rPr>
      </w:pPr>
      <w:r>
        <w:rPr>
          <w:rFonts w:ascii="Bookman Old Style" w:hAnsi="Bookman Old Style" w:cs="Tahoma"/>
          <w:b/>
          <w:sz w:val="24"/>
          <w:szCs w:val="24"/>
          <w:lang w:val="en-US"/>
        </w:rPr>
        <w:t>Kondisi Pendidik dan Tenaga Kependidikan</w:t>
      </w:r>
    </w:p>
    <w:p w:rsidR="00D0112D" w:rsidRPr="00CF700E" w:rsidRDefault="00D0112D" w:rsidP="00CF700E">
      <w:pPr>
        <w:autoSpaceDE w:val="0"/>
        <w:autoSpaceDN w:val="0"/>
        <w:adjustRightInd w:val="0"/>
        <w:spacing w:after="0" w:line="360" w:lineRule="auto"/>
        <w:ind w:left="709"/>
        <w:jc w:val="both"/>
        <w:rPr>
          <w:rFonts w:ascii="Bookman Old Style" w:hAnsi="Bookman Old Style" w:cs="Arial"/>
          <w:sz w:val="24"/>
          <w:szCs w:val="24"/>
          <w:lang w:val="en-US"/>
        </w:rPr>
      </w:pPr>
      <w:r>
        <w:rPr>
          <w:rStyle w:val="tgc"/>
          <w:rFonts w:ascii="Bookman Old Style" w:hAnsi="Bookman Old Style" w:cs="Tahoma"/>
          <w:color w:val="222222"/>
          <w:sz w:val="24"/>
          <w:szCs w:val="24"/>
          <w:lang w:val="en-US"/>
        </w:rPr>
        <w:tab/>
      </w:r>
      <w:r>
        <w:rPr>
          <w:rStyle w:val="tgc"/>
          <w:rFonts w:ascii="Bookman Old Style" w:hAnsi="Bookman Old Style" w:cs="Tahoma"/>
          <w:color w:val="222222"/>
          <w:sz w:val="24"/>
          <w:szCs w:val="24"/>
          <w:lang w:val="en-US"/>
        </w:rPr>
        <w:tab/>
      </w:r>
      <w:r w:rsidR="00CF700E" w:rsidRPr="00CF700E">
        <w:rPr>
          <w:rFonts w:ascii="Bookman Old Style" w:hAnsi="Bookman Old Style" w:cs="Arial"/>
          <w:sz w:val="24"/>
          <w:szCs w:val="24"/>
          <w:lang w:val="en-US"/>
        </w:rPr>
        <w:t>Upaya pemerintah daerah untuk meningkatkan mutu guru dilakukanmelalui peningkatan kualifikasi pendidikan d</w:t>
      </w:r>
      <w:r w:rsidR="00CF700E">
        <w:rPr>
          <w:rFonts w:ascii="Bookman Old Style" w:hAnsi="Bookman Old Style" w:cs="Arial"/>
          <w:sz w:val="24"/>
          <w:szCs w:val="24"/>
          <w:lang w:val="en-US"/>
        </w:rPr>
        <w:t xml:space="preserve">an sertifikasi profesi. Berikut </w:t>
      </w:r>
      <w:r w:rsidR="00CF700E" w:rsidRPr="00CF700E">
        <w:rPr>
          <w:rFonts w:ascii="Bookman Old Style" w:hAnsi="Bookman Old Style" w:cs="Arial"/>
          <w:sz w:val="24"/>
          <w:szCs w:val="24"/>
          <w:lang w:val="en-US"/>
        </w:rPr>
        <w:t>ini tersaji gambaran jumlah pendidik</w:t>
      </w:r>
      <w:r w:rsidR="00CF700E">
        <w:rPr>
          <w:rFonts w:ascii="Bookman Old Style" w:hAnsi="Bookman Old Style" w:cs="Arial"/>
          <w:sz w:val="24"/>
          <w:szCs w:val="24"/>
          <w:lang w:val="en-US"/>
        </w:rPr>
        <w:t xml:space="preserve"> dan kependidikan untuk jenjang </w:t>
      </w:r>
      <w:r w:rsidR="00CF700E" w:rsidRPr="00CF700E">
        <w:rPr>
          <w:rFonts w:ascii="Bookman Old Style" w:hAnsi="Bookman Old Style" w:cs="Arial"/>
          <w:sz w:val="24"/>
          <w:szCs w:val="24"/>
          <w:lang w:val="en-US"/>
        </w:rPr>
        <w:t xml:space="preserve">TK/RA, SD/MI, dan SMP/MTs di Kabupaten </w:t>
      </w:r>
      <w:r w:rsidR="00CF700E">
        <w:rPr>
          <w:rFonts w:ascii="Bookman Old Style" w:hAnsi="Bookman Old Style" w:cs="Arial"/>
          <w:sz w:val="24"/>
          <w:szCs w:val="24"/>
          <w:lang w:val="en-US"/>
        </w:rPr>
        <w:t>Kepulauan Selayar</w:t>
      </w:r>
      <w:r w:rsidR="00CF700E" w:rsidRPr="00CF700E">
        <w:rPr>
          <w:rFonts w:ascii="Bookman Old Style" w:hAnsi="Bookman Old Style" w:cs="Arial"/>
          <w:sz w:val="24"/>
          <w:szCs w:val="24"/>
          <w:lang w:val="en-US"/>
        </w:rPr>
        <w:t>, be</w:t>
      </w:r>
      <w:r w:rsidR="00CF700E">
        <w:rPr>
          <w:rFonts w:ascii="Bookman Old Style" w:hAnsi="Bookman Old Style" w:cs="Arial"/>
          <w:sz w:val="24"/>
          <w:szCs w:val="24"/>
          <w:lang w:val="en-US"/>
        </w:rPr>
        <w:t xml:space="preserve">rdasarkan sebaran </w:t>
      </w:r>
      <w:r w:rsidR="00CF700E" w:rsidRPr="00CF700E">
        <w:rPr>
          <w:rFonts w:ascii="Bookman Old Style" w:hAnsi="Bookman Old Style" w:cs="Arial"/>
          <w:sz w:val="24"/>
          <w:szCs w:val="24"/>
          <w:lang w:val="en-US"/>
        </w:rPr>
        <w:t xml:space="preserve">di wilayah kecamatan se-Kabupaten </w:t>
      </w:r>
      <w:r w:rsidR="00CF700E">
        <w:rPr>
          <w:rFonts w:ascii="Bookman Old Style" w:hAnsi="Bookman Old Style" w:cs="Arial"/>
          <w:sz w:val="24"/>
          <w:szCs w:val="24"/>
          <w:lang w:val="en-US"/>
        </w:rPr>
        <w:t xml:space="preserve">Kepulauan Selayar serta berdasarkan jenjang </w:t>
      </w:r>
      <w:r w:rsidR="00CF700E" w:rsidRPr="00CF700E">
        <w:rPr>
          <w:rFonts w:ascii="Bookman Old Style" w:hAnsi="Bookman Old Style" w:cs="Arial"/>
          <w:sz w:val="24"/>
          <w:szCs w:val="24"/>
          <w:lang w:val="en-US"/>
        </w:rPr>
        <w:t>pendidikan.</w:t>
      </w:r>
    </w:p>
    <w:p w:rsidR="00D0112D" w:rsidRPr="00D0112D" w:rsidRDefault="00D0112D" w:rsidP="00D0112D">
      <w:pPr>
        <w:spacing w:after="0" w:line="240" w:lineRule="auto"/>
        <w:ind w:left="709" w:right="760"/>
        <w:jc w:val="center"/>
        <w:rPr>
          <w:rFonts w:ascii="Bookman Old Style" w:eastAsia="Times New Roman" w:hAnsi="Bookman Old Style" w:cs="Tahoma"/>
          <w:b/>
          <w:sz w:val="24"/>
          <w:szCs w:val="24"/>
          <w:lang w:val="en-US" w:eastAsia="id-ID"/>
        </w:rPr>
      </w:pPr>
      <w:r>
        <w:rPr>
          <w:rFonts w:ascii="Bookman Old Style" w:eastAsia="Times New Roman" w:hAnsi="Bookman Old Style" w:cs="Tahoma"/>
          <w:sz w:val="24"/>
          <w:szCs w:val="24"/>
          <w:lang w:eastAsia="id-ID"/>
        </w:rPr>
        <w:t>Tabel 2.</w:t>
      </w:r>
      <w:r w:rsidR="00CF700E">
        <w:rPr>
          <w:rFonts w:ascii="Bookman Old Style" w:eastAsia="Times New Roman" w:hAnsi="Bookman Old Style" w:cs="Tahoma"/>
          <w:sz w:val="24"/>
          <w:szCs w:val="24"/>
          <w:lang w:val="en-US" w:eastAsia="id-ID"/>
        </w:rPr>
        <w:t>7</w:t>
      </w:r>
    </w:p>
    <w:p w:rsidR="00D0112D" w:rsidRDefault="00D0112D" w:rsidP="00D0112D">
      <w:pPr>
        <w:spacing w:after="0" w:line="240" w:lineRule="auto"/>
        <w:ind w:left="709" w:right="760"/>
        <w:jc w:val="center"/>
        <w:rPr>
          <w:rFonts w:ascii="Bookman Old Style" w:hAnsi="Bookman Old Style" w:cs="Arial"/>
          <w:sz w:val="24"/>
          <w:szCs w:val="24"/>
          <w:lang w:val="en-US"/>
        </w:rPr>
      </w:pPr>
      <w:r w:rsidRPr="00685CC4">
        <w:rPr>
          <w:rFonts w:ascii="Bookman Old Style" w:eastAsia="Times New Roman" w:hAnsi="Bookman Old Style" w:cs="Tahoma"/>
          <w:b/>
          <w:sz w:val="24"/>
          <w:szCs w:val="24"/>
          <w:lang w:eastAsia="id-ID"/>
        </w:rPr>
        <w:t xml:space="preserve">Data </w:t>
      </w:r>
      <w:r>
        <w:rPr>
          <w:rFonts w:ascii="Bookman Old Style" w:eastAsia="Times New Roman" w:hAnsi="Bookman Old Style" w:cs="Tahoma"/>
          <w:b/>
          <w:sz w:val="24"/>
          <w:szCs w:val="24"/>
          <w:lang w:val="en-US" w:eastAsia="id-ID"/>
        </w:rPr>
        <w:t xml:space="preserve">Jumlah </w:t>
      </w:r>
      <w:r w:rsidR="00CF700E">
        <w:rPr>
          <w:rFonts w:ascii="Bookman Old Style" w:eastAsia="Times New Roman" w:hAnsi="Bookman Old Style" w:cs="Tahoma"/>
          <w:b/>
          <w:sz w:val="24"/>
          <w:szCs w:val="24"/>
          <w:lang w:val="en-US" w:eastAsia="id-ID"/>
        </w:rPr>
        <w:t xml:space="preserve">Guru Per </w:t>
      </w:r>
      <w:r>
        <w:rPr>
          <w:rFonts w:ascii="Bookman Old Style" w:eastAsia="Times New Roman" w:hAnsi="Bookman Old Style" w:cs="Tahoma"/>
          <w:b/>
          <w:sz w:val="24"/>
          <w:szCs w:val="24"/>
          <w:lang w:val="en-US" w:eastAsia="id-ID"/>
        </w:rPr>
        <w:t xml:space="preserve">Satuan Pendidikan </w:t>
      </w:r>
      <w:r w:rsidR="00CF700E">
        <w:rPr>
          <w:rFonts w:ascii="Bookman Old Style" w:eastAsia="Times New Roman" w:hAnsi="Bookman Old Style" w:cs="Tahoma"/>
          <w:b/>
          <w:sz w:val="24"/>
          <w:szCs w:val="24"/>
          <w:lang w:val="en-US" w:eastAsia="id-ID"/>
        </w:rPr>
        <w:t xml:space="preserve">di Setiap Kecamatan </w:t>
      </w:r>
      <w:r>
        <w:rPr>
          <w:rFonts w:ascii="Bookman Old Style" w:eastAsia="Times New Roman" w:hAnsi="Bookman Old Style" w:cs="Tahoma"/>
          <w:b/>
          <w:sz w:val="24"/>
          <w:szCs w:val="24"/>
          <w:lang w:val="en-US" w:eastAsia="id-ID"/>
        </w:rPr>
        <w:t>Tahun 2021</w:t>
      </w:r>
    </w:p>
    <w:tbl>
      <w:tblPr>
        <w:tblStyle w:val="TableGrid"/>
        <w:tblpPr w:leftFromText="180" w:rightFromText="180" w:vertAnchor="text" w:horzAnchor="margin" w:tblpXSpec="center" w:tblpY="140"/>
        <w:tblW w:w="0" w:type="auto"/>
        <w:tblLook w:val="04A0" w:firstRow="1" w:lastRow="0" w:firstColumn="1" w:lastColumn="0" w:noHBand="0" w:noVBand="1"/>
      </w:tblPr>
      <w:tblGrid>
        <w:gridCol w:w="605"/>
        <w:gridCol w:w="3189"/>
        <w:gridCol w:w="1018"/>
        <w:gridCol w:w="1013"/>
        <w:gridCol w:w="1417"/>
      </w:tblGrid>
      <w:tr w:rsidR="00CF700E" w:rsidTr="00A1504A">
        <w:trPr>
          <w:trHeight w:val="418"/>
        </w:trPr>
        <w:tc>
          <w:tcPr>
            <w:tcW w:w="0" w:type="auto"/>
            <w:vMerge w:val="restart"/>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No.</w:t>
            </w:r>
          </w:p>
        </w:tc>
        <w:tc>
          <w:tcPr>
            <w:tcW w:w="3189" w:type="dxa"/>
            <w:vMerge w:val="restart"/>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 xml:space="preserve">Kecamatan </w:t>
            </w:r>
          </w:p>
        </w:tc>
        <w:tc>
          <w:tcPr>
            <w:tcW w:w="0" w:type="auto"/>
            <w:gridSpan w:val="3"/>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Guru</w:t>
            </w:r>
          </w:p>
        </w:tc>
      </w:tr>
      <w:tr w:rsidR="00CF700E" w:rsidTr="00A1504A">
        <w:trPr>
          <w:trHeight w:val="143"/>
        </w:trPr>
        <w:tc>
          <w:tcPr>
            <w:tcW w:w="0" w:type="auto"/>
            <w:vMerge/>
            <w:tcBorders>
              <w:bottom w:val="single" w:sz="4" w:space="0" w:color="auto"/>
            </w:tcBorders>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p>
        </w:tc>
        <w:tc>
          <w:tcPr>
            <w:tcW w:w="3189" w:type="dxa"/>
            <w:vMerge/>
            <w:tcBorders>
              <w:bottom w:val="single" w:sz="4" w:space="0" w:color="auto"/>
            </w:tcBorders>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p>
        </w:tc>
        <w:tc>
          <w:tcPr>
            <w:tcW w:w="0" w:type="auto"/>
            <w:tcBorders>
              <w:bottom w:val="single" w:sz="4" w:space="0" w:color="auto"/>
            </w:tcBorders>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TK/RA</w:t>
            </w:r>
          </w:p>
        </w:tc>
        <w:tc>
          <w:tcPr>
            <w:tcW w:w="0" w:type="auto"/>
            <w:tcBorders>
              <w:bottom w:val="single" w:sz="4" w:space="0" w:color="auto"/>
            </w:tcBorders>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SD/MI</w:t>
            </w:r>
          </w:p>
        </w:tc>
        <w:tc>
          <w:tcPr>
            <w:tcW w:w="0" w:type="auto"/>
            <w:tcBorders>
              <w:bottom w:val="single" w:sz="4" w:space="0" w:color="auto"/>
            </w:tcBorders>
            <w:shd w:val="clear" w:color="auto" w:fill="00B0F0"/>
            <w:vAlign w:val="center"/>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SMP/MTS</w:t>
            </w:r>
          </w:p>
        </w:tc>
      </w:tr>
      <w:tr w:rsidR="00CF700E" w:rsidTr="00A1504A">
        <w:trPr>
          <w:trHeight w:val="418"/>
        </w:trPr>
        <w:tc>
          <w:tcPr>
            <w:tcW w:w="0" w:type="auto"/>
            <w:shd w:val="clear" w:color="auto" w:fill="FFFFFF" w:themeFill="background1"/>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w:t>
            </w:r>
          </w:p>
        </w:tc>
        <w:tc>
          <w:tcPr>
            <w:tcW w:w="3189" w:type="dxa"/>
            <w:shd w:val="clear" w:color="auto" w:fill="FFFFFF" w:themeFill="background1"/>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Benteng</w:t>
            </w:r>
          </w:p>
        </w:tc>
        <w:tc>
          <w:tcPr>
            <w:tcW w:w="0" w:type="auto"/>
            <w:shd w:val="clear" w:color="auto" w:fill="FFFFFF" w:themeFill="background1"/>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38</w:t>
            </w:r>
          </w:p>
        </w:tc>
        <w:tc>
          <w:tcPr>
            <w:tcW w:w="0" w:type="auto"/>
            <w:shd w:val="clear" w:color="auto" w:fill="FFFFFF" w:themeFill="background1"/>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127</w:t>
            </w:r>
          </w:p>
        </w:tc>
        <w:tc>
          <w:tcPr>
            <w:tcW w:w="0" w:type="auto"/>
            <w:shd w:val="clear" w:color="auto" w:fill="FFFFFF" w:themeFill="background1"/>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101</w:t>
            </w:r>
          </w:p>
        </w:tc>
      </w:tr>
      <w:tr w:rsidR="00CF700E" w:rsidTr="00A1504A">
        <w:trPr>
          <w:trHeight w:val="429"/>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Bontomatene</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28</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138</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117</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Bontosikuyu</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14</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116</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49</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Bontoharu</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15</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109</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48</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Bontomanai</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20</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110</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48</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Taka Bonerate</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66</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45</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7</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Pasimasunggu</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69</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38</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8</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Buki</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7</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71</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16</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9</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Pasimasunggu Timur</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50</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25</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10</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Pasimarannu</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36</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28</w:t>
            </w:r>
          </w:p>
        </w:tc>
      </w:tr>
      <w:tr w:rsidR="00CF700E" w:rsidTr="00A1504A">
        <w:trPr>
          <w:trHeight w:val="418"/>
        </w:trPr>
        <w:tc>
          <w:tcPr>
            <w:tcW w:w="0" w:type="auto"/>
          </w:tcPr>
          <w:p w:rsidR="00CF700E" w:rsidRDefault="00CF700E" w:rsidP="008F51C4">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11</w:t>
            </w:r>
          </w:p>
        </w:tc>
        <w:tc>
          <w:tcPr>
            <w:tcW w:w="3189" w:type="dxa"/>
            <w:vAlign w:val="center"/>
          </w:tcPr>
          <w:p w:rsidR="00CF700E" w:rsidRPr="00CF700E" w:rsidRDefault="00CF700E" w:rsidP="00CF700E">
            <w:pPr>
              <w:autoSpaceDE w:val="0"/>
              <w:autoSpaceDN w:val="0"/>
              <w:adjustRightInd w:val="0"/>
              <w:spacing w:line="360" w:lineRule="auto"/>
              <w:rPr>
                <w:rFonts w:ascii="Bookman Old Style" w:hAnsi="Bookman Old Style" w:cs="Arial"/>
                <w:sz w:val="24"/>
                <w:szCs w:val="24"/>
                <w:lang w:val="en-US"/>
              </w:rPr>
            </w:pPr>
            <w:r w:rsidRPr="00CF700E">
              <w:rPr>
                <w:rFonts w:ascii="Bookman Old Style" w:hAnsi="Bookman Old Style" w:cs="Arial"/>
                <w:sz w:val="24"/>
                <w:szCs w:val="24"/>
              </w:rPr>
              <w:t>Pasilambena</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2</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53</w:t>
            </w:r>
          </w:p>
        </w:tc>
        <w:tc>
          <w:tcPr>
            <w:tcW w:w="0" w:type="auto"/>
            <w:vAlign w:val="center"/>
          </w:tcPr>
          <w:p w:rsidR="00CF700E" w:rsidRDefault="00A1504A" w:rsidP="00A1504A">
            <w:pPr>
              <w:autoSpaceDE w:val="0"/>
              <w:autoSpaceDN w:val="0"/>
              <w:adjustRightInd w:val="0"/>
              <w:spacing w:line="360" w:lineRule="auto"/>
              <w:jc w:val="center"/>
              <w:rPr>
                <w:rFonts w:ascii="Bookman Old Style" w:hAnsi="Bookman Old Style" w:cs="Arial"/>
                <w:sz w:val="24"/>
                <w:szCs w:val="24"/>
                <w:lang w:val="en-US"/>
              </w:rPr>
            </w:pPr>
            <w:r>
              <w:rPr>
                <w:rFonts w:ascii="Bookman Old Style" w:hAnsi="Bookman Old Style" w:cs="Arial"/>
                <w:sz w:val="24"/>
                <w:szCs w:val="24"/>
                <w:lang w:val="en-US"/>
              </w:rPr>
              <w:t>31</w:t>
            </w:r>
          </w:p>
        </w:tc>
      </w:tr>
    </w:tbl>
    <w:p w:rsidR="001C0D25" w:rsidRPr="00685CC4" w:rsidRDefault="001C0D25" w:rsidP="0030451F">
      <w:pPr>
        <w:pStyle w:val="Heading2"/>
        <w:tabs>
          <w:tab w:val="left" w:pos="709"/>
        </w:tabs>
        <w:spacing w:before="0" w:after="0" w:line="360" w:lineRule="auto"/>
        <w:ind w:left="709" w:hanging="709"/>
        <w:rPr>
          <w:rFonts w:ascii="Bookman Old Style" w:hAnsi="Bookman Old Style"/>
          <w:szCs w:val="24"/>
        </w:rPr>
      </w:pPr>
      <w:r w:rsidRPr="00685CC4">
        <w:rPr>
          <w:rFonts w:ascii="Bookman Old Style" w:hAnsi="Bookman Old Style"/>
          <w:szCs w:val="24"/>
        </w:rPr>
        <w:lastRenderedPageBreak/>
        <w:t>2.3</w:t>
      </w:r>
      <w:r w:rsidRPr="00685CC4">
        <w:rPr>
          <w:rFonts w:ascii="Bookman Old Style" w:hAnsi="Bookman Old Style"/>
          <w:szCs w:val="24"/>
        </w:rPr>
        <w:tab/>
        <w:t>Kinerja Pelayanan Dinas Pe</w:t>
      </w:r>
      <w:r w:rsidR="004B76F3">
        <w:rPr>
          <w:rFonts w:ascii="Bookman Old Style" w:hAnsi="Bookman Old Style"/>
          <w:szCs w:val="24"/>
          <w:lang w:val="en-US"/>
        </w:rPr>
        <w:t>ndidikan, Pemuda dan Olahraga</w:t>
      </w:r>
      <w:r w:rsidRPr="00685CC4">
        <w:rPr>
          <w:rFonts w:ascii="Bookman Old Style" w:hAnsi="Bookman Old Style"/>
          <w:szCs w:val="24"/>
        </w:rPr>
        <w:t xml:space="preserve"> Kabupaten Kepulauan Selayar</w:t>
      </w:r>
      <w:bookmarkEnd w:id="49"/>
      <w:bookmarkEnd w:id="50"/>
      <w:bookmarkEnd w:id="51"/>
    </w:p>
    <w:p w:rsidR="001C0D25" w:rsidRDefault="00CE744A" w:rsidP="0030451F">
      <w:pPr>
        <w:spacing w:after="0"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lang w:val="en-ID"/>
        </w:rPr>
        <w:t>Kinerja pelayanan Dinas Pe</w:t>
      </w:r>
      <w:r w:rsidR="004B76F3">
        <w:rPr>
          <w:rFonts w:ascii="Bookman Old Style" w:hAnsi="Bookman Old Style" w:cs="Tahoma"/>
          <w:sz w:val="24"/>
          <w:szCs w:val="24"/>
          <w:lang w:val="en-ID"/>
        </w:rPr>
        <w:t>muda dan Olahraga</w:t>
      </w:r>
      <w:r w:rsidRPr="00685CC4">
        <w:rPr>
          <w:rFonts w:ascii="Bookman Old Style" w:hAnsi="Bookman Old Style" w:cs="Tahoma"/>
          <w:sz w:val="24"/>
          <w:szCs w:val="24"/>
          <w:lang w:val="en-ID"/>
        </w:rPr>
        <w:t xml:space="preserve"> Kab</w:t>
      </w:r>
      <w:r w:rsidR="00A11B96">
        <w:rPr>
          <w:rFonts w:ascii="Bookman Old Style" w:hAnsi="Bookman Old Style" w:cs="Tahoma"/>
          <w:sz w:val="24"/>
          <w:szCs w:val="24"/>
          <w:lang w:val="en-ID"/>
        </w:rPr>
        <w:t xml:space="preserve">upaten Kepulauan Selayar </w:t>
      </w:r>
      <w:r w:rsidRPr="00685CC4">
        <w:rPr>
          <w:rFonts w:ascii="Bookman Old Style" w:hAnsi="Bookman Old Style" w:cs="Tahoma"/>
          <w:sz w:val="24"/>
          <w:szCs w:val="24"/>
          <w:lang w:val="en-ID"/>
        </w:rPr>
        <w:t xml:space="preserve">diharapkan dapat berjalan selaras dengan sasaran yang ditetapkan pada RPJMD, </w:t>
      </w:r>
      <w:r w:rsidR="00A11B96">
        <w:rPr>
          <w:rFonts w:ascii="Bookman Old Style" w:hAnsi="Bookman Old Style" w:cs="Tahoma"/>
          <w:sz w:val="24"/>
          <w:szCs w:val="24"/>
          <w:lang w:val="en-ID"/>
        </w:rPr>
        <w:t xml:space="preserve">Telaahan </w:t>
      </w:r>
      <w:r w:rsidRPr="00685CC4">
        <w:rPr>
          <w:rFonts w:ascii="Bookman Old Style" w:hAnsi="Bookman Old Style" w:cs="Tahoma"/>
          <w:sz w:val="24"/>
          <w:szCs w:val="24"/>
          <w:lang w:val="en-ID"/>
        </w:rPr>
        <w:t>Renstra</w:t>
      </w:r>
      <w:r w:rsidR="00044392">
        <w:rPr>
          <w:rFonts w:ascii="Bookman Old Style" w:hAnsi="Bookman Old Style" w:cs="Tahoma"/>
          <w:sz w:val="24"/>
          <w:szCs w:val="24"/>
          <w:lang w:val="en-ID"/>
        </w:rPr>
        <w:t xml:space="preserve"> </w:t>
      </w:r>
      <w:r w:rsidR="004B76F3">
        <w:rPr>
          <w:rFonts w:ascii="Bookman Old Style" w:hAnsi="Bookman Old Style" w:cs="Tahoma"/>
          <w:sz w:val="24"/>
          <w:szCs w:val="24"/>
          <w:lang w:val="en-ID"/>
        </w:rPr>
        <w:t>Kementerian Pendidikan dan Kebudayaan</w:t>
      </w:r>
      <w:r w:rsidR="008B41E9">
        <w:rPr>
          <w:rFonts w:ascii="Bookman Old Style" w:hAnsi="Bookman Old Style" w:cs="Tahoma"/>
          <w:sz w:val="24"/>
          <w:szCs w:val="24"/>
          <w:lang w:val="en-ID"/>
        </w:rPr>
        <w:t xml:space="preserve">, </w:t>
      </w:r>
      <w:r w:rsidR="00895EAC">
        <w:rPr>
          <w:rFonts w:ascii="Bookman Old Style" w:hAnsi="Bookman Old Style" w:cs="Tahoma"/>
          <w:sz w:val="24"/>
          <w:szCs w:val="24"/>
          <w:lang w:val="en-ID"/>
        </w:rPr>
        <w:t xml:space="preserve">Telaahan </w:t>
      </w:r>
      <w:r w:rsidR="00895EAC" w:rsidRPr="00685CC4">
        <w:rPr>
          <w:rFonts w:ascii="Bookman Old Style" w:hAnsi="Bookman Old Style" w:cs="Tahoma"/>
          <w:sz w:val="24"/>
          <w:szCs w:val="24"/>
          <w:lang w:val="en-ID"/>
        </w:rPr>
        <w:t>Renstra</w:t>
      </w:r>
      <w:r w:rsidR="00895EAC">
        <w:rPr>
          <w:rFonts w:ascii="Bookman Old Style" w:hAnsi="Bookman Old Style" w:cs="Tahoma"/>
          <w:sz w:val="24"/>
          <w:szCs w:val="24"/>
          <w:lang w:val="en-ID"/>
        </w:rPr>
        <w:t xml:space="preserve"> Kementerian Pemuda dan Olahraga, </w:t>
      </w:r>
      <w:r w:rsidR="00A11B96">
        <w:rPr>
          <w:rFonts w:ascii="Bookman Old Style" w:hAnsi="Bookman Old Style" w:cs="Tahoma"/>
          <w:sz w:val="24"/>
          <w:szCs w:val="24"/>
          <w:lang w:val="en-ID"/>
        </w:rPr>
        <w:t xml:space="preserve">Telaahan </w:t>
      </w:r>
      <w:r w:rsidR="008B41E9">
        <w:rPr>
          <w:rFonts w:ascii="Bookman Old Style" w:hAnsi="Bookman Old Style" w:cs="Tahoma"/>
          <w:sz w:val="24"/>
          <w:szCs w:val="24"/>
          <w:lang w:val="en-ID"/>
        </w:rPr>
        <w:t xml:space="preserve">Renstra </w:t>
      </w:r>
      <w:r w:rsidR="00956F32">
        <w:rPr>
          <w:rFonts w:ascii="Bookman Old Style" w:hAnsi="Bookman Old Style" w:cs="Tahoma"/>
          <w:sz w:val="24"/>
          <w:szCs w:val="24"/>
          <w:lang w:val="en-ID"/>
        </w:rPr>
        <w:t xml:space="preserve">Dinas Pendidikan </w:t>
      </w:r>
      <w:r w:rsidRPr="00685CC4">
        <w:rPr>
          <w:rFonts w:ascii="Bookman Old Style" w:hAnsi="Bookman Old Style" w:cs="Tahoma"/>
          <w:sz w:val="24"/>
          <w:szCs w:val="24"/>
          <w:lang w:val="en-ID"/>
        </w:rPr>
        <w:t>Pro</w:t>
      </w:r>
      <w:r w:rsidR="008B41E9">
        <w:rPr>
          <w:rFonts w:ascii="Bookman Old Style" w:hAnsi="Bookman Old Style" w:cs="Tahoma"/>
          <w:sz w:val="24"/>
          <w:szCs w:val="24"/>
          <w:lang w:val="en-ID"/>
        </w:rPr>
        <w:t>v</w:t>
      </w:r>
      <w:r w:rsidRPr="00685CC4">
        <w:rPr>
          <w:rFonts w:ascii="Bookman Old Style" w:hAnsi="Bookman Old Style" w:cs="Tahoma"/>
          <w:sz w:val="24"/>
          <w:szCs w:val="24"/>
          <w:lang w:val="en-ID"/>
        </w:rPr>
        <w:t>insi</w:t>
      </w:r>
      <w:r w:rsidR="008B41E9">
        <w:rPr>
          <w:rFonts w:ascii="Bookman Old Style" w:hAnsi="Bookman Old Style" w:cs="Tahoma"/>
          <w:sz w:val="24"/>
          <w:szCs w:val="24"/>
          <w:lang w:val="en-ID"/>
        </w:rPr>
        <w:t xml:space="preserve"> Sulawesi Selatan</w:t>
      </w:r>
      <w:r w:rsidR="00A11B96">
        <w:rPr>
          <w:rFonts w:ascii="Bookman Old Style" w:hAnsi="Bookman Old Style" w:cs="Tahoma"/>
          <w:sz w:val="24"/>
          <w:szCs w:val="24"/>
          <w:lang w:val="en-ID"/>
        </w:rPr>
        <w:t xml:space="preserve">, </w:t>
      </w:r>
      <w:r w:rsidR="00895EAC">
        <w:rPr>
          <w:rFonts w:ascii="Bookman Old Style" w:hAnsi="Bookman Old Style" w:cs="Tahoma"/>
          <w:sz w:val="24"/>
          <w:szCs w:val="24"/>
          <w:lang w:val="en-ID"/>
        </w:rPr>
        <w:t xml:space="preserve">Telaahan Renstra Dinas Pemuda dan Olahraga </w:t>
      </w:r>
      <w:r w:rsidR="00895EAC" w:rsidRPr="00685CC4">
        <w:rPr>
          <w:rFonts w:ascii="Bookman Old Style" w:hAnsi="Bookman Old Style" w:cs="Tahoma"/>
          <w:sz w:val="24"/>
          <w:szCs w:val="24"/>
          <w:lang w:val="en-ID"/>
        </w:rPr>
        <w:t>Pro</w:t>
      </w:r>
      <w:r w:rsidR="00895EAC">
        <w:rPr>
          <w:rFonts w:ascii="Bookman Old Style" w:hAnsi="Bookman Old Style" w:cs="Tahoma"/>
          <w:sz w:val="24"/>
          <w:szCs w:val="24"/>
          <w:lang w:val="en-ID"/>
        </w:rPr>
        <w:t>v</w:t>
      </w:r>
      <w:r w:rsidR="00895EAC" w:rsidRPr="00685CC4">
        <w:rPr>
          <w:rFonts w:ascii="Bookman Old Style" w:hAnsi="Bookman Old Style" w:cs="Tahoma"/>
          <w:sz w:val="24"/>
          <w:szCs w:val="24"/>
          <w:lang w:val="en-ID"/>
        </w:rPr>
        <w:t>insi</w:t>
      </w:r>
      <w:r w:rsidR="00895EAC">
        <w:rPr>
          <w:rFonts w:ascii="Bookman Old Style" w:hAnsi="Bookman Old Style" w:cs="Tahoma"/>
          <w:sz w:val="24"/>
          <w:szCs w:val="24"/>
          <w:lang w:val="en-ID"/>
        </w:rPr>
        <w:t xml:space="preserve"> Sulawesi Selatan, </w:t>
      </w:r>
      <w:r w:rsidR="00A11B96">
        <w:rPr>
          <w:rFonts w:ascii="Bookman Old Style" w:hAnsi="Bookman Old Style" w:cs="Tahoma"/>
          <w:sz w:val="24"/>
          <w:szCs w:val="24"/>
          <w:lang w:val="en-ID"/>
        </w:rPr>
        <w:t>Telaahan Rencana Tata Ruang Wilayah, Telaahan Kajian Lingkungan Hidup Strategis</w:t>
      </w:r>
      <w:r w:rsidRPr="00685CC4">
        <w:rPr>
          <w:rFonts w:ascii="Bookman Old Style" w:hAnsi="Bookman Old Style" w:cs="Tahoma"/>
          <w:sz w:val="24"/>
          <w:szCs w:val="24"/>
          <w:lang w:val="en-ID"/>
        </w:rPr>
        <w:t>. D</w:t>
      </w:r>
      <w:r w:rsidR="001C0D25" w:rsidRPr="00685CC4">
        <w:rPr>
          <w:rFonts w:ascii="Bookman Old Style" w:hAnsi="Bookman Old Style" w:cs="Tahoma"/>
          <w:sz w:val="24"/>
          <w:szCs w:val="24"/>
        </w:rPr>
        <w:t>alam menjalankan peran</w:t>
      </w:r>
      <w:r w:rsidR="0017529C" w:rsidRPr="00685CC4">
        <w:rPr>
          <w:rFonts w:ascii="Bookman Old Style" w:hAnsi="Bookman Old Style" w:cs="Tahoma"/>
          <w:sz w:val="24"/>
          <w:szCs w:val="24"/>
          <w:lang w:val="en-ID"/>
        </w:rPr>
        <w:t>nya</w:t>
      </w:r>
      <w:r w:rsidR="00A11B96">
        <w:rPr>
          <w:rFonts w:ascii="Bookman Old Style" w:hAnsi="Bookman Old Style" w:cs="Tahoma"/>
          <w:sz w:val="24"/>
          <w:szCs w:val="24"/>
          <w:lang w:val="en-ID"/>
        </w:rPr>
        <w:t>,</w:t>
      </w:r>
      <w:r w:rsidR="004B76F3">
        <w:rPr>
          <w:rFonts w:ascii="Bookman Old Style" w:hAnsi="Bookman Old Style" w:cs="Tahoma"/>
          <w:sz w:val="24"/>
          <w:szCs w:val="24"/>
        </w:rPr>
        <w:t>Dinas Pe</w:t>
      </w:r>
      <w:r w:rsidR="004B76F3">
        <w:rPr>
          <w:rFonts w:ascii="Bookman Old Style" w:hAnsi="Bookman Old Style" w:cs="Tahoma"/>
          <w:sz w:val="24"/>
          <w:szCs w:val="24"/>
          <w:lang w:val="en-US"/>
        </w:rPr>
        <w:t>ndidikan, Pemuda dan Olahraga</w:t>
      </w:r>
      <w:r w:rsidR="00044392">
        <w:rPr>
          <w:rFonts w:ascii="Bookman Old Style" w:hAnsi="Bookman Old Style" w:cs="Tahoma"/>
          <w:sz w:val="24"/>
          <w:szCs w:val="24"/>
          <w:lang w:val="en-US"/>
        </w:rPr>
        <w:t xml:space="preserve"> </w:t>
      </w:r>
      <w:r w:rsidR="001C0D25" w:rsidRPr="00685CC4">
        <w:rPr>
          <w:rFonts w:ascii="Bookman Old Style" w:hAnsi="Bookman Old Style" w:cs="Tahoma"/>
          <w:sz w:val="24"/>
          <w:szCs w:val="24"/>
        </w:rPr>
        <w:t>merencanakan kinerja sesuai tugas pokok dan fungsinya yang telah dicapai pada jangka waktu lima tahun sebelumnya. Dalam mewujudkan kinerja pelayanan yang direnca</w:t>
      </w:r>
      <w:r w:rsidR="00C446DD">
        <w:rPr>
          <w:rFonts w:ascii="Bookman Old Style" w:hAnsi="Bookman Old Style" w:cs="Tahoma"/>
          <w:sz w:val="24"/>
          <w:szCs w:val="24"/>
        </w:rPr>
        <w:t>nakan terdapat berbagai kendala d</w:t>
      </w:r>
      <w:r w:rsidR="00C446DD">
        <w:rPr>
          <w:rFonts w:ascii="Bookman Old Style" w:hAnsi="Bookman Old Style" w:cs="Tahoma"/>
          <w:sz w:val="24"/>
          <w:szCs w:val="24"/>
          <w:lang w:val="en-ID"/>
        </w:rPr>
        <w:t xml:space="preserve">engan pendanaan yang terbatas </w:t>
      </w:r>
      <w:r w:rsidR="001C0D25" w:rsidRPr="00685CC4">
        <w:rPr>
          <w:rFonts w:ascii="Bookman Old Style" w:hAnsi="Bookman Old Style" w:cs="Tahoma"/>
          <w:sz w:val="24"/>
          <w:szCs w:val="24"/>
        </w:rPr>
        <w:t>oleh</w:t>
      </w:r>
      <w:r w:rsidR="00C47618">
        <w:rPr>
          <w:rFonts w:ascii="Bookman Old Style" w:hAnsi="Bookman Old Style" w:cs="Tahoma"/>
          <w:sz w:val="24"/>
          <w:szCs w:val="24"/>
          <w:lang w:val="en-ID"/>
        </w:rPr>
        <w:t xml:space="preserve"> karena</w:t>
      </w:r>
      <w:r w:rsidR="001C0D25" w:rsidRPr="00685CC4">
        <w:rPr>
          <w:rFonts w:ascii="Bookman Old Style" w:hAnsi="Bookman Old Style" w:cs="Tahoma"/>
          <w:sz w:val="24"/>
          <w:szCs w:val="24"/>
        </w:rPr>
        <w:t xml:space="preserve"> itu d</w:t>
      </w:r>
      <w:r w:rsidR="000B1709">
        <w:rPr>
          <w:rFonts w:ascii="Bookman Old Style" w:hAnsi="Bookman Old Style" w:cs="Tahoma"/>
          <w:sz w:val="24"/>
          <w:szCs w:val="24"/>
        </w:rPr>
        <w:t xml:space="preserve">ibutuhkan dukungan </w:t>
      </w:r>
      <w:r w:rsidR="001C0D25" w:rsidRPr="00685CC4">
        <w:rPr>
          <w:rFonts w:ascii="Bookman Old Style" w:hAnsi="Bookman Old Style" w:cs="Tahoma"/>
          <w:sz w:val="24"/>
          <w:szCs w:val="24"/>
        </w:rPr>
        <w:t>dari Pemerintah Daerah maupun pihak – pihak lainnya</w:t>
      </w:r>
      <w:r w:rsidR="006829B5">
        <w:rPr>
          <w:rFonts w:ascii="Bookman Old Style" w:hAnsi="Bookman Old Style" w:cs="Tahoma"/>
          <w:sz w:val="24"/>
          <w:szCs w:val="24"/>
        </w:rPr>
        <w:t xml:space="preserve"> seperti Kementerian Pe</w:t>
      </w:r>
      <w:r w:rsidR="006829B5">
        <w:rPr>
          <w:rFonts w:ascii="Bookman Old Style" w:hAnsi="Bookman Old Style" w:cs="Tahoma"/>
          <w:sz w:val="24"/>
          <w:szCs w:val="24"/>
          <w:lang w:val="en-US"/>
        </w:rPr>
        <w:t>ndidikan dan Kebudayaan</w:t>
      </w:r>
      <w:r w:rsidR="001C0D25" w:rsidRPr="00685CC4">
        <w:rPr>
          <w:rFonts w:ascii="Bookman Old Style" w:hAnsi="Bookman Old Style" w:cs="Tahoma"/>
          <w:sz w:val="24"/>
          <w:szCs w:val="24"/>
        </w:rPr>
        <w:t xml:space="preserve"> dan Dinas Pe</w:t>
      </w:r>
      <w:r w:rsidR="006829B5">
        <w:rPr>
          <w:rFonts w:ascii="Bookman Old Style" w:hAnsi="Bookman Old Style" w:cs="Tahoma"/>
          <w:sz w:val="24"/>
          <w:szCs w:val="24"/>
          <w:lang w:val="en-US"/>
        </w:rPr>
        <w:t>ndidikan</w:t>
      </w:r>
      <w:r w:rsidR="001C0D25" w:rsidRPr="00685CC4">
        <w:rPr>
          <w:rFonts w:ascii="Bookman Old Style" w:hAnsi="Bookman Old Style" w:cs="Tahoma"/>
          <w:sz w:val="24"/>
          <w:szCs w:val="24"/>
        </w:rPr>
        <w:t xml:space="preserve"> Provinsi Sulawesi Selatan. Hal ini sangat diperlukan dalam upaya mendukung terwujudnya program pembangunan daerah serta peningkatan pelayanan kepada masyarakat.</w:t>
      </w:r>
    </w:p>
    <w:p w:rsidR="0054334E" w:rsidRDefault="000B1709" w:rsidP="0054334E">
      <w:pPr>
        <w:spacing w:after="0" w:line="360" w:lineRule="auto"/>
        <w:ind w:left="709" w:firstLine="709"/>
        <w:jc w:val="both"/>
        <w:rPr>
          <w:rFonts w:ascii="Bookman Old Style" w:hAnsi="Bookman Old Style" w:cs="Tahoma"/>
          <w:sz w:val="24"/>
          <w:szCs w:val="24"/>
          <w:lang w:val="en-ID"/>
        </w:rPr>
      </w:pPr>
      <w:r>
        <w:rPr>
          <w:rFonts w:ascii="Bookman Old Style" w:hAnsi="Bookman Old Style" w:cs="Tahoma"/>
          <w:sz w:val="24"/>
          <w:szCs w:val="24"/>
          <w:lang w:val="en-ID"/>
        </w:rPr>
        <w:t xml:space="preserve">Adapun </w:t>
      </w:r>
      <w:r w:rsidR="00C446DD">
        <w:rPr>
          <w:rFonts w:ascii="Bookman Old Style" w:hAnsi="Bookman Old Style" w:cs="Tahoma"/>
          <w:sz w:val="24"/>
          <w:szCs w:val="24"/>
          <w:lang w:val="en-ID"/>
        </w:rPr>
        <w:t>capaian k</w:t>
      </w:r>
      <w:r>
        <w:rPr>
          <w:rFonts w:ascii="Bookman Old Style" w:hAnsi="Bookman Old Style" w:cs="Tahoma"/>
          <w:sz w:val="24"/>
          <w:szCs w:val="24"/>
          <w:lang w:val="en-ID"/>
        </w:rPr>
        <w:t>inerja pelayanan Dinas Pe</w:t>
      </w:r>
      <w:r w:rsidR="006829B5">
        <w:rPr>
          <w:rFonts w:ascii="Bookman Old Style" w:hAnsi="Bookman Old Style" w:cs="Tahoma"/>
          <w:sz w:val="24"/>
          <w:szCs w:val="24"/>
          <w:lang w:val="en-ID"/>
        </w:rPr>
        <w:t>ndidikan dan Kebudayaan</w:t>
      </w:r>
      <w:r w:rsidR="00C446DD">
        <w:rPr>
          <w:rFonts w:ascii="Bookman Old Style" w:hAnsi="Bookman Old Style" w:cs="Tahoma"/>
          <w:sz w:val="24"/>
          <w:szCs w:val="24"/>
          <w:lang w:val="en-ID"/>
        </w:rPr>
        <w:t>Kabupaten Kepulauan Selayar periode Tahun 2016-2020 diuraikan sebagai berikut :</w:t>
      </w:r>
    </w:p>
    <w:p w:rsidR="006829B5" w:rsidRPr="006829B5" w:rsidRDefault="006829B5" w:rsidP="0030451F">
      <w:pPr>
        <w:pStyle w:val="Judul2"/>
        <w:numPr>
          <w:ilvl w:val="2"/>
          <w:numId w:val="1"/>
        </w:numPr>
        <w:ind w:left="1440"/>
        <w:rPr>
          <w:rFonts w:ascii="Bookman Old Style" w:hAnsi="Bookman Old Style" w:cs="Arial"/>
          <w:sz w:val="24"/>
          <w:szCs w:val="24"/>
        </w:rPr>
      </w:pPr>
      <w:r w:rsidRPr="006829B5">
        <w:rPr>
          <w:rFonts w:ascii="Bookman Old Style" w:hAnsi="Bookman Old Style" w:cs="Arial"/>
          <w:sz w:val="24"/>
          <w:szCs w:val="24"/>
        </w:rPr>
        <w:t>Standar Pelayanan Minimal bidang pendidikan</w:t>
      </w:r>
    </w:p>
    <w:p w:rsidR="009E0ACF" w:rsidRPr="009E0ACF" w:rsidRDefault="009E0ACF" w:rsidP="0030451F">
      <w:pPr>
        <w:pStyle w:val="Bab1"/>
        <w:numPr>
          <w:ilvl w:val="0"/>
          <w:numId w:val="0"/>
        </w:numPr>
        <w:ind w:left="720" w:firstLine="698"/>
        <w:rPr>
          <w:rFonts w:ascii="Bookman Old Style" w:hAnsi="Bookman Old Style"/>
          <w:b w:val="0"/>
          <w:sz w:val="24"/>
          <w:szCs w:val="24"/>
          <w:lang w:val="it-IT"/>
        </w:rPr>
      </w:pPr>
      <w:r w:rsidRPr="009E0ACF">
        <w:rPr>
          <w:rFonts w:ascii="Bookman Old Style" w:hAnsi="Bookman Old Style"/>
          <w:b w:val="0"/>
          <w:sz w:val="24"/>
          <w:szCs w:val="24"/>
          <w:lang w:val="it-IT"/>
        </w:rPr>
        <w:t>Sebagai Organisasi Perangkat Daerah (OPD) yang mengemban amanat penyelenggaraan urusan pemerintahan daerah dalam bidang pendidikan, Dinas Pendidikan, Pemuda dan Olahraga telah melaksanakan penerapan SPM Bidang pendidikan sebagaimana amanat permendagri 100 tahun 2018 dengan mendasari permendikbud nomor 32 tahun 2018 yang target dan indikator penerima layanan SPM bidang pendidikan tingkat kabupaten/kota harus terpenuhi setiap tahunnya.</w:t>
      </w:r>
      <w:r>
        <w:rPr>
          <w:rFonts w:ascii="Bookman Old Style" w:hAnsi="Bookman Old Style"/>
          <w:b w:val="0"/>
          <w:sz w:val="24"/>
          <w:szCs w:val="24"/>
          <w:lang w:val="it-IT"/>
        </w:rPr>
        <w:t xml:space="preserve"> I</w:t>
      </w:r>
      <w:r w:rsidRPr="009E0ACF">
        <w:rPr>
          <w:rFonts w:ascii="Bookman Old Style" w:hAnsi="Bookman Old Style" w:cs="Tahoma"/>
          <w:b w:val="0"/>
          <w:sz w:val="24"/>
          <w:szCs w:val="24"/>
          <w:lang w:val="en-ID"/>
        </w:rPr>
        <w:t xml:space="preserve">ndikator capaian Standar Pelayanan Minimal bidang pendidikan, </w:t>
      </w:r>
      <w:r>
        <w:rPr>
          <w:rFonts w:ascii="Bookman Old Style" w:hAnsi="Bookman Old Style" w:cs="Tahoma"/>
          <w:b w:val="0"/>
          <w:sz w:val="24"/>
          <w:szCs w:val="24"/>
          <w:lang w:val="en-ID"/>
        </w:rPr>
        <w:t xml:space="preserve">terdiri </w:t>
      </w:r>
      <w:r w:rsidRPr="009E0ACF">
        <w:rPr>
          <w:rFonts w:ascii="Bookman Old Style" w:hAnsi="Bookman Old Style" w:cs="Tahoma"/>
          <w:b w:val="0"/>
          <w:sz w:val="24"/>
          <w:szCs w:val="24"/>
          <w:lang w:val="en-ID"/>
        </w:rPr>
        <w:t xml:space="preserve">dari 3 (Tiga) indikator jenis layanan, yaitu (1) </w:t>
      </w:r>
      <w:r w:rsidR="00956F32" w:rsidRPr="00956F32">
        <w:rPr>
          <w:rFonts w:ascii="Bookman Old Style" w:hAnsi="Bookman Old Style" w:cs="Arial"/>
          <w:b w:val="0"/>
          <w:sz w:val="24"/>
          <w:szCs w:val="24"/>
        </w:rPr>
        <w:t>Jumlah Warga Negara Usia 5-6 Tahun yang berpartisipasi dalam pendidikan PAUD</w:t>
      </w:r>
      <w:r w:rsidRPr="009E0ACF">
        <w:rPr>
          <w:rFonts w:ascii="Bookman Old Style" w:hAnsi="Bookman Old Style" w:cs="Tahoma"/>
          <w:b w:val="0"/>
          <w:sz w:val="24"/>
          <w:szCs w:val="24"/>
          <w:lang w:val="en-ID"/>
        </w:rPr>
        <w:t xml:space="preserve">; (2) </w:t>
      </w:r>
      <w:r w:rsidR="00956F32" w:rsidRPr="00956F32">
        <w:rPr>
          <w:rFonts w:ascii="Bookman Old Style" w:hAnsi="Bookman Old Style" w:cs="Arial"/>
          <w:b w:val="0"/>
          <w:sz w:val="24"/>
          <w:szCs w:val="24"/>
        </w:rPr>
        <w:t>Jumlah Warga Negara Usia 7-1</w:t>
      </w:r>
      <w:r w:rsidR="00956F32">
        <w:rPr>
          <w:rFonts w:ascii="Bookman Old Style" w:hAnsi="Bookman Old Style" w:cs="Arial"/>
          <w:b w:val="0"/>
          <w:sz w:val="24"/>
          <w:szCs w:val="24"/>
          <w:lang w:val="en-US"/>
        </w:rPr>
        <w:t>5</w:t>
      </w:r>
      <w:r w:rsidR="00956F32" w:rsidRPr="00956F32">
        <w:rPr>
          <w:rFonts w:ascii="Bookman Old Style" w:hAnsi="Bookman Old Style" w:cs="Arial"/>
          <w:b w:val="0"/>
          <w:sz w:val="24"/>
          <w:szCs w:val="24"/>
        </w:rPr>
        <w:t xml:space="preserve"> Tahun yang berpartisipasi dalam pendidikan Dasar</w:t>
      </w:r>
      <w:r w:rsidRPr="009E0ACF">
        <w:rPr>
          <w:rFonts w:ascii="Bookman Old Style" w:hAnsi="Bookman Old Style" w:cs="Tahoma"/>
          <w:b w:val="0"/>
          <w:sz w:val="24"/>
          <w:szCs w:val="24"/>
          <w:lang w:val="en-ID"/>
        </w:rPr>
        <w:t xml:space="preserve">; dan (3) </w:t>
      </w:r>
      <w:r w:rsidR="00956F32" w:rsidRPr="00956F32">
        <w:rPr>
          <w:rFonts w:ascii="Bookman Old Style" w:hAnsi="Bookman Old Style" w:cs="Arial"/>
          <w:b w:val="0"/>
          <w:sz w:val="24"/>
          <w:szCs w:val="24"/>
        </w:rPr>
        <w:t>Jumlah Warga Negara Usia 7-18 Tahun yang belum menyelesaikan pendidikan dasar dan/atau menengah yang berpartisipasi dalam pendidikan kesetaraan</w:t>
      </w:r>
      <w:r>
        <w:rPr>
          <w:rFonts w:ascii="Bookman Old Style" w:hAnsi="Bookman Old Style" w:cs="Tahoma"/>
          <w:b w:val="0"/>
          <w:sz w:val="24"/>
          <w:szCs w:val="24"/>
          <w:lang w:val="en-ID"/>
        </w:rPr>
        <w:t>.</w:t>
      </w:r>
    </w:p>
    <w:p w:rsidR="009E0ACF" w:rsidRPr="009E0ACF" w:rsidRDefault="000A0FF8" w:rsidP="0030451F">
      <w:pPr>
        <w:pStyle w:val="Bab1"/>
        <w:numPr>
          <w:ilvl w:val="0"/>
          <w:numId w:val="0"/>
        </w:numPr>
        <w:ind w:left="720"/>
        <w:rPr>
          <w:rFonts w:ascii="Bookman Old Style" w:hAnsi="Bookman Old Style"/>
          <w:b w:val="0"/>
          <w:sz w:val="24"/>
          <w:szCs w:val="24"/>
          <w:lang w:val="it-IT"/>
        </w:rPr>
      </w:pPr>
      <w:r>
        <w:rPr>
          <w:rFonts w:ascii="Bookman Old Style" w:hAnsi="Bookman Old Style"/>
          <w:b w:val="0"/>
          <w:sz w:val="24"/>
          <w:szCs w:val="24"/>
          <w:lang w:val="it-IT"/>
        </w:rPr>
        <w:lastRenderedPageBreak/>
        <w:t>Pada tabel 2.</w:t>
      </w:r>
      <w:r w:rsidR="00A43046">
        <w:rPr>
          <w:rFonts w:ascii="Bookman Old Style" w:hAnsi="Bookman Old Style"/>
          <w:b w:val="0"/>
          <w:sz w:val="24"/>
          <w:szCs w:val="24"/>
          <w:lang w:val="it-IT"/>
        </w:rPr>
        <w:t>6</w:t>
      </w:r>
      <w:r>
        <w:rPr>
          <w:rFonts w:ascii="Bookman Old Style" w:hAnsi="Bookman Old Style"/>
          <w:b w:val="0"/>
          <w:sz w:val="24"/>
          <w:szCs w:val="24"/>
          <w:lang w:val="it-IT"/>
        </w:rPr>
        <w:t xml:space="preserve"> berikut g</w:t>
      </w:r>
      <w:r w:rsidR="009E0ACF" w:rsidRPr="009E0ACF">
        <w:rPr>
          <w:rFonts w:ascii="Bookman Old Style" w:hAnsi="Bookman Old Style"/>
          <w:b w:val="0"/>
          <w:sz w:val="24"/>
          <w:szCs w:val="24"/>
          <w:lang w:val="it-IT"/>
        </w:rPr>
        <w:t xml:space="preserve">ambaran </w:t>
      </w:r>
      <w:r w:rsidR="009E0ACF">
        <w:rPr>
          <w:rFonts w:ascii="Bookman Old Style" w:hAnsi="Bookman Old Style"/>
          <w:b w:val="0"/>
          <w:sz w:val="24"/>
          <w:szCs w:val="24"/>
          <w:lang w:val="it-IT"/>
        </w:rPr>
        <w:t>capaia</w:t>
      </w:r>
      <w:r>
        <w:rPr>
          <w:rFonts w:ascii="Bookman Old Style" w:hAnsi="Bookman Old Style"/>
          <w:b w:val="0"/>
          <w:sz w:val="24"/>
          <w:szCs w:val="24"/>
          <w:lang w:val="it-IT"/>
        </w:rPr>
        <w:t xml:space="preserve">n atas </w:t>
      </w:r>
      <w:r w:rsidR="009E0ACF" w:rsidRPr="009E0ACF">
        <w:rPr>
          <w:rFonts w:ascii="Bookman Old Style" w:hAnsi="Bookman Old Style"/>
          <w:b w:val="0"/>
          <w:sz w:val="24"/>
          <w:szCs w:val="24"/>
          <w:lang w:val="it-IT"/>
        </w:rPr>
        <w:t xml:space="preserve">penyelenggaraan Standar Pelayanan Minimal Bidang Pendidikan di Kabupaten Kepulauan Selayar </w:t>
      </w:r>
      <w:r>
        <w:rPr>
          <w:rFonts w:ascii="Bookman Old Style" w:hAnsi="Bookman Old Style"/>
          <w:b w:val="0"/>
          <w:sz w:val="24"/>
          <w:szCs w:val="24"/>
          <w:lang w:val="it-IT"/>
        </w:rPr>
        <w:t>untuk masing-masing jenis layanan,</w:t>
      </w:r>
      <w:r w:rsidR="009E0ACF" w:rsidRPr="009E0ACF">
        <w:rPr>
          <w:rFonts w:ascii="Bookman Old Style" w:hAnsi="Bookman Old Style"/>
          <w:b w:val="0"/>
          <w:sz w:val="24"/>
          <w:szCs w:val="24"/>
          <w:lang w:val="it-IT"/>
        </w:rPr>
        <w:t xml:space="preserve"> selama 2 </w:t>
      </w:r>
      <w:r>
        <w:rPr>
          <w:rFonts w:ascii="Bookman Old Style" w:hAnsi="Bookman Old Style"/>
          <w:b w:val="0"/>
          <w:sz w:val="24"/>
          <w:szCs w:val="24"/>
          <w:lang w:val="it-IT"/>
        </w:rPr>
        <w:t>(dua) tahun terakhir.</w:t>
      </w:r>
    </w:p>
    <w:p w:rsidR="00BC4720" w:rsidRPr="00BC4720" w:rsidRDefault="00640A10" w:rsidP="0030451F">
      <w:pPr>
        <w:pStyle w:val="ListParagraph"/>
        <w:spacing w:after="0" w:line="360" w:lineRule="auto"/>
        <w:jc w:val="center"/>
        <w:rPr>
          <w:rFonts w:ascii="Bookman Old Style" w:hAnsi="Bookman Old Style" w:cs="Tahoma"/>
          <w:b/>
          <w:sz w:val="24"/>
          <w:szCs w:val="24"/>
          <w:lang w:val="en-ID"/>
        </w:rPr>
      </w:pPr>
      <w:r>
        <w:rPr>
          <w:rFonts w:ascii="Bookman Old Style" w:hAnsi="Bookman Old Style" w:cs="Tahoma"/>
          <w:b/>
          <w:sz w:val="24"/>
          <w:szCs w:val="24"/>
          <w:lang w:val="en-ID"/>
        </w:rPr>
        <w:t>Tabel 2.6</w:t>
      </w:r>
    </w:p>
    <w:p w:rsidR="0070243C" w:rsidRPr="0070243C" w:rsidRDefault="0070243C" w:rsidP="0030451F">
      <w:pPr>
        <w:pStyle w:val="Bab1"/>
        <w:numPr>
          <w:ilvl w:val="0"/>
          <w:numId w:val="0"/>
        </w:numPr>
        <w:ind w:left="1134"/>
        <w:jc w:val="center"/>
        <w:rPr>
          <w:rFonts w:ascii="Bookman Old Style" w:hAnsi="Bookman Old Style" w:cs="Arial"/>
          <w:b w:val="0"/>
          <w:bCs w:val="0"/>
          <w:sz w:val="24"/>
          <w:szCs w:val="24"/>
        </w:rPr>
      </w:pPr>
      <w:r w:rsidRPr="0070243C">
        <w:rPr>
          <w:rFonts w:ascii="Bookman Old Style" w:hAnsi="Bookman Old Style" w:cs="Arial"/>
          <w:b w:val="0"/>
          <w:bCs w:val="0"/>
          <w:sz w:val="24"/>
          <w:szCs w:val="24"/>
        </w:rPr>
        <w:t>Capaian Pemenuhan SPM Bidang Pendidikan</w:t>
      </w:r>
    </w:p>
    <w:p w:rsidR="0070243C" w:rsidRPr="0070243C" w:rsidRDefault="0070243C" w:rsidP="0030451F">
      <w:pPr>
        <w:pStyle w:val="ListParagraph"/>
        <w:spacing w:after="0" w:line="360" w:lineRule="auto"/>
        <w:jc w:val="center"/>
        <w:rPr>
          <w:rFonts w:ascii="Bookman Old Style" w:hAnsi="Bookman Old Style" w:cs="Tahoma"/>
          <w:sz w:val="24"/>
          <w:szCs w:val="24"/>
          <w:lang w:val="en-ID"/>
        </w:rPr>
      </w:pPr>
      <w:r w:rsidRPr="0070243C">
        <w:rPr>
          <w:rFonts w:ascii="Bookman Old Style" w:hAnsi="Bookman Old Style" w:cs="Arial"/>
          <w:bCs/>
          <w:sz w:val="24"/>
          <w:szCs w:val="24"/>
        </w:rPr>
        <w:t>Kabupaten Kepulauan Selayar Tahun 2019 - 2020</w:t>
      </w:r>
    </w:p>
    <w:tbl>
      <w:tblPr>
        <w:tblW w:w="89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642"/>
        <w:gridCol w:w="2870"/>
        <w:gridCol w:w="865"/>
        <w:gridCol w:w="851"/>
        <w:gridCol w:w="992"/>
        <w:gridCol w:w="992"/>
      </w:tblGrid>
      <w:tr w:rsidR="0070243C" w:rsidRPr="0070243C" w:rsidTr="00A43046">
        <w:trPr>
          <w:trHeight w:val="559"/>
          <w:tblHeader/>
        </w:trPr>
        <w:tc>
          <w:tcPr>
            <w:tcW w:w="708" w:type="dxa"/>
            <w:vMerge w:val="restart"/>
            <w:shd w:val="clear" w:color="auto" w:fill="92D050"/>
            <w:vAlign w:val="center"/>
          </w:tcPr>
          <w:p w:rsidR="0070243C" w:rsidRPr="0070243C" w:rsidRDefault="00EA73A6" w:rsidP="0030451F">
            <w:pPr>
              <w:snapToGrid w:val="0"/>
              <w:spacing w:after="0" w:line="360" w:lineRule="auto"/>
              <w:jc w:val="center"/>
              <w:rPr>
                <w:rFonts w:ascii="Bookman Old Style" w:hAnsi="Bookman Old Style" w:cs="Arial"/>
                <w:b/>
                <w:sz w:val="24"/>
                <w:szCs w:val="24"/>
              </w:rPr>
            </w:pPr>
            <w:r>
              <w:rPr>
                <w:rFonts w:ascii="Bookman Old Style" w:hAnsi="Bookman Old Style" w:cs="Arial"/>
                <w:b/>
                <w:sz w:val="24"/>
                <w:szCs w:val="24"/>
              </w:rPr>
              <w:t>No.</w:t>
            </w:r>
          </w:p>
        </w:tc>
        <w:tc>
          <w:tcPr>
            <w:tcW w:w="1642" w:type="dxa"/>
            <w:vMerge w:val="restart"/>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Jenis Layanan</w:t>
            </w:r>
          </w:p>
        </w:tc>
        <w:tc>
          <w:tcPr>
            <w:tcW w:w="2870" w:type="dxa"/>
            <w:vMerge w:val="restart"/>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Indikator Pencapaian</w:t>
            </w:r>
          </w:p>
        </w:tc>
        <w:tc>
          <w:tcPr>
            <w:tcW w:w="1716" w:type="dxa"/>
            <w:gridSpan w:val="2"/>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Target Capaian</w:t>
            </w:r>
            <w:r w:rsidRPr="0070243C">
              <w:rPr>
                <w:rFonts w:ascii="Bookman Old Style" w:hAnsi="Bookman Old Style" w:cs="Arial"/>
                <w:b/>
                <w:bCs/>
                <w:sz w:val="24"/>
                <w:szCs w:val="24"/>
              </w:rPr>
              <w:t>(%)</w:t>
            </w:r>
          </w:p>
        </w:tc>
        <w:tc>
          <w:tcPr>
            <w:tcW w:w="1984" w:type="dxa"/>
            <w:gridSpan w:val="2"/>
            <w:shd w:val="clear" w:color="auto" w:fill="92D050"/>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Pemenuhan SPM (%)</w:t>
            </w:r>
          </w:p>
        </w:tc>
      </w:tr>
      <w:tr w:rsidR="0070243C" w:rsidRPr="0070243C" w:rsidTr="00A43046">
        <w:trPr>
          <w:trHeight w:val="287"/>
          <w:tblHeader/>
        </w:trPr>
        <w:tc>
          <w:tcPr>
            <w:tcW w:w="708" w:type="dxa"/>
            <w:vMerge/>
            <w:shd w:val="clear" w:color="auto" w:fill="92D050"/>
            <w:vAlign w:val="center"/>
          </w:tcPr>
          <w:p w:rsidR="0070243C" w:rsidRPr="0070243C" w:rsidRDefault="0070243C" w:rsidP="0030451F">
            <w:pPr>
              <w:snapToGrid w:val="0"/>
              <w:spacing w:after="0" w:line="360" w:lineRule="auto"/>
              <w:rPr>
                <w:rFonts w:ascii="Bookman Old Style" w:hAnsi="Bookman Old Style" w:cs="Arial"/>
                <w:b/>
                <w:sz w:val="24"/>
                <w:szCs w:val="24"/>
              </w:rPr>
            </w:pPr>
          </w:p>
        </w:tc>
        <w:tc>
          <w:tcPr>
            <w:tcW w:w="1642" w:type="dxa"/>
            <w:vMerge/>
            <w:shd w:val="clear" w:color="auto" w:fill="92D050"/>
            <w:vAlign w:val="center"/>
          </w:tcPr>
          <w:p w:rsidR="0070243C" w:rsidRPr="0070243C" w:rsidRDefault="0070243C" w:rsidP="0030451F">
            <w:pPr>
              <w:snapToGrid w:val="0"/>
              <w:spacing w:after="0" w:line="360" w:lineRule="auto"/>
              <w:rPr>
                <w:rFonts w:ascii="Bookman Old Style" w:hAnsi="Bookman Old Style" w:cs="Arial"/>
                <w:b/>
                <w:sz w:val="24"/>
                <w:szCs w:val="24"/>
              </w:rPr>
            </w:pPr>
          </w:p>
        </w:tc>
        <w:tc>
          <w:tcPr>
            <w:tcW w:w="2870" w:type="dxa"/>
            <w:vMerge/>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p>
        </w:tc>
        <w:tc>
          <w:tcPr>
            <w:tcW w:w="865" w:type="dxa"/>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2019</w:t>
            </w:r>
          </w:p>
        </w:tc>
        <w:tc>
          <w:tcPr>
            <w:tcW w:w="851" w:type="dxa"/>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2020</w:t>
            </w:r>
          </w:p>
        </w:tc>
        <w:tc>
          <w:tcPr>
            <w:tcW w:w="992" w:type="dxa"/>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2019</w:t>
            </w:r>
          </w:p>
        </w:tc>
        <w:tc>
          <w:tcPr>
            <w:tcW w:w="992" w:type="dxa"/>
            <w:shd w:val="clear" w:color="auto" w:fill="92D050"/>
            <w:vAlign w:val="center"/>
          </w:tcPr>
          <w:p w:rsidR="0070243C" w:rsidRPr="0070243C" w:rsidRDefault="0070243C" w:rsidP="0030451F">
            <w:pPr>
              <w:snapToGrid w:val="0"/>
              <w:spacing w:after="0" w:line="360" w:lineRule="auto"/>
              <w:jc w:val="center"/>
              <w:rPr>
                <w:rFonts w:ascii="Bookman Old Style" w:hAnsi="Bookman Old Style" w:cs="Arial"/>
                <w:b/>
                <w:sz w:val="24"/>
                <w:szCs w:val="24"/>
              </w:rPr>
            </w:pPr>
            <w:r w:rsidRPr="0070243C">
              <w:rPr>
                <w:rFonts w:ascii="Bookman Old Style" w:hAnsi="Bookman Old Style" w:cs="Arial"/>
                <w:b/>
                <w:sz w:val="24"/>
                <w:szCs w:val="24"/>
              </w:rPr>
              <w:t>2020</w:t>
            </w:r>
          </w:p>
        </w:tc>
      </w:tr>
      <w:tr w:rsidR="0070243C" w:rsidRPr="0070243C" w:rsidTr="000A0FF8">
        <w:trPr>
          <w:trHeight w:val="804"/>
        </w:trPr>
        <w:tc>
          <w:tcPr>
            <w:tcW w:w="708"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1</w:t>
            </w:r>
          </w:p>
        </w:tc>
        <w:tc>
          <w:tcPr>
            <w:tcW w:w="1642"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lang w:val="fi-FI"/>
              </w:rPr>
            </w:pPr>
            <w:r w:rsidRPr="0070243C">
              <w:rPr>
                <w:rFonts w:ascii="Bookman Old Style" w:hAnsi="Bookman Old Style" w:cs="Arial"/>
                <w:sz w:val="24"/>
                <w:szCs w:val="24"/>
                <w:lang w:val="fi-FI"/>
              </w:rPr>
              <w:t>Pendidikan Anak Usia Dini</w:t>
            </w:r>
          </w:p>
        </w:tc>
        <w:tc>
          <w:tcPr>
            <w:tcW w:w="2870" w:type="dxa"/>
            <w:shd w:val="clear" w:color="auto" w:fill="auto"/>
          </w:tcPr>
          <w:p w:rsidR="0070243C" w:rsidRPr="0070243C" w:rsidRDefault="0070243C" w:rsidP="0030451F">
            <w:pPr>
              <w:snapToGrid w:val="0"/>
              <w:spacing w:after="0" w:line="360" w:lineRule="auto"/>
              <w:rPr>
                <w:rFonts w:ascii="Bookman Old Style" w:hAnsi="Bookman Old Style" w:cs="Arial"/>
                <w:sz w:val="24"/>
                <w:szCs w:val="24"/>
                <w:lang w:val="fi-FI"/>
              </w:rPr>
            </w:pPr>
            <w:r w:rsidRPr="0070243C">
              <w:rPr>
                <w:rFonts w:ascii="Bookman Old Style" w:hAnsi="Bookman Old Style" w:cs="Arial"/>
                <w:sz w:val="24"/>
                <w:szCs w:val="24"/>
              </w:rPr>
              <w:t>Jumlah Warga Negara Usia 5-6 Tahun yang berpartisipasi dalam pendidikan PAUD</w:t>
            </w:r>
          </w:p>
        </w:tc>
        <w:tc>
          <w:tcPr>
            <w:tcW w:w="865"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 xml:space="preserve"> 100</w:t>
            </w:r>
          </w:p>
        </w:tc>
        <w:tc>
          <w:tcPr>
            <w:tcW w:w="851"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100</w:t>
            </w:r>
          </w:p>
        </w:tc>
        <w:tc>
          <w:tcPr>
            <w:tcW w:w="992" w:type="dxa"/>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54.24</w:t>
            </w:r>
          </w:p>
        </w:tc>
        <w:tc>
          <w:tcPr>
            <w:tcW w:w="992" w:type="dxa"/>
            <w:vAlign w:val="center"/>
          </w:tcPr>
          <w:p w:rsidR="0070243C" w:rsidRPr="00187C91" w:rsidRDefault="0070243C" w:rsidP="00187C91">
            <w:pPr>
              <w:snapToGrid w:val="0"/>
              <w:spacing w:after="0" w:line="360" w:lineRule="auto"/>
              <w:jc w:val="center"/>
              <w:rPr>
                <w:rFonts w:ascii="Bookman Old Style" w:hAnsi="Bookman Old Style" w:cs="Arial"/>
                <w:sz w:val="24"/>
                <w:szCs w:val="24"/>
                <w:lang w:val="en-US"/>
              </w:rPr>
            </w:pPr>
            <w:r w:rsidRPr="0070243C">
              <w:rPr>
                <w:rFonts w:ascii="Bookman Old Style" w:hAnsi="Bookman Old Style" w:cs="Arial"/>
                <w:sz w:val="24"/>
                <w:szCs w:val="24"/>
              </w:rPr>
              <w:t>98</w:t>
            </w:r>
            <w:r w:rsidR="00187C91">
              <w:rPr>
                <w:rFonts w:ascii="Bookman Old Style" w:hAnsi="Bookman Old Style" w:cs="Arial"/>
                <w:sz w:val="24"/>
                <w:szCs w:val="24"/>
                <w:lang w:val="en-US"/>
              </w:rPr>
              <w:t>.33</w:t>
            </w:r>
          </w:p>
        </w:tc>
      </w:tr>
      <w:tr w:rsidR="0070243C" w:rsidRPr="0070243C" w:rsidTr="000A0FF8">
        <w:trPr>
          <w:trHeight w:val="804"/>
        </w:trPr>
        <w:tc>
          <w:tcPr>
            <w:tcW w:w="708"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2</w:t>
            </w:r>
          </w:p>
        </w:tc>
        <w:tc>
          <w:tcPr>
            <w:tcW w:w="1642"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lang w:val="fi-FI"/>
              </w:rPr>
            </w:pPr>
            <w:r w:rsidRPr="0070243C">
              <w:rPr>
                <w:rFonts w:ascii="Bookman Old Style" w:hAnsi="Bookman Old Style" w:cs="Arial"/>
                <w:sz w:val="24"/>
                <w:szCs w:val="24"/>
                <w:lang w:val="fi-FI"/>
              </w:rPr>
              <w:t>Pendidikan Dasar</w:t>
            </w:r>
          </w:p>
        </w:tc>
        <w:tc>
          <w:tcPr>
            <w:tcW w:w="2870" w:type="dxa"/>
            <w:shd w:val="clear" w:color="auto" w:fill="auto"/>
          </w:tcPr>
          <w:p w:rsidR="0070243C" w:rsidRPr="0070243C" w:rsidRDefault="0070243C" w:rsidP="0030451F">
            <w:pPr>
              <w:snapToGrid w:val="0"/>
              <w:spacing w:after="0" w:line="360" w:lineRule="auto"/>
              <w:rPr>
                <w:rFonts w:ascii="Bookman Old Style" w:hAnsi="Bookman Old Style" w:cs="Arial"/>
                <w:sz w:val="24"/>
                <w:szCs w:val="24"/>
              </w:rPr>
            </w:pPr>
            <w:r w:rsidRPr="0070243C">
              <w:rPr>
                <w:rFonts w:ascii="Bookman Old Style" w:hAnsi="Bookman Old Style" w:cs="Arial"/>
                <w:sz w:val="24"/>
                <w:szCs w:val="24"/>
              </w:rPr>
              <w:t>Jumlah Warga Negara Usia 7-12 Tahun yang berpartisipasi dalam pendidikan Sekolah Dasar</w:t>
            </w:r>
          </w:p>
        </w:tc>
        <w:tc>
          <w:tcPr>
            <w:tcW w:w="865"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 xml:space="preserve"> 100</w:t>
            </w:r>
          </w:p>
        </w:tc>
        <w:tc>
          <w:tcPr>
            <w:tcW w:w="851"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100</w:t>
            </w:r>
          </w:p>
        </w:tc>
        <w:tc>
          <w:tcPr>
            <w:tcW w:w="992" w:type="dxa"/>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94.50</w:t>
            </w:r>
          </w:p>
        </w:tc>
        <w:tc>
          <w:tcPr>
            <w:tcW w:w="992" w:type="dxa"/>
            <w:vAlign w:val="center"/>
          </w:tcPr>
          <w:p w:rsidR="0070243C" w:rsidRPr="00187C91" w:rsidRDefault="00187C91" w:rsidP="0030451F">
            <w:pPr>
              <w:snapToGrid w:val="0"/>
              <w:spacing w:after="0" w:line="360" w:lineRule="auto"/>
              <w:jc w:val="center"/>
              <w:rPr>
                <w:rFonts w:ascii="Bookman Old Style" w:hAnsi="Bookman Old Style" w:cs="Arial"/>
                <w:sz w:val="24"/>
                <w:szCs w:val="24"/>
                <w:lang w:val="en-US"/>
              </w:rPr>
            </w:pPr>
            <w:r>
              <w:rPr>
                <w:rFonts w:ascii="Bookman Old Style" w:hAnsi="Bookman Old Style" w:cs="Arial"/>
                <w:sz w:val="24"/>
                <w:szCs w:val="24"/>
                <w:lang w:val="en-US"/>
              </w:rPr>
              <w:t>99.75</w:t>
            </w:r>
          </w:p>
        </w:tc>
      </w:tr>
      <w:tr w:rsidR="0070243C" w:rsidRPr="0070243C" w:rsidTr="000A0FF8">
        <w:trPr>
          <w:trHeight w:val="1102"/>
        </w:trPr>
        <w:tc>
          <w:tcPr>
            <w:tcW w:w="708"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p>
        </w:tc>
        <w:tc>
          <w:tcPr>
            <w:tcW w:w="1642" w:type="dxa"/>
            <w:shd w:val="clear" w:color="auto" w:fill="auto"/>
            <w:vAlign w:val="center"/>
          </w:tcPr>
          <w:p w:rsidR="0070243C" w:rsidRPr="0070243C" w:rsidRDefault="0070243C" w:rsidP="0030451F">
            <w:pPr>
              <w:spacing w:after="0" w:line="360" w:lineRule="auto"/>
              <w:ind w:right="63"/>
              <w:jc w:val="center"/>
              <w:rPr>
                <w:rFonts w:ascii="Bookman Old Style" w:eastAsia="Arial" w:hAnsi="Bookman Old Style" w:cs="Arial"/>
                <w:sz w:val="24"/>
                <w:szCs w:val="24"/>
              </w:rPr>
            </w:pPr>
          </w:p>
        </w:tc>
        <w:tc>
          <w:tcPr>
            <w:tcW w:w="2870" w:type="dxa"/>
            <w:shd w:val="clear" w:color="auto" w:fill="auto"/>
          </w:tcPr>
          <w:p w:rsidR="0070243C" w:rsidRPr="0070243C" w:rsidRDefault="0070243C" w:rsidP="0030451F">
            <w:pPr>
              <w:tabs>
                <w:tab w:val="left" w:pos="107"/>
              </w:tabs>
              <w:spacing w:after="0" w:line="360" w:lineRule="auto"/>
              <w:ind w:right="64"/>
              <w:rPr>
                <w:rFonts w:ascii="Bookman Old Style" w:hAnsi="Bookman Old Style" w:cs="Arial"/>
                <w:sz w:val="24"/>
                <w:szCs w:val="24"/>
              </w:rPr>
            </w:pPr>
            <w:r w:rsidRPr="0070243C">
              <w:rPr>
                <w:rFonts w:ascii="Bookman Old Style" w:hAnsi="Bookman Old Style" w:cs="Arial"/>
                <w:sz w:val="24"/>
                <w:szCs w:val="24"/>
              </w:rPr>
              <w:t>Jumlah Warga Negara Usia 12-15 Tahun yang berpartisipasi dalam pendidikan Sekolah Menengah Pertama</w:t>
            </w:r>
          </w:p>
        </w:tc>
        <w:tc>
          <w:tcPr>
            <w:tcW w:w="865"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 xml:space="preserve"> 100</w:t>
            </w:r>
          </w:p>
        </w:tc>
        <w:tc>
          <w:tcPr>
            <w:tcW w:w="851"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100</w:t>
            </w:r>
          </w:p>
        </w:tc>
        <w:tc>
          <w:tcPr>
            <w:tcW w:w="992" w:type="dxa"/>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94.50</w:t>
            </w:r>
          </w:p>
        </w:tc>
        <w:tc>
          <w:tcPr>
            <w:tcW w:w="992" w:type="dxa"/>
            <w:vAlign w:val="center"/>
          </w:tcPr>
          <w:p w:rsidR="0070243C" w:rsidRPr="00187C91" w:rsidRDefault="00187C91" w:rsidP="0030451F">
            <w:pPr>
              <w:snapToGrid w:val="0"/>
              <w:spacing w:after="0" w:line="360" w:lineRule="auto"/>
              <w:jc w:val="center"/>
              <w:rPr>
                <w:rFonts w:ascii="Bookman Old Style" w:hAnsi="Bookman Old Style" w:cs="Arial"/>
                <w:sz w:val="24"/>
                <w:szCs w:val="24"/>
                <w:lang w:val="en-US"/>
              </w:rPr>
            </w:pPr>
            <w:r>
              <w:rPr>
                <w:rFonts w:ascii="Bookman Old Style" w:hAnsi="Bookman Old Style" w:cs="Arial"/>
                <w:sz w:val="24"/>
                <w:szCs w:val="24"/>
                <w:lang w:val="en-US"/>
              </w:rPr>
              <w:t>98.94</w:t>
            </w:r>
          </w:p>
        </w:tc>
      </w:tr>
      <w:tr w:rsidR="0070243C" w:rsidRPr="0070243C" w:rsidTr="00A43046">
        <w:trPr>
          <w:trHeight w:val="3678"/>
        </w:trPr>
        <w:tc>
          <w:tcPr>
            <w:tcW w:w="708"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3</w:t>
            </w:r>
          </w:p>
        </w:tc>
        <w:tc>
          <w:tcPr>
            <w:tcW w:w="1642" w:type="dxa"/>
            <w:shd w:val="clear" w:color="auto" w:fill="auto"/>
            <w:vAlign w:val="center"/>
          </w:tcPr>
          <w:p w:rsidR="0070243C" w:rsidRPr="0070243C" w:rsidRDefault="0070243C" w:rsidP="0030451F">
            <w:pPr>
              <w:spacing w:after="0" w:line="360" w:lineRule="auto"/>
              <w:ind w:right="63"/>
              <w:jc w:val="center"/>
              <w:rPr>
                <w:rFonts w:ascii="Bookman Old Style" w:eastAsia="Arial" w:hAnsi="Bookman Old Style" w:cs="Arial"/>
                <w:sz w:val="24"/>
                <w:szCs w:val="24"/>
              </w:rPr>
            </w:pPr>
            <w:r w:rsidRPr="0070243C">
              <w:rPr>
                <w:rFonts w:ascii="Bookman Old Style" w:eastAsia="Arial" w:hAnsi="Bookman Old Style" w:cs="Arial"/>
                <w:sz w:val="24"/>
                <w:szCs w:val="24"/>
              </w:rPr>
              <w:t>Pendidikan Kesetaraan</w:t>
            </w:r>
          </w:p>
        </w:tc>
        <w:tc>
          <w:tcPr>
            <w:tcW w:w="2870" w:type="dxa"/>
            <w:shd w:val="clear" w:color="auto" w:fill="auto"/>
          </w:tcPr>
          <w:p w:rsidR="0070243C" w:rsidRPr="0070243C" w:rsidRDefault="0070243C" w:rsidP="0030451F">
            <w:pPr>
              <w:tabs>
                <w:tab w:val="left" w:pos="107"/>
              </w:tabs>
              <w:spacing w:after="0" w:line="360" w:lineRule="auto"/>
              <w:ind w:right="64"/>
              <w:rPr>
                <w:rFonts w:ascii="Bookman Old Style" w:eastAsia="Arial" w:hAnsi="Bookman Old Style" w:cs="Arial"/>
                <w:sz w:val="24"/>
                <w:szCs w:val="24"/>
              </w:rPr>
            </w:pPr>
            <w:r w:rsidRPr="0070243C">
              <w:rPr>
                <w:rFonts w:ascii="Bookman Old Style" w:hAnsi="Bookman Old Style" w:cs="Arial"/>
                <w:sz w:val="24"/>
                <w:szCs w:val="24"/>
              </w:rPr>
              <w:t>Jumlah Warga Negara Usia 7-18 Tahun yang belum menyelesaikan pendidikan dasar dan/atau menengah yang berpartisipasi dalam pendidikan kesetaraan</w:t>
            </w:r>
          </w:p>
        </w:tc>
        <w:tc>
          <w:tcPr>
            <w:tcW w:w="865"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 xml:space="preserve"> 100</w:t>
            </w:r>
          </w:p>
        </w:tc>
        <w:tc>
          <w:tcPr>
            <w:tcW w:w="851" w:type="dxa"/>
            <w:shd w:val="clear" w:color="auto" w:fill="auto"/>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100</w:t>
            </w:r>
          </w:p>
        </w:tc>
        <w:tc>
          <w:tcPr>
            <w:tcW w:w="992" w:type="dxa"/>
            <w:vAlign w:val="center"/>
          </w:tcPr>
          <w:p w:rsidR="0070243C" w:rsidRPr="0070243C" w:rsidRDefault="0070243C" w:rsidP="0030451F">
            <w:pPr>
              <w:snapToGrid w:val="0"/>
              <w:spacing w:after="0" w:line="360" w:lineRule="auto"/>
              <w:jc w:val="center"/>
              <w:rPr>
                <w:rFonts w:ascii="Bookman Old Style" w:hAnsi="Bookman Old Style" w:cs="Arial"/>
                <w:sz w:val="24"/>
                <w:szCs w:val="24"/>
              </w:rPr>
            </w:pPr>
            <w:r w:rsidRPr="0070243C">
              <w:rPr>
                <w:rFonts w:ascii="Bookman Old Style" w:hAnsi="Bookman Old Style" w:cs="Arial"/>
                <w:sz w:val="24"/>
                <w:szCs w:val="24"/>
              </w:rPr>
              <w:t>68.57</w:t>
            </w:r>
          </w:p>
        </w:tc>
        <w:tc>
          <w:tcPr>
            <w:tcW w:w="992" w:type="dxa"/>
            <w:vAlign w:val="center"/>
          </w:tcPr>
          <w:p w:rsidR="0070243C" w:rsidRPr="00187C91" w:rsidRDefault="00187C91" w:rsidP="0030451F">
            <w:pPr>
              <w:snapToGrid w:val="0"/>
              <w:spacing w:after="0" w:line="360" w:lineRule="auto"/>
              <w:jc w:val="center"/>
              <w:rPr>
                <w:rFonts w:ascii="Bookman Old Style" w:hAnsi="Bookman Old Style" w:cs="Arial"/>
                <w:sz w:val="24"/>
                <w:szCs w:val="24"/>
                <w:lang w:val="en-US"/>
              </w:rPr>
            </w:pPr>
            <w:r>
              <w:rPr>
                <w:rFonts w:ascii="Bookman Old Style" w:hAnsi="Bookman Old Style" w:cs="Arial"/>
                <w:sz w:val="24"/>
                <w:szCs w:val="24"/>
                <w:lang w:val="en-US"/>
              </w:rPr>
              <w:t>99.49</w:t>
            </w:r>
          </w:p>
        </w:tc>
      </w:tr>
    </w:tbl>
    <w:p w:rsidR="000A0FF8" w:rsidRDefault="000A0FF8" w:rsidP="0030451F">
      <w:pPr>
        <w:pStyle w:val="ListParagraph"/>
        <w:spacing w:after="0" w:line="360" w:lineRule="auto"/>
        <w:jc w:val="center"/>
        <w:rPr>
          <w:rFonts w:ascii="Bookman Old Style" w:hAnsi="Bookman Old Style" w:cs="Tahoma"/>
          <w:sz w:val="24"/>
          <w:szCs w:val="24"/>
          <w:lang w:val="en-ID"/>
        </w:rPr>
      </w:pPr>
    </w:p>
    <w:p w:rsidR="004A5524" w:rsidRDefault="000A0FF8" w:rsidP="0030451F">
      <w:pPr>
        <w:pStyle w:val="ListParagraph"/>
        <w:numPr>
          <w:ilvl w:val="2"/>
          <w:numId w:val="1"/>
        </w:numPr>
        <w:tabs>
          <w:tab w:val="left" w:pos="709"/>
        </w:tabs>
        <w:spacing w:after="0" w:line="360" w:lineRule="auto"/>
        <w:ind w:left="1440"/>
        <w:jc w:val="both"/>
        <w:rPr>
          <w:rFonts w:ascii="Bookman Old Style" w:hAnsi="Bookman Old Style" w:cs="Tahoma"/>
          <w:b/>
          <w:sz w:val="24"/>
          <w:szCs w:val="24"/>
          <w:lang w:val="en-ID"/>
        </w:rPr>
      </w:pPr>
      <w:r w:rsidRPr="00EA73A6">
        <w:rPr>
          <w:rFonts w:ascii="Bookman Old Style" w:hAnsi="Bookman Old Style" w:cs="Tahoma"/>
          <w:b/>
          <w:sz w:val="24"/>
          <w:szCs w:val="24"/>
          <w:lang w:val="en-ID"/>
        </w:rPr>
        <w:t>Kinerja Urusan Pendidikan</w:t>
      </w:r>
    </w:p>
    <w:p w:rsidR="00EA73A6" w:rsidRDefault="00EA73A6" w:rsidP="0030451F">
      <w:pPr>
        <w:spacing w:after="0" w:line="360" w:lineRule="auto"/>
        <w:ind w:left="720"/>
        <w:jc w:val="both"/>
        <w:rPr>
          <w:rFonts w:ascii="Bookman Old Style" w:hAnsi="Bookman Old Style" w:cs="Arial"/>
          <w:sz w:val="24"/>
          <w:szCs w:val="24"/>
          <w:lang w:val="en-US"/>
        </w:rPr>
      </w:pPr>
      <w:r w:rsidRPr="00EA73A6">
        <w:rPr>
          <w:rFonts w:ascii="Bookman Old Style" w:hAnsi="Bookman Old Style" w:cs="Arial"/>
          <w:sz w:val="24"/>
          <w:szCs w:val="24"/>
        </w:rPr>
        <w:t>Hingga akhir tahun 20</w:t>
      </w:r>
      <w:r w:rsidRPr="00EA73A6">
        <w:rPr>
          <w:rFonts w:ascii="Bookman Old Style" w:hAnsi="Bookman Old Style" w:cs="Arial"/>
          <w:sz w:val="24"/>
          <w:szCs w:val="24"/>
          <w:lang w:val="en-US"/>
        </w:rPr>
        <w:t>20</w:t>
      </w:r>
      <w:r w:rsidRPr="00EA73A6">
        <w:rPr>
          <w:rFonts w:ascii="Bookman Old Style" w:hAnsi="Bookman Old Style" w:cs="Arial"/>
          <w:sz w:val="24"/>
          <w:szCs w:val="24"/>
        </w:rPr>
        <w:t xml:space="preserve">, pembangunan pendidikan di Kabupaten Kepulauan Selayar telah menunjukkan banyak kemajuan dan hasil yang cukup menggembirakan pada semua jalur, jenis, dan </w:t>
      </w:r>
      <w:r w:rsidRPr="00EA73A6">
        <w:rPr>
          <w:rFonts w:ascii="Bookman Old Style" w:hAnsi="Bookman Old Style" w:cs="Arial"/>
          <w:sz w:val="24"/>
          <w:szCs w:val="24"/>
        </w:rPr>
        <w:lastRenderedPageBreak/>
        <w:t>jenjang</w:t>
      </w:r>
      <w:r w:rsidRPr="00EA73A6">
        <w:rPr>
          <w:rFonts w:ascii="Bookman Old Style" w:hAnsi="Bookman Old Style" w:cs="Arial"/>
          <w:sz w:val="24"/>
          <w:szCs w:val="24"/>
          <w:lang w:val="en-US"/>
        </w:rPr>
        <w:t>pendidikan</w:t>
      </w:r>
      <w:r w:rsidRPr="00EA73A6">
        <w:rPr>
          <w:rFonts w:ascii="Bookman Old Style" w:hAnsi="Bookman Old Style" w:cs="Arial"/>
          <w:sz w:val="24"/>
          <w:szCs w:val="24"/>
        </w:rPr>
        <w:t>.</w:t>
      </w:r>
      <w:r w:rsidRPr="00EA73A6">
        <w:rPr>
          <w:rFonts w:ascii="Bookman Old Style" w:hAnsi="Bookman Old Style" w:cs="Arial"/>
          <w:sz w:val="24"/>
          <w:szCs w:val="24"/>
          <w:lang w:val="en-US"/>
        </w:rPr>
        <w:t xml:space="preserve"> Interpretasi pelayanan yang belum/tercapai  dan faktor yang mempengaruhi keberhasilan pelayanan serta faktor yang mempengaruhi belum berhasilnya pelayanan dapat diuraikan</w:t>
      </w:r>
      <w:r w:rsidRPr="00EA73A6">
        <w:rPr>
          <w:rFonts w:ascii="Bookman Old Style" w:hAnsi="Bookman Old Style" w:cs="Arial"/>
          <w:sz w:val="24"/>
          <w:szCs w:val="24"/>
        </w:rPr>
        <w:t xml:space="preserve"> sebagai berikut :</w:t>
      </w:r>
    </w:p>
    <w:p w:rsidR="008F51C4" w:rsidRPr="008F51C4" w:rsidRDefault="008F51C4" w:rsidP="0030451F">
      <w:pPr>
        <w:spacing w:after="0" w:line="360" w:lineRule="auto"/>
        <w:ind w:left="720"/>
        <w:jc w:val="both"/>
        <w:rPr>
          <w:rFonts w:ascii="Bookman Old Style" w:hAnsi="Bookman Old Style" w:cs="Arial"/>
          <w:sz w:val="24"/>
          <w:szCs w:val="24"/>
          <w:lang w:val="en-US"/>
        </w:rPr>
      </w:pPr>
    </w:p>
    <w:p w:rsidR="00EA73A6" w:rsidRDefault="00A43046" w:rsidP="00D14B37">
      <w:pPr>
        <w:pStyle w:val="ListParagraph"/>
        <w:numPr>
          <w:ilvl w:val="3"/>
          <w:numId w:val="47"/>
        </w:numPr>
        <w:tabs>
          <w:tab w:val="left" w:pos="709"/>
        </w:tabs>
        <w:spacing w:after="0" w:line="360" w:lineRule="auto"/>
        <w:ind w:left="1080"/>
        <w:jc w:val="both"/>
        <w:rPr>
          <w:rFonts w:ascii="Bookman Old Style" w:hAnsi="Bookman Old Style" w:cs="Tahoma"/>
          <w:b/>
          <w:sz w:val="24"/>
          <w:szCs w:val="24"/>
          <w:lang w:val="en-ID"/>
        </w:rPr>
      </w:pPr>
      <w:r>
        <w:rPr>
          <w:rFonts w:ascii="Bookman Old Style" w:hAnsi="Bookman Old Style" w:cs="Tahoma"/>
          <w:b/>
          <w:sz w:val="24"/>
          <w:szCs w:val="24"/>
          <w:lang w:val="en-ID"/>
        </w:rPr>
        <w:t>A</w:t>
      </w:r>
      <w:r w:rsidR="00EA73A6">
        <w:rPr>
          <w:rFonts w:ascii="Bookman Old Style" w:hAnsi="Bookman Old Style" w:cs="Tahoma"/>
          <w:b/>
          <w:sz w:val="24"/>
          <w:szCs w:val="24"/>
          <w:lang w:val="en-ID"/>
        </w:rPr>
        <w:t>ngka Melek Huruf</w:t>
      </w:r>
    </w:p>
    <w:p w:rsidR="00BF2500" w:rsidRPr="00BF2500" w:rsidRDefault="00BF2500" w:rsidP="0030451F">
      <w:pPr>
        <w:autoSpaceDE w:val="0"/>
        <w:autoSpaceDN w:val="0"/>
        <w:adjustRightInd w:val="0"/>
        <w:spacing w:after="0" w:line="360" w:lineRule="auto"/>
        <w:ind w:left="1080"/>
        <w:jc w:val="both"/>
        <w:rPr>
          <w:rFonts w:ascii="Bookman Old Style" w:eastAsia="Arial" w:hAnsi="Bookman Old Style" w:cs="Arial"/>
          <w:sz w:val="24"/>
          <w:szCs w:val="24"/>
        </w:rPr>
      </w:pPr>
      <w:r w:rsidRPr="00BF2500">
        <w:rPr>
          <w:rFonts w:ascii="Bookman Old Style" w:eastAsia="Arial" w:hAnsi="Bookman Old Style" w:cs="Arial"/>
          <w:sz w:val="24"/>
          <w:szCs w:val="24"/>
          <w:lang w:val="en-US"/>
        </w:rPr>
        <w:t>Capaian kinerja Angka Melek Huruf pada tahun 2020 yang telah mencapai</w:t>
      </w:r>
      <w:r w:rsidR="00F53CFD">
        <w:rPr>
          <w:rFonts w:ascii="Bookman Old Style" w:eastAsia="Arial" w:hAnsi="Bookman Old Style" w:cs="Arial"/>
          <w:sz w:val="24"/>
          <w:szCs w:val="24"/>
          <w:lang w:val="en-US"/>
        </w:rPr>
        <w:t xml:space="preserve"> </w:t>
      </w:r>
      <w:r w:rsidRPr="00BF2500">
        <w:rPr>
          <w:rFonts w:ascii="Bookman Old Style" w:eastAsia="Arial" w:hAnsi="Bookman Old Style" w:cs="Arial"/>
          <w:spacing w:val="-1"/>
          <w:sz w:val="24"/>
          <w:szCs w:val="24"/>
        </w:rPr>
        <w:t>9</w:t>
      </w:r>
      <w:r w:rsidR="008D3C83">
        <w:rPr>
          <w:rFonts w:ascii="Bookman Old Style" w:eastAsia="Arial" w:hAnsi="Bookman Old Style" w:cs="Arial"/>
          <w:spacing w:val="-1"/>
          <w:sz w:val="24"/>
          <w:szCs w:val="24"/>
          <w:lang w:val="en-US"/>
        </w:rPr>
        <w:t>3,95</w:t>
      </w:r>
      <w:r w:rsidR="00F53CFD">
        <w:rPr>
          <w:rFonts w:ascii="Bookman Old Style" w:eastAsia="Arial" w:hAnsi="Bookman Old Style" w:cs="Arial"/>
          <w:spacing w:val="-1"/>
          <w:sz w:val="24"/>
          <w:szCs w:val="24"/>
          <w:lang w:val="en-US"/>
        </w:rPr>
        <w:t xml:space="preserve"> </w:t>
      </w:r>
      <w:r w:rsidR="00D77DD0">
        <w:rPr>
          <w:rFonts w:ascii="Bookman Old Style" w:eastAsia="Arial" w:hAnsi="Bookman Old Style" w:cs="Arial"/>
          <w:sz w:val="24"/>
          <w:szCs w:val="24"/>
          <w:lang w:val="en-US"/>
        </w:rPr>
        <w:t xml:space="preserve">persen </w:t>
      </w:r>
      <w:r w:rsidRPr="00BF2500">
        <w:rPr>
          <w:rFonts w:ascii="Bookman Old Style" w:eastAsia="Arial" w:hAnsi="Bookman Old Style" w:cs="Arial"/>
          <w:sz w:val="24"/>
          <w:szCs w:val="24"/>
          <w:lang w:val="en-US"/>
        </w:rPr>
        <w:t>telah meningkat dari capai</w:t>
      </w:r>
      <w:r w:rsidR="008D3C83">
        <w:rPr>
          <w:rFonts w:ascii="Bookman Old Style" w:eastAsia="Arial" w:hAnsi="Bookman Old Style" w:cs="Arial"/>
          <w:sz w:val="24"/>
          <w:szCs w:val="24"/>
          <w:lang w:val="en-US"/>
        </w:rPr>
        <w:t>an tahun sebelumnya sebesar 92,9</w:t>
      </w:r>
      <w:r w:rsidR="0030451F">
        <w:rPr>
          <w:rFonts w:ascii="Bookman Old Style" w:eastAsia="Arial" w:hAnsi="Bookman Old Style" w:cs="Arial"/>
          <w:sz w:val="24"/>
          <w:szCs w:val="24"/>
          <w:lang w:val="en-US"/>
        </w:rPr>
        <w:t>0</w:t>
      </w:r>
      <w:r w:rsidRPr="00BF2500">
        <w:rPr>
          <w:rFonts w:ascii="Bookman Old Style" w:eastAsia="Arial" w:hAnsi="Bookman Old Style" w:cs="Arial"/>
          <w:sz w:val="24"/>
          <w:szCs w:val="24"/>
          <w:lang w:val="en-US"/>
        </w:rPr>
        <w:t xml:space="preserve"> persen</w:t>
      </w:r>
      <w:r w:rsidR="0030451F">
        <w:rPr>
          <w:rFonts w:ascii="Bookman Old Style" w:eastAsia="Arial" w:hAnsi="Bookman Old Style" w:cs="Arial"/>
          <w:sz w:val="24"/>
          <w:szCs w:val="24"/>
          <w:lang w:val="en-US"/>
        </w:rPr>
        <w:t xml:space="preserve">. Angka ini dihitung berdasarkan </w:t>
      </w:r>
      <w:r w:rsidR="0030451F" w:rsidRPr="00BF2500">
        <w:rPr>
          <w:rFonts w:ascii="Bookman Old Style" w:eastAsia="Arial" w:hAnsi="Bookman Old Style" w:cs="Arial"/>
          <w:sz w:val="24"/>
          <w:szCs w:val="24"/>
          <w:lang w:val="en-US"/>
        </w:rPr>
        <w:t xml:space="preserve">jumlah penduduk </w:t>
      </w:r>
      <w:r w:rsidR="0030451F">
        <w:rPr>
          <w:rFonts w:ascii="Bookman Old Style" w:eastAsia="Arial" w:hAnsi="Bookman Old Style" w:cs="Arial"/>
          <w:sz w:val="24"/>
          <w:szCs w:val="24"/>
          <w:lang w:val="en-US"/>
        </w:rPr>
        <w:t xml:space="preserve">usia &gt;15 tahun yang melek huruf dibagi dengan </w:t>
      </w:r>
      <w:r w:rsidR="0030451F" w:rsidRPr="00BF2500">
        <w:rPr>
          <w:rFonts w:ascii="Bookman Old Style" w:eastAsia="Arial" w:hAnsi="Bookman Old Style" w:cs="Arial"/>
          <w:sz w:val="24"/>
          <w:szCs w:val="24"/>
          <w:lang w:val="en-US"/>
        </w:rPr>
        <w:t>jumlah pendud</w:t>
      </w:r>
      <w:r w:rsidR="0030451F">
        <w:rPr>
          <w:rFonts w:ascii="Bookman Old Style" w:eastAsia="Arial" w:hAnsi="Bookman Old Style" w:cs="Arial"/>
          <w:sz w:val="24"/>
          <w:szCs w:val="24"/>
          <w:lang w:val="en-US"/>
        </w:rPr>
        <w:t>uk usia &gt; 15 tahun dikali seratus persen.</w:t>
      </w:r>
    </w:p>
    <w:p w:rsidR="0030451F" w:rsidRPr="00BC4720" w:rsidRDefault="0030451F" w:rsidP="0030451F">
      <w:pPr>
        <w:pStyle w:val="ListParagraph"/>
        <w:spacing w:line="240" w:lineRule="auto"/>
        <w:ind w:left="993"/>
        <w:jc w:val="center"/>
        <w:rPr>
          <w:rFonts w:ascii="Bookman Old Style" w:hAnsi="Bookman Old Style" w:cs="Tahoma"/>
          <w:b/>
          <w:sz w:val="24"/>
          <w:szCs w:val="24"/>
          <w:lang w:val="en-ID"/>
        </w:rPr>
      </w:pPr>
      <w:r w:rsidRPr="00BC4720">
        <w:rPr>
          <w:rFonts w:ascii="Bookman Old Style" w:hAnsi="Bookman Old Style" w:cs="Tahoma"/>
          <w:b/>
          <w:sz w:val="24"/>
          <w:szCs w:val="24"/>
          <w:lang w:val="en-ID"/>
        </w:rPr>
        <w:t>Tabel 2.</w:t>
      </w:r>
      <w:r w:rsidR="0054334E">
        <w:rPr>
          <w:rFonts w:ascii="Bookman Old Style" w:hAnsi="Bookman Old Style" w:cs="Tahoma"/>
          <w:b/>
          <w:sz w:val="24"/>
          <w:szCs w:val="24"/>
          <w:lang w:val="en-ID"/>
        </w:rPr>
        <w:t>7</w:t>
      </w:r>
    </w:p>
    <w:p w:rsidR="0030451F" w:rsidRDefault="0030451F" w:rsidP="0030451F">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Capaian Angka Melek Huruf Kabupaten Kepulauan Selayar</w:t>
      </w:r>
    </w:p>
    <w:p w:rsidR="0030451F" w:rsidRDefault="0030451F" w:rsidP="0030451F">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Tahun 2016-2020</w:t>
      </w:r>
    </w:p>
    <w:tbl>
      <w:tblPr>
        <w:tblW w:w="8430" w:type="dxa"/>
        <w:jc w:val="right"/>
        <w:tblLook w:val="04A0" w:firstRow="1" w:lastRow="0" w:firstColumn="1" w:lastColumn="0" w:noHBand="0" w:noVBand="1"/>
      </w:tblPr>
      <w:tblGrid>
        <w:gridCol w:w="590"/>
        <w:gridCol w:w="2560"/>
        <w:gridCol w:w="1056"/>
        <w:gridCol w:w="1056"/>
        <w:gridCol w:w="1056"/>
        <w:gridCol w:w="1056"/>
        <w:gridCol w:w="1056"/>
      </w:tblGrid>
      <w:tr w:rsidR="0030451F" w:rsidRPr="00BC4720" w:rsidTr="00877EBC">
        <w:trPr>
          <w:trHeight w:val="300"/>
          <w:jc w:val="right"/>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51F" w:rsidRPr="00BC4720" w:rsidRDefault="0030451F" w:rsidP="00CD1FBE">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No.</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51F" w:rsidRPr="00BC4720" w:rsidRDefault="0030451F" w:rsidP="00CD1FBE">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Kecamatan</w:t>
            </w:r>
          </w:p>
        </w:tc>
        <w:tc>
          <w:tcPr>
            <w:tcW w:w="5280" w:type="dxa"/>
            <w:gridSpan w:val="5"/>
            <w:tcBorders>
              <w:top w:val="single" w:sz="4" w:space="0" w:color="auto"/>
              <w:left w:val="nil"/>
              <w:bottom w:val="single" w:sz="4" w:space="0" w:color="auto"/>
              <w:right w:val="single" w:sz="4" w:space="0" w:color="auto"/>
            </w:tcBorders>
            <w:shd w:val="clear" w:color="auto" w:fill="auto"/>
            <w:noWrap/>
            <w:vAlign w:val="center"/>
            <w:hideMark/>
          </w:tcPr>
          <w:p w:rsidR="0030451F" w:rsidRPr="00BC4720" w:rsidRDefault="0030451F" w:rsidP="00877EBC">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Tahun</w:t>
            </w:r>
          </w:p>
        </w:tc>
      </w:tr>
      <w:tr w:rsidR="0030451F" w:rsidRPr="00BC4720" w:rsidTr="00877EBC">
        <w:trPr>
          <w:trHeight w:val="300"/>
          <w:jc w:val="right"/>
        </w:trPr>
        <w:tc>
          <w:tcPr>
            <w:tcW w:w="590" w:type="dxa"/>
            <w:vMerge/>
            <w:tcBorders>
              <w:top w:val="single" w:sz="4" w:space="0" w:color="auto"/>
              <w:left w:val="single" w:sz="4" w:space="0" w:color="auto"/>
              <w:bottom w:val="single" w:sz="4" w:space="0" w:color="auto"/>
              <w:right w:val="single" w:sz="4" w:space="0" w:color="auto"/>
            </w:tcBorders>
            <w:vAlign w:val="center"/>
            <w:hideMark/>
          </w:tcPr>
          <w:p w:rsidR="0030451F" w:rsidRPr="00BC4720" w:rsidRDefault="0030451F" w:rsidP="00CD1FBE">
            <w:pPr>
              <w:spacing w:after="0" w:line="240" w:lineRule="auto"/>
              <w:rPr>
                <w:rFonts w:ascii="Bookman Old Style" w:eastAsia="Times New Roman" w:hAnsi="Bookman Old Style" w:cs="Calibri"/>
                <w:b/>
                <w:bCs/>
                <w:color w:val="000000"/>
                <w:lang w:val="en-U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30451F" w:rsidRPr="00BC4720" w:rsidRDefault="0030451F" w:rsidP="00CD1FBE">
            <w:pPr>
              <w:spacing w:after="0" w:line="240" w:lineRule="auto"/>
              <w:rPr>
                <w:rFonts w:ascii="Bookman Old Style" w:eastAsia="Times New Roman" w:hAnsi="Bookman Old Style" w:cs="Calibri"/>
                <w:b/>
                <w:bCs/>
                <w:color w:val="000000"/>
                <w:lang w:val="en-US"/>
              </w:rPr>
            </w:pPr>
          </w:p>
        </w:tc>
        <w:tc>
          <w:tcPr>
            <w:tcW w:w="1056" w:type="dxa"/>
            <w:tcBorders>
              <w:top w:val="nil"/>
              <w:left w:val="nil"/>
              <w:bottom w:val="single" w:sz="4" w:space="0" w:color="auto"/>
              <w:right w:val="single" w:sz="4" w:space="0" w:color="auto"/>
            </w:tcBorders>
            <w:shd w:val="clear" w:color="auto" w:fill="auto"/>
            <w:noWrap/>
            <w:vAlign w:val="center"/>
            <w:hideMark/>
          </w:tcPr>
          <w:p w:rsidR="0030451F" w:rsidRPr="00BC4720" w:rsidRDefault="0030451F" w:rsidP="00877EBC">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2016</w:t>
            </w:r>
          </w:p>
        </w:tc>
        <w:tc>
          <w:tcPr>
            <w:tcW w:w="1056" w:type="dxa"/>
            <w:tcBorders>
              <w:top w:val="nil"/>
              <w:left w:val="nil"/>
              <w:bottom w:val="single" w:sz="4" w:space="0" w:color="auto"/>
              <w:right w:val="single" w:sz="4" w:space="0" w:color="auto"/>
            </w:tcBorders>
            <w:shd w:val="clear" w:color="auto" w:fill="auto"/>
            <w:noWrap/>
            <w:vAlign w:val="center"/>
            <w:hideMark/>
          </w:tcPr>
          <w:p w:rsidR="0030451F" w:rsidRPr="00BC4720" w:rsidRDefault="0030451F" w:rsidP="00877EBC">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2017</w:t>
            </w:r>
          </w:p>
        </w:tc>
        <w:tc>
          <w:tcPr>
            <w:tcW w:w="1056" w:type="dxa"/>
            <w:tcBorders>
              <w:top w:val="nil"/>
              <w:left w:val="nil"/>
              <w:bottom w:val="single" w:sz="4" w:space="0" w:color="auto"/>
              <w:right w:val="single" w:sz="4" w:space="0" w:color="auto"/>
            </w:tcBorders>
            <w:shd w:val="clear" w:color="auto" w:fill="auto"/>
            <w:noWrap/>
            <w:vAlign w:val="center"/>
            <w:hideMark/>
          </w:tcPr>
          <w:p w:rsidR="0030451F" w:rsidRPr="00BC4720" w:rsidRDefault="0030451F" w:rsidP="00877EBC">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2018</w:t>
            </w:r>
          </w:p>
        </w:tc>
        <w:tc>
          <w:tcPr>
            <w:tcW w:w="1056" w:type="dxa"/>
            <w:tcBorders>
              <w:top w:val="nil"/>
              <w:left w:val="nil"/>
              <w:bottom w:val="single" w:sz="4" w:space="0" w:color="auto"/>
              <w:right w:val="single" w:sz="4" w:space="0" w:color="auto"/>
            </w:tcBorders>
            <w:shd w:val="clear" w:color="auto" w:fill="auto"/>
            <w:noWrap/>
            <w:vAlign w:val="center"/>
            <w:hideMark/>
          </w:tcPr>
          <w:p w:rsidR="0030451F" w:rsidRPr="00BC4720" w:rsidRDefault="0030451F" w:rsidP="00877EBC">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2019</w:t>
            </w:r>
          </w:p>
        </w:tc>
        <w:tc>
          <w:tcPr>
            <w:tcW w:w="1056" w:type="dxa"/>
            <w:tcBorders>
              <w:top w:val="nil"/>
              <w:left w:val="nil"/>
              <w:bottom w:val="single" w:sz="4" w:space="0" w:color="auto"/>
              <w:right w:val="single" w:sz="4" w:space="0" w:color="auto"/>
            </w:tcBorders>
            <w:shd w:val="clear" w:color="auto" w:fill="auto"/>
            <w:noWrap/>
            <w:vAlign w:val="center"/>
            <w:hideMark/>
          </w:tcPr>
          <w:p w:rsidR="0030451F" w:rsidRPr="00BC4720" w:rsidRDefault="0030451F" w:rsidP="00877EBC">
            <w:pPr>
              <w:spacing w:after="0" w:line="240" w:lineRule="auto"/>
              <w:jc w:val="center"/>
              <w:rPr>
                <w:rFonts w:ascii="Bookman Old Style" w:eastAsia="Times New Roman" w:hAnsi="Bookman Old Style" w:cs="Calibri"/>
                <w:b/>
                <w:bCs/>
                <w:color w:val="000000"/>
                <w:lang w:val="en-US"/>
              </w:rPr>
            </w:pPr>
            <w:r w:rsidRPr="00BC4720">
              <w:rPr>
                <w:rFonts w:ascii="Bookman Old Style" w:eastAsia="Times New Roman" w:hAnsi="Bookman Old Style" w:cs="Calibri"/>
                <w:b/>
                <w:bCs/>
                <w:color w:val="000000"/>
                <w:lang w:val="en-US"/>
              </w:rPr>
              <w:t>2020</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1</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Pasimarannu</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92</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92</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92</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92</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8D3C83">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92</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2</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Pasilambena</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3</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Pasimasunggu</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4</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Taka Bonerate</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96</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5</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Pasimasunggu Timur</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6</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Bontosikuyu</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96</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96</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96</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96</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7</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Bontoharu</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8</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Benteng</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100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100</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9</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Bontomanai</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8D3C83">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93</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10</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Bontomatene</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8D3C83">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94</w:t>
            </w:r>
          </w:p>
        </w:tc>
      </w:tr>
      <w:tr w:rsidR="008D3C83" w:rsidRPr="00BC4720" w:rsidTr="0030451F">
        <w:trPr>
          <w:trHeight w:val="300"/>
          <w:jc w:val="right"/>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11</w:t>
            </w:r>
          </w:p>
        </w:tc>
        <w:tc>
          <w:tcPr>
            <w:tcW w:w="2560" w:type="dxa"/>
            <w:tcBorders>
              <w:top w:val="nil"/>
              <w:left w:val="nil"/>
              <w:bottom w:val="single" w:sz="4" w:space="0" w:color="auto"/>
              <w:right w:val="single" w:sz="4" w:space="0" w:color="auto"/>
            </w:tcBorders>
            <w:shd w:val="clear" w:color="auto" w:fill="auto"/>
            <w:noWrap/>
            <w:vAlign w:val="bottom"/>
            <w:hideMark/>
          </w:tcPr>
          <w:p w:rsidR="008D3C83" w:rsidRPr="00BC4720" w:rsidRDefault="008D3C83" w:rsidP="00877EBC">
            <w:pPr>
              <w:spacing w:after="0" w:line="240" w:lineRule="auto"/>
              <w:rPr>
                <w:rFonts w:ascii="Bookman Old Style" w:eastAsia="Times New Roman" w:hAnsi="Bookman Old Style" w:cs="Calibri"/>
                <w:color w:val="000000"/>
                <w:lang w:val="en-US"/>
              </w:rPr>
            </w:pPr>
            <w:r w:rsidRPr="00BC4720">
              <w:rPr>
                <w:rFonts w:ascii="Bookman Old Style" w:eastAsia="Times New Roman" w:hAnsi="Bookman Old Style" w:cs="Calibri"/>
                <w:color w:val="000000"/>
                <w:lang w:val="en-US"/>
              </w:rPr>
              <w:t>Buki</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c>
          <w:tcPr>
            <w:tcW w:w="1056" w:type="dxa"/>
            <w:tcBorders>
              <w:top w:val="nil"/>
              <w:left w:val="nil"/>
              <w:bottom w:val="single" w:sz="4" w:space="0" w:color="auto"/>
              <w:right w:val="single" w:sz="4" w:space="0" w:color="auto"/>
            </w:tcBorders>
            <w:shd w:val="clear" w:color="auto" w:fill="auto"/>
            <w:noWrap/>
            <w:vAlign w:val="bottom"/>
          </w:tcPr>
          <w:p w:rsidR="008D3C83" w:rsidRPr="00BC4720" w:rsidRDefault="008D3C83"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90</w:t>
            </w:r>
          </w:p>
        </w:tc>
      </w:tr>
      <w:tr w:rsidR="0030451F" w:rsidRPr="00BC4720" w:rsidTr="00A36D4A">
        <w:trPr>
          <w:trHeight w:val="461"/>
          <w:jc w:val="right"/>
        </w:trPr>
        <w:tc>
          <w:tcPr>
            <w:tcW w:w="315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451F" w:rsidRPr="00BC4720" w:rsidRDefault="00A36D4A" w:rsidP="00A36D4A">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Angka</w:t>
            </w:r>
            <w:r w:rsidR="0030451F">
              <w:rPr>
                <w:rFonts w:ascii="Bookman Old Style" w:eastAsia="Times New Roman" w:hAnsi="Bookman Old Style" w:cs="Calibri"/>
                <w:color w:val="000000"/>
                <w:lang w:val="en-US"/>
              </w:rPr>
              <w:t xml:space="preserve"> Melek Huruf</w:t>
            </w:r>
          </w:p>
        </w:tc>
        <w:tc>
          <w:tcPr>
            <w:tcW w:w="1056" w:type="dxa"/>
            <w:tcBorders>
              <w:top w:val="nil"/>
              <w:left w:val="single" w:sz="4" w:space="0" w:color="auto"/>
              <w:bottom w:val="single" w:sz="4" w:space="0" w:color="auto"/>
              <w:right w:val="single" w:sz="4" w:space="0" w:color="auto"/>
            </w:tcBorders>
            <w:shd w:val="clear" w:color="auto" w:fill="auto"/>
            <w:noWrap/>
            <w:vAlign w:val="center"/>
          </w:tcPr>
          <w:p w:rsidR="0030451F" w:rsidRPr="00BC4720" w:rsidRDefault="0030451F"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91.47</w:t>
            </w:r>
          </w:p>
        </w:tc>
        <w:tc>
          <w:tcPr>
            <w:tcW w:w="1056" w:type="dxa"/>
            <w:tcBorders>
              <w:top w:val="nil"/>
              <w:left w:val="nil"/>
              <w:bottom w:val="single" w:sz="4" w:space="0" w:color="auto"/>
              <w:right w:val="single" w:sz="4" w:space="0" w:color="auto"/>
            </w:tcBorders>
            <w:shd w:val="clear" w:color="auto" w:fill="auto"/>
            <w:noWrap/>
            <w:vAlign w:val="center"/>
          </w:tcPr>
          <w:p w:rsidR="0030451F" w:rsidRPr="00BC4720" w:rsidRDefault="0030451F"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96.00</w:t>
            </w:r>
          </w:p>
        </w:tc>
        <w:tc>
          <w:tcPr>
            <w:tcW w:w="1056" w:type="dxa"/>
            <w:tcBorders>
              <w:top w:val="nil"/>
              <w:left w:val="nil"/>
              <w:bottom w:val="single" w:sz="4" w:space="0" w:color="auto"/>
              <w:right w:val="single" w:sz="4" w:space="0" w:color="auto"/>
            </w:tcBorders>
            <w:shd w:val="clear" w:color="auto" w:fill="auto"/>
            <w:noWrap/>
            <w:vAlign w:val="center"/>
          </w:tcPr>
          <w:p w:rsidR="0030451F" w:rsidRPr="00BC4720" w:rsidRDefault="0030451F"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87.88</w:t>
            </w:r>
          </w:p>
        </w:tc>
        <w:tc>
          <w:tcPr>
            <w:tcW w:w="1056" w:type="dxa"/>
            <w:tcBorders>
              <w:top w:val="nil"/>
              <w:left w:val="nil"/>
              <w:bottom w:val="single" w:sz="4" w:space="0" w:color="auto"/>
              <w:right w:val="single" w:sz="4" w:space="0" w:color="auto"/>
            </w:tcBorders>
            <w:shd w:val="clear" w:color="auto" w:fill="auto"/>
            <w:noWrap/>
            <w:vAlign w:val="center"/>
          </w:tcPr>
          <w:p w:rsidR="0030451F" w:rsidRPr="00BC4720" w:rsidRDefault="0030451F"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92.90</w:t>
            </w:r>
          </w:p>
        </w:tc>
        <w:tc>
          <w:tcPr>
            <w:tcW w:w="1056" w:type="dxa"/>
            <w:tcBorders>
              <w:top w:val="nil"/>
              <w:left w:val="nil"/>
              <w:bottom w:val="single" w:sz="4" w:space="0" w:color="auto"/>
              <w:right w:val="single" w:sz="4" w:space="0" w:color="auto"/>
            </w:tcBorders>
            <w:shd w:val="clear" w:color="auto" w:fill="auto"/>
            <w:noWrap/>
            <w:vAlign w:val="center"/>
          </w:tcPr>
          <w:p w:rsidR="0030451F" w:rsidRPr="00BC4720" w:rsidRDefault="0030451F" w:rsidP="00CD1FBE">
            <w:pPr>
              <w:spacing w:after="0" w:line="240" w:lineRule="auto"/>
              <w:jc w:val="center"/>
              <w:rPr>
                <w:rFonts w:ascii="Bookman Old Style" w:eastAsia="Times New Roman" w:hAnsi="Bookman Old Style" w:cs="Calibri"/>
                <w:color w:val="000000"/>
                <w:lang w:val="en-US"/>
              </w:rPr>
            </w:pPr>
            <w:r>
              <w:rPr>
                <w:rFonts w:ascii="Bookman Old Style" w:eastAsia="Times New Roman" w:hAnsi="Bookman Old Style" w:cs="Calibri"/>
                <w:color w:val="000000"/>
                <w:lang w:val="en-US"/>
              </w:rPr>
              <w:t>93.95</w:t>
            </w:r>
          </w:p>
        </w:tc>
      </w:tr>
    </w:tbl>
    <w:p w:rsidR="00BF2500" w:rsidRDefault="00BF2500" w:rsidP="0030451F">
      <w:pPr>
        <w:autoSpaceDE w:val="0"/>
        <w:autoSpaceDN w:val="0"/>
        <w:adjustRightInd w:val="0"/>
        <w:spacing w:after="0" w:line="360" w:lineRule="auto"/>
        <w:ind w:left="1985"/>
        <w:jc w:val="center"/>
        <w:rPr>
          <w:rFonts w:ascii="Bookman Old Style" w:eastAsia="Arial" w:hAnsi="Bookman Old Style" w:cs="Arial"/>
          <w:sz w:val="24"/>
          <w:szCs w:val="24"/>
          <w:lang w:val="en-US"/>
        </w:rPr>
      </w:pPr>
    </w:p>
    <w:p w:rsidR="00A439D2" w:rsidRDefault="00A439D2" w:rsidP="0030451F">
      <w:pPr>
        <w:autoSpaceDE w:val="0"/>
        <w:autoSpaceDN w:val="0"/>
        <w:adjustRightInd w:val="0"/>
        <w:spacing w:after="0" w:line="360" w:lineRule="auto"/>
        <w:ind w:left="1985"/>
        <w:jc w:val="center"/>
        <w:rPr>
          <w:rFonts w:ascii="Bookman Old Style" w:eastAsia="Arial" w:hAnsi="Bookman Old Style" w:cs="Arial"/>
          <w:sz w:val="24"/>
          <w:szCs w:val="24"/>
          <w:lang w:val="en-US"/>
        </w:rPr>
      </w:pPr>
    </w:p>
    <w:p w:rsidR="00BF2500" w:rsidRPr="00BF2500" w:rsidRDefault="00292E11" w:rsidP="0030451F">
      <w:pPr>
        <w:autoSpaceDE w:val="0"/>
        <w:autoSpaceDN w:val="0"/>
        <w:adjustRightInd w:val="0"/>
        <w:spacing w:after="0" w:line="360" w:lineRule="auto"/>
        <w:ind w:left="1985"/>
        <w:jc w:val="center"/>
        <w:rPr>
          <w:rFonts w:ascii="Bookman Old Style" w:eastAsia="Arial" w:hAnsi="Bookman Old Style" w:cs="Arial"/>
          <w:sz w:val="24"/>
          <w:szCs w:val="24"/>
          <w:lang w:val="en-US"/>
        </w:rPr>
      </w:pPr>
      <w:r>
        <w:rPr>
          <w:rFonts w:ascii="Bookman Old Style" w:eastAsia="Arial" w:hAnsi="Bookman Old Style" w:cs="Arial"/>
          <w:sz w:val="24"/>
          <w:szCs w:val="24"/>
          <w:lang w:val="en-US"/>
        </w:rPr>
        <w:t>G</w:t>
      </w:r>
      <w:r w:rsidR="00BF2500" w:rsidRPr="00BF2500">
        <w:rPr>
          <w:rFonts w:ascii="Bookman Old Style" w:eastAsia="Arial" w:hAnsi="Bookman Old Style" w:cs="Arial"/>
          <w:sz w:val="24"/>
          <w:szCs w:val="24"/>
          <w:lang w:val="en-US"/>
        </w:rPr>
        <w:t xml:space="preserve">rafik 1.1 </w:t>
      </w:r>
    </w:p>
    <w:p w:rsidR="00BF2500" w:rsidRPr="00BF2500" w:rsidRDefault="00292E11" w:rsidP="0030451F">
      <w:pPr>
        <w:autoSpaceDE w:val="0"/>
        <w:autoSpaceDN w:val="0"/>
        <w:adjustRightInd w:val="0"/>
        <w:spacing w:after="0" w:line="360" w:lineRule="auto"/>
        <w:ind w:left="1985" w:firstLine="567"/>
        <w:jc w:val="both"/>
        <w:rPr>
          <w:rFonts w:ascii="Bookman Old Style" w:eastAsia="Arial" w:hAnsi="Bookman Old Style" w:cs="Arial"/>
          <w:sz w:val="24"/>
          <w:szCs w:val="24"/>
          <w:lang w:val="en-US"/>
        </w:rPr>
      </w:pPr>
      <w:r w:rsidRPr="00BF2500">
        <w:rPr>
          <w:rFonts w:ascii="Bookman Old Style" w:hAnsi="Bookman Old Style" w:cs="Arial"/>
          <w:noProof/>
          <w:sz w:val="24"/>
          <w:szCs w:val="24"/>
          <w:lang w:val="en-US"/>
        </w:rPr>
        <w:drawing>
          <wp:anchor distT="0" distB="0" distL="114300" distR="114300" simplePos="0" relativeHeight="251698688" behindDoc="1" locked="0" layoutInCell="1" allowOverlap="1" wp14:anchorId="45545F8D">
            <wp:simplePos x="0" y="0"/>
            <wp:positionH relativeFrom="column">
              <wp:posOffset>692785</wp:posOffset>
            </wp:positionH>
            <wp:positionV relativeFrom="paragraph">
              <wp:posOffset>74295</wp:posOffset>
            </wp:positionV>
            <wp:extent cx="5347335" cy="2638425"/>
            <wp:effectExtent l="0" t="0" r="24765" b="9525"/>
            <wp:wrapTight wrapText="bothSides">
              <wp:wrapPolygon edited="0">
                <wp:start x="0" y="0"/>
                <wp:lineTo x="0" y="21522"/>
                <wp:lineTo x="21623" y="21522"/>
                <wp:lineTo x="21623" y="0"/>
                <wp:lineTo x="0" y="0"/>
              </wp:wrapPolygon>
            </wp:wrapTight>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769986-23A0-4CC1-8018-B9BDF0241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F2500" w:rsidRDefault="00BF2500" w:rsidP="00C75695">
      <w:pPr>
        <w:autoSpaceDE w:val="0"/>
        <w:autoSpaceDN w:val="0"/>
        <w:adjustRightInd w:val="0"/>
        <w:spacing w:after="0" w:line="360" w:lineRule="auto"/>
        <w:ind w:left="1134" w:firstLine="567"/>
        <w:jc w:val="both"/>
        <w:rPr>
          <w:rFonts w:ascii="Bookman Old Style" w:eastAsia="Arial" w:hAnsi="Bookman Old Style" w:cs="Arial"/>
          <w:spacing w:val="-1"/>
          <w:sz w:val="24"/>
          <w:szCs w:val="24"/>
          <w:lang w:val="en-US"/>
        </w:rPr>
      </w:pPr>
      <w:r w:rsidRPr="00BF2500">
        <w:rPr>
          <w:rFonts w:ascii="Bookman Old Style" w:eastAsia="Arial" w:hAnsi="Bookman Old Style" w:cs="Arial"/>
          <w:sz w:val="24"/>
          <w:szCs w:val="24"/>
          <w:lang w:val="en-US"/>
        </w:rPr>
        <w:lastRenderedPageBreak/>
        <w:t xml:space="preserve">Berdasarkan grafik diatas bahwa capaian Angka Melek Huruf pada tahun 2020 berdasarkan kecamatan dengan jumlah penduduk usia 15 tahun ke atas yang bisa menulis di Kabupaten Kepulauan Selayar sekitar 105.082 orang dengan jumlah penduduk usia diatas 15 tahun sekitar 107.002 orang atau 98,20 </w:t>
      </w:r>
      <w:r w:rsidRPr="00BF2500">
        <w:rPr>
          <w:rFonts w:ascii="Bookman Old Style" w:eastAsia="Arial" w:hAnsi="Bookman Old Style" w:cs="Arial"/>
          <w:spacing w:val="2"/>
          <w:sz w:val="24"/>
          <w:szCs w:val="24"/>
        </w:rPr>
        <w:t>p</w:t>
      </w:r>
      <w:r w:rsidRPr="00BF2500">
        <w:rPr>
          <w:rFonts w:ascii="Bookman Old Style" w:eastAsia="Arial" w:hAnsi="Bookman Old Style" w:cs="Arial"/>
          <w:spacing w:val="-1"/>
          <w:sz w:val="24"/>
          <w:szCs w:val="24"/>
        </w:rPr>
        <w:t>e</w:t>
      </w:r>
      <w:r w:rsidRPr="00BF2500">
        <w:rPr>
          <w:rFonts w:ascii="Bookman Old Style" w:eastAsia="Arial" w:hAnsi="Bookman Old Style" w:cs="Arial"/>
          <w:sz w:val="24"/>
          <w:szCs w:val="24"/>
        </w:rPr>
        <w:t>rs</w:t>
      </w:r>
      <w:r w:rsidRPr="00BF2500">
        <w:rPr>
          <w:rFonts w:ascii="Bookman Old Style" w:eastAsia="Arial" w:hAnsi="Bookman Old Style" w:cs="Arial"/>
          <w:spacing w:val="-1"/>
          <w:sz w:val="24"/>
          <w:szCs w:val="24"/>
        </w:rPr>
        <w:t>en</w:t>
      </w:r>
      <w:r w:rsidRPr="00BF2500">
        <w:rPr>
          <w:rFonts w:ascii="Bookman Old Style" w:eastAsia="Arial" w:hAnsi="Bookman Old Style" w:cs="Arial"/>
          <w:sz w:val="24"/>
          <w:szCs w:val="24"/>
          <w:lang w:val="en-US"/>
        </w:rPr>
        <w:t>. Hal ini</w:t>
      </w:r>
      <w:r w:rsidRPr="00BF2500">
        <w:rPr>
          <w:rFonts w:ascii="Bookman Old Style" w:eastAsia="Arial" w:hAnsi="Bookman Old Style" w:cs="Arial"/>
          <w:spacing w:val="4"/>
          <w:sz w:val="24"/>
          <w:szCs w:val="24"/>
          <w:lang w:val="en-US"/>
        </w:rPr>
        <w:t xml:space="preserve">yang </w:t>
      </w:r>
      <w:r w:rsidRPr="00BF2500">
        <w:rPr>
          <w:rFonts w:ascii="Bookman Old Style" w:eastAsia="Arial" w:hAnsi="Bookman Old Style" w:cs="Arial"/>
          <w:spacing w:val="-1"/>
          <w:sz w:val="24"/>
          <w:szCs w:val="24"/>
          <w:lang w:val="en-US"/>
        </w:rPr>
        <w:t>dapat di interpretasikan bahwa capaian kinerja Angka Melek Huruf di Kabupaten Kepulauan Selayar yang paling rendah capaian kinerja terdapat di Kecamatan Pasilambena yakni sekitar 91,40 persen disebabkan karena masih terdapat penduduk usia 15 tahun keatas yang belum terlayani sekitar 512 orang atau 8,60 persen, sehingga berdampak pada capaian yang belum sesuai dengan target, hal ini dipengaruhi oleh beberapa faktor antara lain : belum bertambahnya angka melek huruf usia 15 tahun ke atas dan/atau berkurangnya warga melek huruf dikarenakan meninggal dunia atau mutasi penduduk ke luar daerah, selain itu ada sebagian penduduk yang berkebutuhan khusus, sehingga pada usia lebih dari 15 tahun belum dapat membaca, dan/atau belum terbaharuinya data kependudukan yang menyebutkan masih pelajar, belum bersekolah atau PAUD, sehingga dianggap belum dapat membaca, padahal sudah melek huruf.</w:t>
      </w:r>
    </w:p>
    <w:p w:rsidR="00BF2500" w:rsidRPr="00BF250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lang w:val="fi-FI"/>
        </w:rPr>
      </w:pPr>
      <w:r w:rsidRPr="00BF2500">
        <w:rPr>
          <w:rFonts w:ascii="Bookman Old Style" w:hAnsi="Bookman Old Style" w:cs="Arial"/>
          <w:b/>
          <w:sz w:val="24"/>
          <w:szCs w:val="24"/>
        </w:rPr>
        <w:t xml:space="preserve">Angka </w:t>
      </w:r>
      <w:r w:rsidR="00F53CFD" w:rsidRPr="00BF2500">
        <w:rPr>
          <w:rFonts w:ascii="Bookman Old Style" w:hAnsi="Bookman Old Style" w:cs="Arial"/>
          <w:b/>
          <w:sz w:val="24"/>
          <w:szCs w:val="24"/>
        </w:rPr>
        <w:t>Rata-Rata Lama</w:t>
      </w:r>
      <w:r w:rsidRPr="00BF2500">
        <w:rPr>
          <w:rFonts w:ascii="Bookman Old Style" w:hAnsi="Bookman Old Style" w:cs="Arial"/>
          <w:b/>
          <w:sz w:val="24"/>
          <w:szCs w:val="24"/>
        </w:rPr>
        <w:t xml:space="preserve"> Sekolah (RLS)</w:t>
      </w:r>
    </w:p>
    <w:p w:rsidR="00BF2500" w:rsidRDefault="00BF2500" w:rsidP="00C75695">
      <w:pPr>
        <w:autoSpaceDE w:val="0"/>
        <w:autoSpaceDN w:val="0"/>
        <w:adjustRightInd w:val="0"/>
        <w:spacing w:after="0" w:line="360" w:lineRule="auto"/>
        <w:ind w:left="1134" w:firstLine="567"/>
        <w:jc w:val="both"/>
        <w:rPr>
          <w:rFonts w:ascii="Bookman Old Style" w:eastAsia="Arial" w:hAnsi="Bookman Old Style" w:cs="Arial"/>
          <w:position w:val="-1"/>
          <w:sz w:val="24"/>
          <w:szCs w:val="24"/>
          <w:lang w:val="en-US"/>
        </w:rPr>
      </w:pPr>
      <w:r w:rsidRPr="00BF2500">
        <w:rPr>
          <w:rFonts w:ascii="Bookman Old Style" w:eastAsia="Arial" w:hAnsi="Bookman Old Style" w:cs="Arial"/>
          <w:sz w:val="24"/>
          <w:szCs w:val="24"/>
        </w:rPr>
        <w:t>A</w:t>
      </w:r>
      <w:r w:rsidRPr="00BF2500">
        <w:rPr>
          <w:rFonts w:ascii="Bookman Old Style" w:eastAsia="Arial" w:hAnsi="Bookman Old Style" w:cs="Arial"/>
          <w:spacing w:val="2"/>
          <w:sz w:val="24"/>
          <w:szCs w:val="24"/>
        </w:rPr>
        <w:t>n</w:t>
      </w:r>
      <w:r w:rsidRPr="00BF2500">
        <w:rPr>
          <w:rFonts w:ascii="Bookman Old Style" w:eastAsia="Arial" w:hAnsi="Bookman Old Style" w:cs="Arial"/>
          <w:spacing w:val="-1"/>
          <w:sz w:val="24"/>
          <w:szCs w:val="24"/>
        </w:rPr>
        <w:t>g</w:t>
      </w:r>
      <w:r w:rsidRPr="00BF2500">
        <w:rPr>
          <w:rFonts w:ascii="Bookman Old Style" w:eastAsia="Arial" w:hAnsi="Bookman Old Style" w:cs="Arial"/>
          <w:spacing w:val="4"/>
          <w:sz w:val="24"/>
          <w:szCs w:val="24"/>
        </w:rPr>
        <w:t>k</w:t>
      </w:r>
      <w:r w:rsidRPr="00BF2500">
        <w:rPr>
          <w:rFonts w:ascii="Bookman Old Style" w:eastAsia="Arial" w:hAnsi="Bookman Old Style" w:cs="Arial"/>
          <w:sz w:val="24"/>
          <w:szCs w:val="24"/>
        </w:rPr>
        <w:t xml:space="preserve">a </w:t>
      </w:r>
      <w:r w:rsidRPr="00BF2500">
        <w:rPr>
          <w:rFonts w:ascii="Bookman Old Style" w:eastAsia="Arial" w:hAnsi="Bookman Old Style" w:cs="Arial"/>
          <w:spacing w:val="-1"/>
          <w:sz w:val="24"/>
          <w:szCs w:val="24"/>
        </w:rPr>
        <w:t>Ra</w:t>
      </w:r>
      <w:r w:rsidRPr="00BF2500">
        <w:rPr>
          <w:rFonts w:ascii="Bookman Old Style" w:eastAsia="Arial" w:hAnsi="Bookman Old Style" w:cs="Arial"/>
          <w:spacing w:val="1"/>
          <w:sz w:val="24"/>
          <w:szCs w:val="24"/>
        </w:rPr>
        <w:t>ta</w:t>
      </w:r>
      <w:r w:rsidRPr="00BF2500">
        <w:rPr>
          <w:rFonts w:ascii="Bookman Old Style" w:eastAsia="Arial" w:hAnsi="Bookman Old Style" w:cs="Arial"/>
          <w:sz w:val="24"/>
          <w:szCs w:val="24"/>
        </w:rPr>
        <w:t>-</w:t>
      </w:r>
      <w:r w:rsidRPr="00BF2500">
        <w:rPr>
          <w:rFonts w:ascii="Bookman Old Style" w:eastAsia="Arial" w:hAnsi="Bookman Old Style" w:cs="Arial"/>
          <w:spacing w:val="-1"/>
          <w:sz w:val="24"/>
          <w:szCs w:val="24"/>
        </w:rPr>
        <w:t>Ra</w:t>
      </w:r>
      <w:r w:rsidRPr="00BF2500">
        <w:rPr>
          <w:rFonts w:ascii="Bookman Old Style" w:eastAsia="Arial" w:hAnsi="Bookman Old Style" w:cs="Arial"/>
          <w:spacing w:val="1"/>
          <w:sz w:val="24"/>
          <w:szCs w:val="24"/>
        </w:rPr>
        <w:t>t</w:t>
      </w:r>
      <w:r w:rsidRPr="00BF2500">
        <w:rPr>
          <w:rFonts w:ascii="Bookman Old Style" w:eastAsia="Arial" w:hAnsi="Bookman Old Style" w:cs="Arial"/>
          <w:sz w:val="24"/>
          <w:szCs w:val="24"/>
        </w:rPr>
        <w:t xml:space="preserve">a </w:t>
      </w:r>
      <w:r w:rsidRPr="00BF2500">
        <w:rPr>
          <w:rFonts w:ascii="Bookman Old Style" w:eastAsia="Arial" w:hAnsi="Bookman Old Style" w:cs="Arial"/>
          <w:spacing w:val="2"/>
          <w:sz w:val="24"/>
          <w:szCs w:val="24"/>
        </w:rPr>
        <w:t>La</w:t>
      </w:r>
      <w:r w:rsidRPr="00BF2500">
        <w:rPr>
          <w:rFonts w:ascii="Bookman Old Style" w:eastAsia="Arial" w:hAnsi="Bookman Old Style" w:cs="Arial"/>
          <w:spacing w:val="-4"/>
          <w:sz w:val="24"/>
          <w:szCs w:val="24"/>
        </w:rPr>
        <w:t>m</w:t>
      </w:r>
      <w:r w:rsidRPr="00BF2500">
        <w:rPr>
          <w:rFonts w:ascii="Bookman Old Style" w:eastAsia="Arial" w:hAnsi="Bookman Old Style" w:cs="Arial"/>
          <w:sz w:val="24"/>
          <w:szCs w:val="24"/>
        </w:rPr>
        <w:t>a</w:t>
      </w:r>
      <w:r w:rsidR="00F53CFD">
        <w:rPr>
          <w:rFonts w:ascii="Bookman Old Style" w:eastAsia="Arial" w:hAnsi="Bookman Old Style" w:cs="Arial"/>
          <w:sz w:val="24"/>
          <w:szCs w:val="24"/>
          <w:lang w:val="en-US"/>
        </w:rPr>
        <w:t xml:space="preserve"> </w:t>
      </w:r>
      <w:r w:rsidRPr="00BF2500">
        <w:rPr>
          <w:rFonts w:ascii="Bookman Old Style" w:eastAsia="Arial" w:hAnsi="Bookman Old Style" w:cs="Arial"/>
          <w:sz w:val="24"/>
          <w:szCs w:val="24"/>
        </w:rPr>
        <w:t>S</w:t>
      </w:r>
      <w:r w:rsidRPr="00BF2500">
        <w:rPr>
          <w:rFonts w:ascii="Bookman Old Style" w:eastAsia="Arial" w:hAnsi="Bookman Old Style" w:cs="Arial"/>
          <w:spacing w:val="-1"/>
          <w:sz w:val="24"/>
          <w:szCs w:val="24"/>
        </w:rPr>
        <w:t>e</w:t>
      </w:r>
      <w:r w:rsidRPr="00BF2500">
        <w:rPr>
          <w:rFonts w:ascii="Bookman Old Style" w:eastAsia="Arial" w:hAnsi="Bookman Old Style" w:cs="Arial"/>
          <w:spacing w:val="4"/>
          <w:sz w:val="24"/>
          <w:szCs w:val="24"/>
        </w:rPr>
        <w:t>k</w:t>
      </w:r>
      <w:r w:rsidRPr="00BF2500">
        <w:rPr>
          <w:rFonts w:ascii="Bookman Old Style" w:eastAsia="Arial" w:hAnsi="Bookman Old Style" w:cs="Arial"/>
          <w:spacing w:val="-1"/>
          <w:sz w:val="24"/>
          <w:szCs w:val="24"/>
        </w:rPr>
        <w:t>ola</w:t>
      </w:r>
      <w:r w:rsidRPr="00BF2500">
        <w:rPr>
          <w:rFonts w:ascii="Bookman Old Style" w:eastAsia="Arial" w:hAnsi="Bookman Old Style" w:cs="Arial"/>
          <w:sz w:val="24"/>
          <w:szCs w:val="24"/>
        </w:rPr>
        <w:t>h</w:t>
      </w:r>
      <w:r w:rsidR="00F53CFD">
        <w:rPr>
          <w:rFonts w:ascii="Bookman Old Style" w:eastAsia="Arial" w:hAnsi="Bookman Old Style" w:cs="Arial"/>
          <w:sz w:val="24"/>
          <w:szCs w:val="24"/>
          <w:lang w:val="en-US"/>
        </w:rPr>
        <w:t xml:space="preserve"> </w:t>
      </w:r>
      <w:r w:rsidRPr="00BF2500">
        <w:rPr>
          <w:rFonts w:ascii="Bookman Old Style" w:eastAsia="Arial" w:hAnsi="Bookman Old Style" w:cs="Arial"/>
          <w:spacing w:val="2"/>
          <w:sz w:val="24"/>
          <w:szCs w:val="24"/>
          <w:lang w:val="en-US"/>
        </w:rPr>
        <w:t xml:space="preserve">merupakan kombinasi partisipasi sekolah jenjang </w:t>
      </w:r>
      <w:r w:rsidR="00705810">
        <w:rPr>
          <w:rFonts w:ascii="Bookman Old Style" w:eastAsia="Arial" w:hAnsi="Bookman Old Style" w:cs="Arial"/>
          <w:spacing w:val="2"/>
          <w:sz w:val="24"/>
          <w:szCs w:val="24"/>
          <w:lang w:val="en-US"/>
        </w:rPr>
        <w:t>p</w:t>
      </w:r>
      <w:r w:rsidRPr="00BF2500">
        <w:rPr>
          <w:rFonts w:ascii="Bookman Old Style" w:eastAsia="Arial" w:hAnsi="Bookman Old Style" w:cs="Arial"/>
          <w:spacing w:val="2"/>
          <w:sz w:val="24"/>
          <w:szCs w:val="24"/>
          <w:lang w:val="en-US"/>
        </w:rPr>
        <w:t xml:space="preserve">endidikan yang sedang dijalani, kelas yang diduduki dan pendidikan yang ditamatkan. Angka Rata-rata lama sekolah di Kabupaten </w:t>
      </w:r>
      <w:r w:rsidRPr="00BF2500">
        <w:rPr>
          <w:rFonts w:ascii="Bookman Old Style" w:eastAsia="Arial" w:hAnsi="Bookman Old Style" w:cs="Arial"/>
          <w:sz w:val="24"/>
          <w:szCs w:val="24"/>
        </w:rPr>
        <w:t>K</w:t>
      </w:r>
      <w:r w:rsidRPr="00BF2500">
        <w:rPr>
          <w:rFonts w:ascii="Bookman Old Style" w:eastAsia="Arial" w:hAnsi="Bookman Old Style" w:cs="Arial"/>
          <w:spacing w:val="-1"/>
          <w:sz w:val="24"/>
          <w:szCs w:val="24"/>
        </w:rPr>
        <w:t>e</w:t>
      </w:r>
      <w:r w:rsidRPr="00BF2500">
        <w:rPr>
          <w:rFonts w:ascii="Bookman Old Style" w:eastAsia="Arial" w:hAnsi="Bookman Old Style" w:cs="Arial"/>
          <w:spacing w:val="2"/>
          <w:sz w:val="24"/>
          <w:szCs w:val="24"/>
        </w:rPr>
        <w:t>p</w:t>
      </w:r>
      <w:r w:rsidRPr="00BF2500">
        <w:rPr>
          <w:rFonts w:ascii="Bookman Old Style" w:eastAsia="Arial" w:hAnsi="Bookman Old Style" w:cs="Arial"/>
          <w:spacing w:val="-1"/>
          <w:sz w:val="24"/>
          <w:szCs w:val="24"/>
        </w:rPr>
        <w:t>ul</w:t>
      </w:r>
      <w:r w:rsidRPr="00BF2500">
        <w:rPr>
          <w:rFonts w:ascii="Bookman Old Style" w:eastAsia="Arial" w:hAnsi="Bookman Old Style" w:cs="Arial"/>
          <w:spacing w:val="2"/>
          <w:sz w:val="24"/>
          <w:szCs w:val="24"/>
        </w:rPr>
        <w:t>a</w:t>
      </w:r>
      <w:r w:rsidRPr="00BF2500">
        <w:rPr>
          <w:rFonts w:ascii="Bookman Old Style" w:eastAsia="Arial" w:hAnsi="Bookman Old Style" w:cs="Arial"/>
          <w:spacing w:val="-1"/>
          <w:sz w:val="24"/>
          <w:szCs w:val="24"/>
        </w:rPr>
        <w:t>u</w:t>
      </w:r>
      <w:r w:rsidRPr="00BF2500">
        <w:rPr>
          <w:rFonts w:ascii="Bookman Old Style" w:eastAsia="Arial" w:hAnsi="Bookman Old Style" w:cs="Arial"/>
          <w:spacing w:val="2"/>
          <w:sz w:val="24"/>
          <w:szCs w:val="24"/>
        </w:rPr>
        <w:t>a</w:t>
      </w:r>
      <w:r w:rsidRPr="00BF2500">
        <w:rPr>
          <w:rFonts w:ascii="Bookman Old Style" w:eastAsia="Arial" w:hAnsi="Bookman Old Style" w:cs="Arial"/>
          <w:sz w:val="24"/>
          <w:szCs w:val="24"/>
        </w:rPr>
        <w:t>n S</w:t>
      </w:r>
      <w:r w:rsidRPr="00BF2500">
        <w:rPr>
          <w:rFonts w:ascii="Bookman Old Style" w:eastAsia="Arial" w:hAnsi="Bookman Old Style" w:cs="Arial"/>
          <w:spacing w:val="-1"/>
          <w:sz w:val="24"/>
          <w:szCs w:val="24"/>
        </w:rPr>
        <w:t>el</w:t>
      </w:r>
      <w:r w:rsidRPr="00BF2500">
        <w:rPr>
          <w:rFonts w:ascii="Bookman Old Style" w:eastAsia="Arial" w:hAnsi="Bookman Old Style" w:cs="Arial"/>
          <w:spacing w:val="2"/>
          <w:sz w:val="24"/>
          <w:szCs w:val="24"/>
        </w:rPr>
        <w:t>a</w:t>
      </w:r>
      <w:r w:rsidRPr="00BF2500">
        <w:rPr>
          <w:rFonts w:ascii="Bookman Old Style" w:eastAsia="Arial" w:hAnsi="Bookman Old Style" w:cs="Arial"/>
          <w:sz w:val="24"/>
          <w:szCs w:val="24"/>
        </w:rPr>
        <w:t>y</w:t>
      </w:r>
      <w:r w:rsidRPr="00BF2500">
        <w:rPr>
          <w:rFonts w:ascii="Bookman Old Style" w:eastAsia="Arial" w:hAnsi="Bookman Old Style" w:cs="Arial"/>
          <w:spacing w:val="-1"/>
          <w:sz w:val="24"/>
          <w:szCs w:val="24"/>
        </w:rPr>
        <w:t>a</w:t>
      </w:r>
      <w:r w:rsidRPr="00BF2500">
        <w:rPr>
          <w:rFonts w:ascii="Bookman Old Style" w:eastAsia="Arial" w:hAnsi="Bookman Old Style" w:cs="Arial"/>
          <w:sz w:val="24"/>
          <w:szCs w:val="24"/>
        </w:rPr>
        <w:t>r,</w:t>
      </w:r>
      <w:r w:rsidR="00F53CFD">
        <w:rPr>
          <w:rFonts w:ascii="Bookman Old Style" w:eastAsia="Arial" w:hAnsi="Bookman Old Style" w:cs="Arial"/>
          <w:sz w:val="24"/>
          <w:szCs w:val="24"/>
          <w:lang w:val="en-US"/>
        </w:rPr>
        <w:t xml:space="preserve"> </w:t>
      </w:r>
      <w:r w:rsidRPr="00BF2500">
        <w:rPr>
          <w:rFonts w:ascii="Bookman Old Style" w:eastAsia="Arial" w:hAnsi="Bookman Old Style" w:cs="Arial"/>
          <w:spacing w:val="1"/>
          <w:sz w:val="24"/>
          <w:szCs w:val="24"/>
        </w:rPr>
        <w:t>t</w:t>
      </w:r>
      <w:r w:rsidRPr="00BF2500">
        <w:rPr>
          <w:rFonts w:ascii="Bookman Old Style" w:eastAsia="Arial" w:hAnsi="Bookman Old Style" w:cs="Arial"/>
          <w:spacing w:val="-1"/>
          <w:sz w:val="24"/>
          <w:szCs w:val="24"/>
        </w:rPr>
        <w:t>e</w:t>
      </w:r>
      <w:r w:rsidRPr="00BF2500">
        <w:rPr>
          <w:rFonts w:ascii="Bookman Old Style" w:eastAsia="Arial" w:hAnsi="Bookman Old Style" w:cs="Arial"/>
          <w:sz w:val="24"/>
          <w:szCs w:val="24"/>
        </w:rPr>
        <w:t>rc</w:t>
      </w:r>
      <w:r w:rsidRPr="00BF2500">
        <w:rPr>
          <w:rFonts w:ascii="Bookman Old Style" w:eastAsia="Arial" w:hAnsi="Bookman Old Style" w:cs="Arial"/>
          <w:spacing w:val="-1"/>
          <w:sz w:val="24"/>
          <w:szCs w:val="24"/>
        </w:rPr>
        <w:t>a</w:t>
      </w:r>
      <w:r w:rsidRPr="00BF2500">
        <w:rPr>
          <w:rFonts w:ascii="Bookman Old Style" w:eastAsia="Arial" w:hAnsi="Bookman Old Style" w:cs="Arial"/>
          <w:spacing w:val="1"/>
          <w:sz w:val="24"/>
          <w:szCs w:val="24"/>
        </w:rPr>
        <w:t>t</w:t>
      </w:r>
      <w:r w:rsidRPr="00BF2500">
        <w:rPr>
          <w:rFonts w:ascii="Bookman Old Style" w:eastAsia="Arial" w:hAnsi="Bookman Old Style" w:cs="Arial"/>
          <w:spacing w:val="-1"/>
          <w:sz w:val="24"/>
          <w:szCs w:val="24"/>
        </w:rPr>
        <w:t>a</w:t>
      </w:r>
      <w:r w:rsidRPr="00BF2500">
        <w:rPr>
          <w:rFonts w:ascii="Bookman Old Style" w:eastAsia="Arial" w:hAnsi="Bookman Old Style" w:cs="Arial"/>
          <w:sz w:val="24"/>
          <w:szCs w:val="24"/>
        </w:rPr>
        <w:t>t</w:t>
      </w:r>
      <w:r w:rsidR="00F53CFD">
        <w:rPr>
          <w:rFonts w:ascii="Bookman Old Style" w:eastAsia="Arial" w:hAnsi="Bookman Old Style" w:cs="Arial"/>
          <w:sz w:val="24"/>
          <w:szCs w:val="24"/>
          <w:lang w:val="en-US"/>
        </w:rPr>
        <w:t xml:space="preserve"> </w:t>
      </w:r>
      <w:r w:rsidRPr="00BF2500">
        <w:rPr>
          <w:rFonts w:ascii="Bookman Old Style" w:eastAsia="Arial" w:hAnsi="Bookman Old Style" w:cs="Arial"/>
          <w:spacing w:val="-1"/>
          <w:sz w:val="24"/>
          <w:szCs w:val="24"/>
        </w:rPr>
        <w:t>pa</w:t>
      </w:r>
      <w:r w:rsidRPr="00BF2500">
        <w:rPr>
          <w:rFonts w:ascii="Bookman Old Style" w:eastAsia="Arial" w:hAnsi="Bookman Old Style" w:cs="Arial"/>
          <w:spacing w:val="2"/>
          <w:sz w:val="24"/>
          <w:szCs w:val="24"/>
        </w:rPr>
        <w:t>d</w:t>
      </w:r>
      <w:r w:rsidRPr="00BF2500">
        <w:rPr>
          <w:rFonts w:ascii="Bookman Old Style" w:eastAsia="Arial" w:hAnsi="Bookman Old Style" w:cs="Arial"/>
          <w:sz w:val="24"/>
          <w:szCs w:val="24"/>
        </w:rPr>
        <w:t xml:space="preserve">a </w:t>
      </w:r>
      <w:r w:rsidRPr="00BF2500">
        <w:rPr>
          <w:rFonts w:ascii="Bookman Old Style" w:eastAsia="Arial" w:hAnsi="Bookman Old Style" w:cs="Arial"/>
          <w:spacing w:val="1"/>
          <w:sz w:val="24"/>
          <w:szCs w:val="24"/>
        </w:rPr>
        <w:t>t</w:t>
      </w:r>
      <w:r w:rsidRPr="00BF2500">
        <w:rPr>
          <w:rFonts w:ascii="Bookman Old Style" w:eastAsia="Arial" w:hAnsi="Bookman Old Style" w:cs="Arial"/>
          <w:spacing w:val="-1"/>
          <w:sz w:val="24"/>
          <w:szCs w:val="24"/>
        </w:rPr>
        <w:t>a</w:t>
      </w:r>
      <w:r w:rsidRPr="00BF2500">
        <w:rPr>
          <w:rFonts w:ascii="Bookman Old Style" w:eastAsia="Arial" w:hAnsi="Bookman Old Style" w:cs="Arial"/>
          <w:spacing w:val="2"/>
          <w:sz w:val="24"/>
          <w:szCs w:val="24"/>
        </w:rPr>
        <w:t>h</w:t>
      </w:r>
      <w:r w:rsidRPr="00BF2500">
        <w:rPr>
          <w:rFonts w:ascii="Bookman Old Style" w:eastAsia="Arial" w:hAnsi="Bookman Old Style" w:cs="Arial"/>
          <w:spacing w:val="-1"/>
          <w:sz w:val="24"/>
          <w:szCs w:val="24"/>
        </w:rPr>
        <w:t>u</w:t>
      </w:r>
      <w:r w:rsidRPr="00BF2500">
        <w:rPr>
          <w:rFonts w:ascii="Bookman Old Style" w:eastAsia="Arial" w:hAnsi="Bookman Old Style" w:cs="Arial"/>
          <w:sz w:val="24"/>
          <w:szCs w:val="24"/>
        </w:rPr>
        <w:t xml:space="preserve">n </w:t>
      </w:r>
      <w:r w:rsidRPr="00BF2500">
        <w:rPr>
          <w:rFonts w:ascii="Bookman Old Style" w:eastAsia="Arial" w:hAnsi="Bookman Old Style" w:cs="Arial"/>
          <w:spacing w:val="2"/>
          <w:sz w:val="24"/>
          <w:szCs w:val="24"/>
        </w:rPr>
        <w:t>2</w:t>
      </w:r>
      <w:r w:rsidRPr="00BF2500">
        <w:rPr>
          <w:rFonts w:ascii="Bookman Old Style" w:eastAsia="Arial" w:hAnsi="Bookman Old Style" w:cs="Arial"/>
          <w:spacing w:val="-1"/>
          <w:sz w:val="24"/>
          <w:szCs w:val="24"/>
        </w:rPr>
        <w:t>0</w:t>
      </w:r>
      <w:r w:rsidRPr="00BF2500">
        <w:rPr>
          <w:rFonts w:ascii="Bookman Old Style" w:eastAsia="Arial" w:hAnsi="Bookman Old Style" w:cs="Arial"/>
          <w:spacing w:val="6"/>
          <w:sz w:val="24"/>
          <w:szCs w:val="24"/>
          <w:lang w:val="en-US"/>
        </w:rPr>
        <w:t>2</w:t>
      </w:r>
      <w:r w:rsidR="00705810">
        <w:rPr>
          <w:rFonts w:ascii="Bookman Old Style" w:eastAsia="Arial" w:hAnsi="Bookman Old Style" w:cs="Arial"/>
          <w:spacing w:val="6"/>
          <w:sz w:val="24"/>
          <w:szCs w:val="24"/>
          <w:lang w:val="en-US"/>
        </w:rPr>
        <w:t>0</w:t>
      </w:r>
      <w:r w:rsidR="00F53CFD">
        <w:rPr>
          <w:rFonts w:ascii="Bookman Old Style" w:eastAsia="Arial" w:hAnsi="Bookman Old Style" w:cs="Arial"/>
          <w:spacing w:val="6"/>
          <w:sz w:val="24"/>
          <w:szCs w:val="24"/>
          <w:lang w:val="en-US"/>
        </w:rPr>
        <w:t xml:space="preserve"> </w:t>
      </w:r>
      <w:r w:rsidRPr="00BF2500">
        <w:rPr>
          <w:rFonts w:ascii="Bookman Old Style" w:eastAsia="Arial" w:hAnsi="Bookman Old Style" w:cs="Arial"/>
          <w:spacing w:val="2"/>
          <w:sz w:val="24"/>
          <w:szCs w:val="24"/>
        </w:rPr>
        <w:t>a</w:t>
      </w:r>
      <w:r w:rsidRPr="00BF2500">
        <w:rPr>
          <w:rFonts w:ascii="Bookman Old Style" w:eastAsia="Arial" w:hAnsi="Bookman Old Style" w:cs="Arial"/>
          <w:spacing w:val="-1"/>
          <w:sz w:val="24"/>
          <w:szCs w:val="24"/>
        </w:rPr>
        <w:t>da</w:t>
      </w:r>
      <w:r w:rsidRPr="00BF2500">
        <w:rPr>
          <w:rFonts w:ascii="Bookman Old Style" w:eastAsia="Arial" w:hAnsi="Bookman Old Style" w:cs="Arial"/>
          <w:spacing w:val="2"/>
          <w:sz w:val="24"/>
          <w:szCs w:val="24"/>
        </w:rPr>
        <w:t>l</w:t>
      </w:r>
      <w:r w:rsidRPr="00BF2500">
        <w:rPr>
          <w:rFonts w:ascii="Bookman Old Style" w:eastAsia="Arial" w:hAnsi="Bookman Old Style" w:cs="Arial"/>
          <w:spacing w:val="-1"/>
          <w:sz w:val="24"/>
          <w:szCs w:val="24"/>
        </w:rPr>
        <w:t>a</w:t>
      </w:r>
      <w:r w:rsidRPr="00BF2500">
        <w:rPr>
          <w:rFonts w:ascii="Bookman Old Style" w:eastAsia="Arial" w:hAnsi="Bookman Old Style" w:cs="Arial"/>
          <w:sz w:val="24"/>
          <w:szCs w:val="24"/>
        </w:rPr>
        <w:t>h</w:t>
      </w:r>
      <w:r w:rsidR="00F53CFD">
        <w:rPr>
          <w:rFonts w:ascii="Bookman Old Style" w:eastAsia="Arial" w:hAnsi="Bookman Old Style" w:cs="Arial"/>
          <w:sz w:val="24"/>
          <w:szCs w:val="24"/>
          <w:lang w:val="en-US"/>
        </w:rPr>
        <w:t xml:space="preserve"> </w:t>
      </w:r>
      <w:r w:rsidR="00F53CFD">
        <w:rPr>
          <w:rFonts w:ascii="Bookman Old Style" w:eastAsia="Arial" w:hAnsi="Bookman Old Style" w:cs="Arial"/>
          <w:spacing w:val="-1"/>
          <w:sz w:val="24"/>
          <w:szCs w:val="24"/>
          <w:lang w:val="en-US"/>
        </w:rPr>
        <w:t>9,89</w:t>
      </w:r>
      <w:r w:rsidR="00F53CFD">
        <w:rPr>
          <w:rFonts w:ascii="Bookman Old Style" w:eastAsia="Arial" w:hAnsi="Bookman Old Style" w:cs="Arial"/>
          <w:spacing w:val="2"/>
          <w:sz w:val="24"/>
          <w:szCs w:val="24"/>
          <w:lang w:val="en-US"/>
        </w:rPr>
        <w:t xml:space="preserve"> </w:t>
      </w:r>
      <w:r w:rsidRPr="00BF2500">
        <w:rPr>
          <w:rFonts w:ascii="Bookman Old Style" w:eastAsia="Arial" w:hAnsi="Bookman Old Style" w:cs="Arial"/>
          <w:spacing w:val="-1"/>
          <w:sz w:val="24"/>
          <w:szCs w:val="24"/>
        </w:rPr>
        <w:t>pe</w:t>
      </w:r>
      <w:r w:rsidRPr="00BF2500">
        <w:rPr>
          <w:rFonts w:ascii="Bookman Old Style" w:eastAsia="Arial" w:hAnsi="Bookman Old Style" w:cs="Arial"/>
          <w:sz w:val="24"/>
          <w:szCs w:val="24"/>
        </w:rPr>
        <w:t>rs</w:t>
      </w:r>
      <w:r w:rsidRPr="00BF2500">
        <w:rPr>
          <w:rFonts w:ascii="Bookman Old Style" w:eastAsia="Arial" w:hAnsi="Bookman Old Style" w:cs="Arial"/>
          <w:spacing w:val="2"/>
          <w:sz w:val="24"/>
          <w:szCs w:val="24"/>
        </w:rPr>
        <w:t>e</w:t>
      </w:r>
      <w:r w:rsidRPr="00BF2500">
        <w:rPr>
          <w:rFonts w:ascii="Bookman Old Style" w:eastAsia="Arial" w:hAnsi="Bookman Old Style" w:cs="Arial"/>
          <w:sz w:val="24"/>
          <w:szCs w:val="24"/>
        </w:rPr>
        <w:t>n</w:t>
      </w:r>
      <w:r w:rsidRPr="00BF2500">
        <w:rPr>
          <w:rFonts w:ascii="Bookman Old Style" w:eastAsia="Arial" w:hAnsi="Bookman Old Style" w:cs="Arial"/>
          <w:sz w:val="24"/>
          <w:szCs w:val="24"/>
          <w:lang w:val="en-US"/>
        </w:rPr>
        <w:t>,</w:t>
      </w:r>
      <w:r w:rsidR="00705810">
        <w:rPr>
          <w:rFonts w:ascii="Bookman Old Style" w:eastAsia="Arial" w:hAnsi="Bookman Old Style" w:cs="Arial"/>
          <w:sz w:val="24"/>
          <w:szCs w:val="24"/>
          <w:lang w:val="en-US"/>
        </w:rPr>
        <w:t xml:space="preserve"> </w:t>
      </w:r>
      <w:r w:rsidRPr="00BF2500">
        <w:rPr>
          <w:rFonts w:ascii="Bookman Old Style" w:eastAsia="Arial" w:hAnsi="Bookman Old Style" w:cs="Arial"/>
          <w:spacing w:val="-1"/>
          <w:sz w:val="24"/>
          <w:szCs w:val="24"/>
          <w:lang w:val="en-US"/>
        </w:rPr>
        <w:t xml:space="preserve">telah meningkat dari capaian </w:t>
      </w:r>
      <w:r w:rsidRPr="00BF2500">
        <w:rPr>
          <w:rFonts w:ascii="Bookman Old Style" w:eastAsia="Arial" w:hAnsi="Bookman Old Style" w:cs="Arial"/>
          <w:spacing w:val="20"/>
          <w:sz w:val="24"/>
          <w:szCs w:val="24"/>
          <w:lang w:val="en-US"/>
        </w:rPr>
        <w:t xml:space="preserve">kinerja </w:t>
      </w:r>
      <w:r w:rsidRPr="00BF2500">
        <w:rPr>
          <w:rFonts w:ascii="Bookman Old Style" w:eastAsia="Arial" w:hAnsi="Bookman Old Style" w:cs="Arial"/>
          <w:spacing w:val="-4"/>
          <w:sz w:val="24"/>
          <w:szCs w:val="24"/>
          <w:lang w:val="en-US"/>
        </w:rPr>
        <w:t>sebelumnya</w:t>
      </w:r>
      <w:r w:rsidR="00F53CFD">
        <w:rPr>
          <w:rFonts w:ascii="Bookman Old Style" w:eastAsia="Arial" w:hAnsi="Bookman Old Style" w:cs="Arial"/>
          <w:spacing w:val="-4"/>
          <w:sz w:val="24"/>
          <w:szCs w:val="24"/>
          <w:lang w:val="en-US"/>
        </w:rPr>
        <w:t xml:space="preserve"> </w:t>
      </w:r>
      <w:r w:rsidRPr="00BF2500">
        <w:rPr>
          <w:rFonts w:ascii="Bookman Old Style" w:eastAsia="Arial" w:hAnsi="Bookman Old Style" w:cs="Arial"/>
          <w:spacing w:val="-1"/>
          <w:position w:val="-1"/>
          <w:sz w:val="24"/>
          <w:szCs w:val="24"/>
        </w:rPr>
        <w:t>7</w:t>
      </w:r>
      <w:r w:rsidRPr="00BF2500">
        <w:rPr>
          <w:rFonts w:ascii="Bookman Old Style" w:eastAsia="Arial" w:hAnsi="Bookman Old Style" w:cs="Arial"/>
          <w:spacing w:val="1"/>
          <w:position w:val="-1"/>
          <w:sz w:val="24"/>
          <w:szCs w:val="24"/>
        </w:rPr>
        <w:t>,</w:t>
      </w:r>
      <w:r w:rsidRPr="00BF2500">
        <w:rPr>
          <w:rFonts w:ascii="Bookman Old Style" w:eastAsia="Arial" w:hAnsi="Bookman Old Style" w:cs="Arial"/>
          <w:spacing w:val="-1"/>
          <w:position w:val="-1"/>
          <w:sz w:val="24"/>
          <w:szCs w:val="24"/>
          <w:lang w:val="en-US"/>
        </w:rPr>
        <w:t>63</w:t>
      </w:r>
      <w:r w:rsidR="00F53CFD">
        <w:rPr>
          <w:rFonts w:ascii="Bookman Old Style" w:eastAsia="Arial" w:hAnsi="Bookman Old Style" w:cs="Arial"/>
          <w:spacing w:val="-1"/>
          <w:position w:val="-1"/>
          <w:sz w:val="24"/>
          <w:szCs w:val="24"/>
          <w:lang w:val="en-US"/>
        </w:rPr>
        <w:t xml:space="preserve"> </w:t>
      </w:r>
      <w:r w:rsidRPr="00BF2500">
        <w:rPr>
          <w:rFonts w:ascii="Bookman Old Style" w:eastAsia="Arial" w:hAnsi="Bookman Old Style" w:cs="Arial"/>
          <w:spacing w:val="-1"/>
          <w:position w:val="-1"/>
          <w:sz w:val="24"/>
          <w:szCs w:val="24"/>
        </w:rPr>
        <w:t>pe</w:t>
      </w:r>
      <w:r w:rsidRPr="00BF2500">
        <w:rPr>
          <w:rFonts w:ascii="Bookman Old Style" w:eastAsia="Arial" w:hAnsi="Bookman Old Style" w:cs="Arial"/>
          <w:position w:val="-1"/>
          <w:sz w:val="24"/>
          <w:szCs w:val="24"/>
        </w:rPr>
        <w:t>r</w:t>
      </w:r>
      <w:r w:rsidRPr="00BF2500">
        <w:rPr>
          <w:rFonts w:ascii="Bookman Old Style" w:eastAsia="Arial" w:hAnsi="Bookman Old Style" w:cs="Arial"/>
          <w:spacing w:val="4"/>
          <w:position w:val="-1"/>
          <w:sz w:val="24"/>
          <w:szCs w:val="24"/>
        </w:rPr>
        <w:t>s</w:t>
      </w:r>
      <w:r w:rsidRPr="00BF2500">
        <w:rPr>
          <w:rFonts w:ascii="Bookman Old Style" w:eastAsia="Arial" w:hAnsi="Bookman Old Style" w:cs="Arial"/>
          <w:spacing w:val="-1"/>
          <w:position w:val="-1"/>
          <w:sz w:val="24"/>
          <w:szCs w:val="24"/>
        </w:rPr>
        <w:t>en</w:t>
      </w:r>
      <w:r w:rsidRPr="00BF2500">
        <w:rPr>
          <w:rFonts w:ascii="Bookman Old Style" w:eastAsia="Arial" w:hAnsi="Bookman Old Style" w:cs="Arial"/>
          <w:position w:val="-1"/>
          <w:sz w:val="24"/>
          <w:szCs w:val="24"/>
          <w:lang w:val="en-US"/>
        </w:rPr>
        <w:t>, yang berasal dari perhitungan dan formula jumlah penduduk usia &gt;15 tahun yang sedang sekolah atau telah berijazah.</w:t>
      </w:r>
    </w:p>
    <w:p w:rsidR="0054334E" w:rsidRPr="00BC4720" w:rsidRDefault="0054334E" w:rsidP="0054334E">
      <w:pPr>
        <w:pStyle w:val="ListParagraph"/>
        <w:spacing w:line="240" w:lineRule="auto"/>
        <w:ind w:left="993"/>
        <w:jc w:val="center"/>
        <w:rPr>
          <w:rFonts w:ascii="Bookman Old Style" w:hAnsi="Bookman Old Style" w:cs="Tahoma"/>
          <w:b/>
          <w:sz w:val="24"/>
          <w:szCs w:val="24"/>
          <w:lang w:val="en-ID"/>
        </w:rPr>
      </w:pPr>
      <w:r w:rsidRPr="00BC4720">
        <w:rPr>
          <w:rFonts w:ascii="Bookman Old Style" w:hAnsi="Bookman Old Style" w:cs="Tahoma"/>
          <w:b/>
          <w:sz w:val="24"/>
          <w:szCs w:val="24"/>
          <w:lang w:val="en-ID"/>
        </w:rPr>
        <w:t>Tabel 2.</w:t>
      </w:r>
      <w:r w:rsidR="007F298D">
        <w:rPr>
          <w:rFonts w:ascii="Bookman Old Style" w:hAnsi="Bookman Old Style" w:cs="Tahoma"/>
          <w:b/>
          <w:sz w:val="24"/>
          <w:szCs w:val="24"/>
          <w:lang w:val="en-ID"/>
        </w:rPr>
        <w:t>8</w:t>
      </w:r>
    </w:p>
    <w:p w:rsidR="0054334E" w:rsidRDefault="0054334E" w:rsidP="0054334E">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 xml:space="preserve">Capaian </w:t>
      </w:r>
      <w:r w:rsidR="0020274B">
        <w:rPr>
          <w:rFonts w:ascii="Bookman Old Style" w:hAnsi="Bookman Old Style" w:cs="Tahoma"/>
          <w:sz w:val="24"/>
          <w:szCs w:val="24"/>
          <w:lang w:val="en-ID"/>
        </w:rPr>
        <w:t>Rata-Rata Lama Sekolah</w:t>
      </w:r>
      <w:r w:rsidR="00F53CFD">
        <w:rPr>
          <w:rFonts w:ascii="Bookman Old Style" w:hAnsi="Bookman Old Style" w:cs="Tahoma"/>
          <w:sz w:val="24"/>
          <w:szCs w:val="24"/>
          <w:lang w:val="en-ID"/>
        </w:rPr>
        <w:t xml:space="preserve"> </w:t>
      </w:r>
      <w:r w:rsidR="0020274B">
        <w:rPr>
          <w:rFonts w:ascii="Bookman Old Style" w:hAnsi="Bookman Old Style" w:cs="Tahoma"/>
          <w:sz w:val="24"/>
          <w:szCs w:val="24"/>
          <w:lang w:val="en-ID"/>
        </w:rPr>
        <w:t xml:space="preserve">Tahun </w:t>
      </w:r>
      <w:r>
        <w:rPr>
          <w:rFonts w:ascii="Bookman Old Style" w:hAnsi="Bookman Old Style" w:cs="Tahoma"/>
          <w:sz w:val="24"/>
          <w:szCs w:val="24"/>
          <w:lang w:val="en-ID"/>
        </w:rPr>
        <w:t>2020</w:t>
      </w:r>
    </w:p>
    <w:tbl>
      <w:tblPr>
        <w:tblStyle w:val="TableGrid"/>
        <w:tblW w:w="8351" w:type="dxa"/>
        <w:tblInd w:w="1242" w:type="dxa"/>
        <w:tblLayout w:type="fixed"/>
        <w:tblLook w:val="04A0" w:firstRow="1" w:lastRow="0" w:firstColumn="1" w:lastColumn="0" w:noHBand="0" w:noVBand="1"/>
      </w:tblPr>
      <w:tblGrid>
        <w:gridCol w:w="561"/>
        <w:gridCol w:w="3759"/>
        <w:gridCol w:w="1209"/>
        <w:gridCol w:w="1260"/>
        <w:gridCol w:w="1562"/>
      </w:tblGrid>
      <w:tr w:rsidR="00BF2500" w:rsidRPr="00BF2500" w:rsidTr="008A4E37">
        <w:trPr>
          <w:trHeight w:val="494"/>
        </w:trPr>
        <w:tc>
          <w:tcPr>
            <w:tcW w:w="561" w:type="dxa"/>
          </w:tcPr>
          <w:p w:rsidR="00BF2500" w:rsidRPr="00BF2500" w:rsidRDefault="00BF2500" w:rsidP="00B176C0">
            <w:pPr>
              <w:autoSpaceDE w:val="0"/>
              <w:autoSpaceDN w:val="0"/>
              <w:adjustRightInd w:val="0"/>
              <w:jc w:val="center"/>
              <w:rPr>
                <w:rFonts w:ascii="Bookman Old Style" w:eastAsia="Arial" w:hAnsi="Bookman Old Style" w:cs="Arial"/>
                <w:b/>
                <w:bCs/>
                <w:position w:val="-1"/>
                <w:sz w:val="24"/>
                <w:szCs w:val="24"/>
                <w:lang w:val="en-US"/>
              </w:rPr>
            </w:pPr>
            <w:r w:rsidRPr="00BF2500">
              <w:rPr>
                <w:rFonts w:ascii="Bookman Old Style" w:eastAsia="Arial" w:hAnsi="Bookman Old Style" w:cs="Arial"/>
                <w:b/>
                <w:bCs/>
                <w:position w:val="-1"/>
                <w:sz w:val="24"/>
                <w:szCs w:val="24"/>
                <w:lang w:val="en-US"/>
              </w:rPr>
              <w:t>No</w:t>
            </w:r>
          </w:p>
        </w:tc>
        <w:tc>
          <w:tcPr>
            <w:tcW w:w="3759" w:type="dxa"/>
          </w:tcPr>
          <w:p w:rsidR="00BF2500" w:rsidRPr="00BF2500" w:rsidRDefault="00BF2500" w:rsidP="00B176C0">
            <w:pPr>
              <w:autoSpaceDE w:val="0"/>
              <w:autoSpaceDN w:val="0"/>
              <w:adjustRightInd w:val="0"/>
              <w:jc w:val="center"/>
              <w:rPr>
                <w:rFonts w:ascii="Bookman Old Style" w:eastAsia="Arial" w:hAnsi="Bookman Old Style" w:cs="Arial"/>
                <w:b/>
                <w:bCs/>
                <w:position w:val="-1"/>
                <w:sz w:val="24"/>
                <w:szCs w:val="24"/>
                <w:lang w:val="en-US"/>
              </w:rPr>
            </w:pPr>
            <w:r w:rsidRPr="00BF2500">
              <w:rPr>
                <w:rFonts w:ascii="Bookman Old Style" w:eastAsia="Arial" w:hAnsi="Bookman Old Style" w:cs="Arial"/>
                <w:b/>
                <w:bCs/>
                <w:position w:val="-1"/>
                <w:sz w:val="24"/>
                <w:szCs w:val="24"/>
                <w:lang w:val="en-US"/>
              </w:rPr>
              <w:t>Cara Perhitungan</w:t>
            </w:r>
          </w:p>
        </w:tc>
        <w:tc>
          <w:tcPr>
            <w:tcW w:w="1209" w:type="dxa"/>
          </w:tcPr>
          <w:p w:rsidR="00BF2500" w:rsidRPr="00BF2500" w:rsidRDefault="00BF2500" w:rsidP="00B176C0">
            <w:pPr>
              <w:autoSpaceDE w:val="0"/>
              <w:autoSpaceDN w:val="0"/>
              <w:adjustRightInd w:val="0"/>
              <w:jc w:val="center"/>
              <w:rPr>
                <w:rFonts w:ascii="Bookman Old Style" w:eastAsia="Arial" w:hAnsi="Bookman Old Style" w:cs="Arial"/>
                <w:b/>
                <w:bCs/>
                <w:position w:val="-1"/>
                <w:sz w:val="24"/>
                <w:szCs w:val="24"/>
                <w:lang w:val="en-US"/>
              </w:rPr>
            </w:pPr>
          </w:p>
        </w:tc>
        <w:tc>
          <w:tcPr>
            <w:tcW w:w="1260" w:type="dxa"/>
          </w:tcPr>
          <w:p w:rsidR="00BF2500" w:rsidRPr="00BF2500" w:rsidRDefault="008A4E37" w:rsidP="00B176C0">
            <w:pPr>
              <w:autoSpaceDE w:val="0"/>
              <w:autoSpaceDN w:val="0"/>
              <w:adjustRightInd w:val="0"/>
              <w:jc w:val="center"/>
              <w:rPr>
                <w:rFonts w:ascii="Bookman Old Style" w:eastAsia="Arial" w:hAnsi="Bookman Old Style" w:cs="Arial"/>
                <w:b/>
                <w:bCs/>
                <w:position w:val="-1"/>
                <w:sz w:val="24"/>
                <w:szCs w:val="24"/>
                <w:lang w:val="en-US"/>
              </w:rPr>
            </w:pPr>
            <w:r w:rsidRPr="00BF2500">
              <w:rPr>
                <w:rFonts w:ascii="Bookman Old Style" w:eastAsia="Arial" w:hAnsi="Bookman Old Style" w:cs="Arial"/>
                <w:b/>
                <w:bCs/>
                <w:position w:val="-1"/>
                <w:sz w:val="24"/>
                <w:szCs w:val="24"/>
                <w:lang w:val="en-US"/>
              </w:rPr>
              <w:t>Target</w:t>
            </w:r>
          </w:p>
        </w:tc>
        <w:tc>
          <w:tcPr>
            <w:tcW w:w="1562" w:type="dxa"/>
          </w:tcPr>
          <w:p w:rsidR="00BF2500" w:rsidRPr="00BF2500" w:rsidRDefault="008A4E37" w:rsidP="00B176C0">
            <w:pPr>
              <w:autoSpaceDE w:val="0"/>
              <w:autoSpaceDN w:val="0"/>
              <w:adjustRightInd w:val="0"/>
              <w:jc w:val="center"/>
              <w:rPr>
                <w:rFonts w:ascii="Bookman Old Style" w:eastAsia="Arial" w:hAnsi="Bookman Old Style" w:cs="Arial"/>
                <w:b/>
                <w:bCs/>
                <w:position w:val="-1"/>
                <w:sz w:val="24"/>
                <w:szCs w:val="24"/>
                <w:lang w:val="en-US"/>
              </w:rPr>
            </w:pPr>
            <w:r>
              <w:rPr>
                <w:rFonts w:ascii="Bookman Old Style" w:eastAsia="Arial" w:hAnsi="Bookman Old Style" w:cs="Arial"/>
                <w:b/>
                <w:bCs/>
                <w:position w:val="-1"/>
                <w:sz w:val="24"/>
                <w:szCs w:val="24"/>
                <w:lang w:val="en-US"/>
              </w:rPr>
              <w:t>Capaian</w:t>
            </w:r>
          </w:p>
        </w:tc>
      </w:tr>
      <w:tr w:rsidR="00BF2500" w:rsidRPr="00BF2500" w:rsidTr="008A4E37">
        <w:tc>
          <w:tcPr>
            <w:tcW w:w="561"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r w:rsidRPr="00BF2500">
              <w:rPr>
                <w:rFonts w:ascii="Bookman Old Style" w:eastAsia="Arial" w:hAnsi="Bookman Old Style" w:cs="Arial"/>
                <w:position w:val="-1"/>
                <w:sz w:val="24"/>
                <w:szCs w:val="24"/>
                <w:lang w:val="en-US"/>
              </w:rPr>
              <w:t>1</w:t>
            </w:r>
          </w:p>
        </w:tc>
        <w:tc>
          <w:tcPr>
            <w:tcW w:w="3759"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r w:rsidRPr="00BF2500">
              <w:rPr>
                <w:rFonts w:ascii="Bookman Old Style" w:eastAsia="Arial" w:hAnsi="Bookman Old Style" w:cs="Arial"/>
                <w:position w:val="-1"/>
                <w:sz w:val="24"/>
                <w:szCs w:val="24"/>
                <w:lang w:val="en-US"/>
              </w:rPr>
              <w:t>(jumlah penduduk usia &gt;15 tahun yang sedang sekolah atau telah berijazah</w:t>
            </w:r>
          </w:p>
        </w:tc>
        <w:tc>
          <w:tcPr>
            <w:tcW w:w="1209"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p>
        </w:tc>
        <w:tc>
          <w:tcPr>
            <w:tcW w:w="1260" w:type="dxa"/>
          </w:tcPr>
          <w:p w:rsidR="00BF2500" w:rsidRPr="00BF2500" w:rsidRDefault="008A4E37" w:rsidP="00E223AE">
            <w:pPr>
              <w:autoSpaceDE w:val="0"/>
              <w:autoSpaceDN w:val="0"/>
              <w:adjustRightInd w:val="0"/>
              <w:jc w:val="center"/>
              <w:rPr>
                <w:rFonts w:ascii="Bookman Old Style" w:eastAsia="Arial" w:hAnsi="Bookman Old Style" w:cs="Arial"/>
                <w:position w:val="-1"/>
                <w:sz w:val="24"/>
                <w:szCs w:val="24"/>
                <w:lang w:val="en-US"/>
              </w:rPr>
            </w:pPr>
            <w:r w:rsidRPr="00BF2500">
              <w:rPr>
                <w:rFonts w:ascii="Bookman Old Style" w:eastAsia="Arial" w:hAnsi="Bookman Old Style" w:cs="Arial"/>
                <w:position w:val="-1"/>
                <w:sz w:val="24"/>
                <w:szCs w:val="24"/>
                <w:lang w:val="en-US"/>
              </w:rPr>
              <w:t>12,5</w:t>
            </w:r>
          </w:p>
        </w:tc>
        <w:tc>
          <w:tcPr>
            <w:tcW w:w="1562" w:type="dxa"/>
          </w:tcPr>
          <w:p w:rsidR="00BF2500" w:rsidRPr="00BF2500" w:rsidRDefault="008A4E37" w:rsidP="00E223AE">
            <w:pPr>
              <w:autoSpaceDE w:val="0"/>
              <w:autoSpaceDN w:val="0"/>
              <w:adjustRightInd w:val="0"/>
              <w:jc w:val="center"/>
              <w:rPr>
                <w:rFonts w:ascii="Bookman Old Style" w:eastAsia="Arial" w:hAnsi="Bookman Old Style" w:cs="Arial"/>
                <w:position w:val="-1"/>
                <w:sz w:val="24"/>
                <w:szCs w:val="24"/>
                <w:lang w:val="en-US"/>
              </w:rPr>
            </w:pPr>
            <w:r>
              <w:rPr>
                <w:rFonts w:ascii="Bookman Old Style" w:eastAsia="Arial" w:hAnsi="Bookman Old Style" w:cs="Arial"/>
                <w:position w:val="-1"/>
                <w:sz w:val="24"/>
                <w:szCs w:val="24"/>
                <w:lang w:val="en-US"/>
              </w:rPr>
              <w:t>9,89</w:t>
            </w:r>
          </w:p>
        </w:tc>
      </w:tr>
      <w:tr w:rsidR="00BF2500" w:rsidRPr="00BF2500" w:rsidTr="008A4E37">
        <w:tc>
          <w:tcPr>
            <w:tcW w:w="561"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3759" w:type="dxa"/>
          </w:tcPr>
          <w:p w:rsidR="00BF2500" w:rsidRPr="00BF2500" w:rsidRDefault="008A4E37" w:rsidP="00E223AE">
            <w:pPr>
              <w:autoSpaceDE w:val="0"/>
              <w:autoSpaceDN w:val="0"/>
              <w:adjustRightInd w:val="0"/>
              <w:jc w:val="both"/>
              <w:rPr>
                <w:rFonts w:ascii="Bookman Old Style" w:eastAsia="Arial" w:hAnsi="Bookman Old Style" w:cs="Arial"/>
                <w:position w:val="-1"/>
                <w:sz w:val="24"/>
                <w:szCs w:val="24"/>
                <w:lang w:val="en-US"/>
              </w:rPr>
            </w:pPr>
            <w:r>
              <w:rPr>
                <w:rFonts w:ascii="Bookman Old Style" w:eastAsia="Arial" w:hAnsi="Bookman Old Style" w:cs="Arial"/>
                <w:position w:val="-1"/>
                <w:sz w:val="24"/>
                <w:szCs w:val="24"/>
                <w:lang w:val="en-US"/>
              </w:rPr>
              <w:t>Perguruan Tinggi</w:t>
            </w:r>
            <w:r w:rsidR="00BF2500" w:rsidRPr="00BF2500">
              <w:rPr>
                <w:rFonts w:ascii="Bookman Old Style" w:eastAsia="Arial" w:hAnsi="Bookman Old Style" w:cs="Arial"/>
                <w:position w:val="-1"/>
                <w:sz w:val="24"/>
                <w:szCs w:val="24"/>
                <w:lang w:val="en-US"/>
              </w:rPr>
              <w:t xml:space="preserve"> (16 tahun)</w:t>
            </w:r>
          </w:p>
        </w:tc>
        <w:tc>
          <w:tcPr>
            <w:tcW w:w="1209" w:type="dxa"/>
          </w:tcPr>
          <w:p w:rsidR="00BF2500" w:rsidRPr="00BF2500" w:rsidRDefault="008A4E37" w:rsidP="008A4E37">
            <w:pPr>
              <w:autoSpaceDE w:val="0"/>
              <w:autoSpaceDN w:val="0"/>
              <w:adjustRightInd w:val="0"/>
              <w:jc w:val="right"/>
              <w:rPr>
                <w:rFonts w:ascii="Bookman Old Style" w:eastAsia="Arial" w:hAnsi="Bookman Old Style" w:cs="Arial"/>
                <w:position w:val="-1"/>
                <w:sz w:val="24"/>
                <w:szCs w:val="24"/>
                <w:lang w:val="en-US"/>
              </w:rPr>
            </w:pPr>
            <w:r>
              <w:rPr>
                <w:rFonts w:ascii="Bookman Old Style" w:eastAsia="Arial" w:hAnsi="Bookman Old Style" w:cs="Arial"/>
                <w:position w:val="-1"/>
                <w:sz w:val="24"/>
                <w:szCs w:val="24"/>
                <w:lang w:val="en-US"/>
              </w:rPr>
              <w:t>250.352</w:t>
            </w:r>
          </w:p>
        </w:tc>
        <w:tc>
          <w:tcPr>
            <w:tcW w:w="1260"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1562"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p>
        </w:tc>
      </w:tr>
      <w:tr w:rsidR="00BF2500" w:rsidRPr="00BF2500" w:rsidTr="008A4E37">
        <w:tc>
          <w:tcPr>
            <w:tcW w:w="561"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3759"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r w:rsidRPr="00BF2500">
              <w:rPr>
                <w:rFonts w:ascii="Bookman Old Style" w:eastAsia="Arial" w:hAnsi="Bookman Old Style" w:cs="Arial"/>
                <w:position w:val="-1"/>
                <w:sz w:val="24"/>
                <w:szCs w:val="24"/>
                <w:lang w:val="en-US"/>
              </w:rPr>
              <w:t>SMA/SMK (12 tahun)</w:t>
            </w:r>
          </w:p>
        </w:tc>
        <w:tc>
          <w:tcPr>
            <w:tcW w:w="1209" w:type="dxa"/>
          </w:tcPr>
          <w:p w:rsidR="00BF2500" w:rsidRPr="00BF2500" w:rsidRDefault="008A4E37" w:rsidP="008A4E37">
            <w:pPr>
              <w:autoSpaceDE w:val="0"/>
              <w:autoSpaceDN w:val="0"/>
              <w:adjustRightInd w:val="0"/>
              <w:jc w:val="right"/>
              <w:rPr>
                <w:rFonts w:ascii="Bookman Old Style" w:eastAsia="Arial" w:hAnsi="Bookman Old Style" w:cs="Arial"/>
                <w:position w:val="-1"/>
                <w:sz w:val="24"/>
                <w:szCs w:val="24"/>
                <w:lang w:val="en-US"/>
              </w:rPr>
            </w:pPr>
            <w:r>
              <w:rPr>
                <w:rFonts w:ascii="Bookman Old Style" w:eastAsia="Arial" w:hAnsi="Bookman Old Style" w:cs="Arial"/>
                <w:position w:val="-1"/>
                <w:sz w:val="24"/>
                <w:szCs w:val="24"/>
                <w:lang w:val="en-US"/>
              </w:rPr>
              <w:t>179.844</w:t>
            </w:r>
          </w:p>
        </w:tc>
        <w:tc>
          <w:tcPr>
            <w:tcW w:w="1260" w:type="dxa"/>
          </w:tcPr>
          <w:p w:rsidR="00BF2500" w:rsidRPr="00BF2500" w:rsidRDefault="00BF2500" w:rsidP="00E223AE">
            <w:pPr>
              <w:autoSpaceDE w:val="0"/>
              <w:autoSpaceDN w:val="0"/>
              <w:adjustRightInd w:val="0"/>
              <w:rPr>
                <w:rFonts w:ascii="Bookman Old Style" w:eastAsia="Arial" w:hAnsi="Bookman Old Style" w:cs="Arial"/>
                <w:position w:val="-1"/>
                <w:sz w:val="24"/>
                <w:szCs w:val="24"/>
                <w:lang w:val="en-US"/>
              </w:rPr>
            </w:pPr>
          </w:p>
        </w:tc>
        <w:tc>
          <w:tcPr>
            <w:tcW w:w="1562"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p>
        </w:tc>
      </w:tr>
      <w:tr w:rsidR="00BF2500" w:rsidRPr="00BF2500" w:rsidTr="008A4E37">
        <w:tc>
          <w:tcPr>
            <w:tcW w:w="561"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3759"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r w:rsidRPr="00BF2500">
              <w:rPr>
                <w:rFonts w:ascii="Bookman Old Style" w:eastAsia="Arial" w:hAnsi="Bookman Old Style" w:cs="Arial"/>
                <w:position w:val="-1"/>
                <w:sz w:val="24"/>
                <w:szCs w:val="24"/>
                <w:lang w:val="en-US"/>
              </w:rPr>
              <w:t>SMP/Mts (9 tahun)</w:t>
            </w:r>
          </w:p>
        </w:tc>
        <w:tc>
          <w:tcPr>
            <w:tcW w:w="1209" w:type="dxa"/>
          </w:tcPr>
          <w:p w:rsidR="00BF2500" w:rsidRPr="00BF2500" w:rsidRDefault="008A4E37" w:rsidP="008A4E37">
            <w:pPr>
              <w:autoSpaceDE w:val="0"/>
              <w:autoSpaceDN w:val="0"/>
              <w:adjustRightInd w:val="0"/>
              <w:jc w:val="right"/>
              <w:rPr>
                <w:rFonts w:ascii="Bookman Old Style" w:eastAsia="Arial" w:hAnsi="Bookman Old Style" w:cs="Arial"/>
                <w:position w:val="-1"/>
                <w:sz w:val="24"/>
                <w:szCs w:val="24"/>
                <w:lang w:val="en-US"/>
              </w:rPr>
            </w:pPr>
            <w:r>
              <w:rPr>
                <w:rFonts w:ascii="Bookman Old Style" w:eastAsia="Arial" w:hAnsi="Bookman Old Style" w:cs="Arial"/>
                <w:position w:val="-1"/>
                <w:sz w:val="24"/>
                <w:szCs w:val="24"/>
                <w:lang w:val="en-US"/>
              </w:rPr>
              <w:t>71.226</w:t>
            </w:r>
          </w:p>
        </w:tc>
        <w:tc>
          <w:tcPr>
            <w:tcW w:w="1260"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1562"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p>
        </w:tc>
      </w:tr>
      <w:tr w:rsidR="00BF2500" w:rsidRPr="00BF2500" w:rsidTr="008A4E37">
        <w:tc>
          <w:tcPr>
            <w:tcW w:w="561"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3759"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r w:rsidRPr="00BF2500">
              <w:rPr>
                <w:rFonts w:ascii="Bookman Old Style" w:eastAsia="Arial" w:hAnsi="Bookman Old Style" w:cs="Arial"/>
                <w:position w:val="-1"/>
                <w:sz w:val="24"/>
                <w:szCs w:val="24"/>
                <w:lang w:val="en-US"/>
              </w:rPr>
              <w:t>SD/MI (6 tahun)</w:t>
            </w:r>
          </w:p>
        </w:tc>
        <w:tc>
          <w:tcPr>
            <w:tcW w:w="1209" w:type="dxa"/>
          </w:tcPr>
          <w:p w:rsidR="00BF2500" w:rsidRPr="00BF2500" w:rsidRDefault="008A4E37" w:rsidP="008A4E37">
            <w:pPr>
              <w:autoSpaceDE w:val="0"/>
              <w:autoSpaceDN w:val="0"/>
              <w:adjustRightInd w:val="0"/>
              <w:jc w:val="right"/>
              <w:rPr>
                <w:rFonts w:ascii="Bookman Old Style" w:eastAsia="Arial" w:hAnsi="Bookman Old Style" w:cs="Arial"/>
                <w:position w:val="-1"/>
                <w:sz w:val="24"/>
                <w:szCs w:val="24"/>
                <w:lang w:val="en-US"/>
              </w:rPr>
            </w:pPr>
            <w:r>
              <w:rPr>
                <w:rFonts w:ascii="Bookman Old Style" w:eastAsia="Arial" w:hAnsi="Bookman Old Style" w:cs="Arial"/>
                <w:position w:val="-1"/>
                <w:sz w:val="24"/>
                <w:szCs w:val="24"/>
                <w:lang w:val="en-US"/>
              </w:rPr>
              <w:t>187.860</w:t>
            </w:r>
          </w:p>
        </w:tc>
        <w:tc>
          <w:tcPr>
            <w:tcW w:w="1260" w:type="dxa"/>
          </w:tcPr>
          <w:p w:rsidR="00BF2500" w:rsidRPr="00BF2500" w:rsidRDefault="00BF2500" w:rsidP="00E223AE">
            <w:pPr>
              <w:autoSpaceDE w:val="0"/>
              <w:autoSpaceDN w:val="0"/>
              <w:adjustRightInd w:val="0"/>
              <w:jc w:val="center"/>
              <w:rPr>
                <w:rFonts w:ascii="Bookman Old Style" w:eastAsia="Arial" w:hAnsi="Bookman Old Style" w:cs="Arial"/>
                <w:position w:val="-1"/>
                <w:sz w:val="24"/>
                <w:szCs w:val="24"/>
                <w:lang w:val="en-US"/>
              </w:rPr>
            </w:pPr>
          </w:p>
        </w:tc>
        <w:tc>
          <w:tcPr>
            <w:tcW w:w="1562" w:type="dxa"/>
          </w:tcPr>
          <w:p w:rsidR="00BF2500" w:rsidRPr="00BF2500" w:rsidRDefault="00BF2500" w:rsidP="00E223AE">
            <w:pPr>
              <w:autoSpaceDE w:val="0"/>
              <w:autoSpaceDN w:val="0"/>
              <w:adjustRightInd w:val="0"/>
              <w:jc w:val="both"/>
              <w:rPr>
                <w:rFonts w:ascii="Bookman Old Style" w:eastAsia="Arial" w:hAnsi="Bookman Old Style" w:cs="Arial"/>
                <w:position w:val="-1"/>
                <w:sz w:val="24"/>
                <w:szCs w:val="24"/>
                <w:lang w:val="en-US"/>
              </w:rPr>
            </w:pPr>
          </w:p>
        </w:tc>
      </w:tr>
      <w:tr w:rsidR="00BF2500" w:rsidRPr="00BF2500" w:rsidTr="008A4E37">
        <w:trPr>
          <w:trHeight w:val="422"/>
        </w:trPr>
        <w:tc>
          <w:tcPr>
            <w:tcW w:w="6789" w:type="dxa"/>
            <w:gridSpan w:val="4"/>
          </w:tcPr>
          <w:p w:rsidR="00BF2500" w:rsidRPr="00BF2500" w:rsidRDefault="00BF2500" w:rsidP="00E223AE">
            <w:pPr>
              <w:autoSpaceDE w:val="0"/>
              <w:autoSpaceDN w:val="0"/>
              <w:adjustRightInd w:val="0"/>
              <w:jc w:val="center"/>
              <w:rPr>
                <w:rFonts w:ascii="Bookman Old Style" w:eastAsia="Arial" w:hAnsi="Bookman Old Style" w:cs="Arial"/>
                <w:b/>
                <w:bCs/>
                <w:position w:val="-1"/>
                <w:sz w:val="24"/>
                <w:szCs w:val="24"/>
                <w:lang w:val="en-US"/>
              </w:rPr>
            </w:pPr>
            <w:r w:rsidRPr="00BF2500">
              <w:rPr>
                <w:rFonts w:ascii="Bookman Old Style" w:eastAsia="Arial" w:hAnsi="Bookman Old Style" w:cs="Arial"/>
                <w:b/>
                <w:bCs/>
                <w:position w:val="-1"/>
                <w:sz w:val="24"/>
                <w:szCs w:val="24"/>
                <w:lang w:val="en-US"/>
              </w:rPr>
              <w:t>Jumlah Bobot keseluruhan</w:t>
            </w:r>
          </w:p>
        </w:tc>
        <w:tc>
          <w:tcPr>
            <w:tcW w:w="1562" w:type="dxa"/>
          </w:tcPr>
          <w:p w:rsidR="00BF2500" w:rsidRPr="00BF2500" w:rsidRDefault="008A4E37" w:rsidP="00E223AE">
            <w:pPr>
              <w:autoSpaceDE w:val="0"/>
              <w:autoSpaceDN w:val="0"/>
              <w:adjustRightInd w:val="0"/>
              <w:jc w:val="center"/>
              <w:rPr>
                <w:rFonts w:ascii="Bookman Old Style" w:eastAsia="Arial" w:hAnsi="Bookman Old Style" w:cs="Arial"/>
                <w:b/>
                <w:bCs/>
                <w:position w:val="-1"/>
                <w:sz w:val="24"/>
                <w:szCs w:val="24"/>
                <w:lang w:val="en-US"/>
              </w:rPr>
            </w:pPr>
            <w:r>
              <w:rPr>
                <w:rFonts w:ascii="Bookman Old Style" w:eastAsia="Arial" w:hAnsi="Bookman Old Style" w:cs="Arial"/>
                <w:b/>
                <w:bCs/>
                <w:position w:val="-1"/>
                <w:sz w:val="24"/>
                <w:szCs w:val="24"/>
                <w:lang w:val="en-US"/>
              </w:rPr>
              <w:t>9,89</w:t>
            </w:r>
          </w:p>
        </w:tc>
      </w:tr>
    </w:tbl>
    <w:p w:rsidR="00BF2500" w:rsidRPr="008A4E37" w:rsidRDefault="008A4E37" w:rsidP="00F53CFD">
      <w:pPr>
        <w:autoSpaceDE w:val="0"/>
        <w:autoSpaceDN w:val="0"/>
        <w:adjustRightInd w:val="0"/>
        <w:spacing w:before="240" w:after="0" w:line="360" w:lineRule="auto"/>
        <w:ind w:left="1134"/>
        <w:jc w:val="both"/>
        <w:rPr>
          <w:rFonts w:ascii="Bookman Old Style" w:eastAsia="Arial" w:hAnsi="Bookman Old Style" w:cs="Arial"/>
          <w:position w:val="-1"/>
          <w:sz w:val="24"/>
          <w:szCs w:val="24"/>
          <w:lang w:val="en-US"/>
        </w:rPr>
      </w:pPr>
      <w:r w:rsidRPr="008A4E37">
        <w:rPr>
          <w:rFonts w:ascii="Bookman Old Style" w:eastAsia="Arial" w:hAnsi="Bookman Old Style" w:cs="Arial"/>
          <w:color w:val="1F2023"/>
          <w:spacing w:val="-1"/>
          <w:sz w:val="24"/>
          <w:szCs w:val="24"/>
        </w:rPr>
        <w:lastRenderedPageBreak/>
        <w:t>Ra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-r</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z w:val="24"/>
          <w:szCs w:val="24"/>
        </w:rPr>
        <w:t>a</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2"/>
          <w:sz w:val="24"/>
          <w:szCs w:val="24"/>
        </w:rPr>
        <w:t>La</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z w:val="24"/>
          <w:szCs w:val="24"/>
        </w:rPr>
        <w:t>a</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z w:val="24"/>
          <w:szCs w:val="24"/>
        </w:rPr>
        <w:t>S</w:t>
      </w:r>
      <w:r w:rsidRPr="008A4E37">
        <w:rPr>
          <w:rFonts w:ascii="Bookman Old Style" w:eastAsia="Arial" w:hAnsi="Bookman Old Style" w:cs="Arial"/>
          <w:color w:val="1F2023"/>
          <w:spacing w:val="-1"/>
          <w:sz w:val="24"/>
          <w:szCs w:val="24"/>
        </w:rPr>
        <w:t>e</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ola</w:t>
      </w:r>
      <w:r w:rsidRPr="008A4E37">
        <w:rPr>
          <w:rFonts w:ascii="Bookman Old Style" w:eastAsia="Arial" w:hAnsi="Bookman Old Style" w:cs="Arial"/>
          <w:color w:val="1F2023"/>
          <w:sz w:val="24"/>
          <w:szCs w:val="24"/>
        </w:rPr>
        <w:t xml:space="preserve">h </w:t>
      </w:r>
      <w:r w:rsidRPr="008A4E37">
        <w:rPr>
          <w:rFonts w:ascii="Bookman Old Style" w:eastAsia="Arial" w:hAnsi="Bookman Old Style" w:cs="Arial"/>
          <w:color w:val="1F2023"/>
          <w:spacing w:val="2"/>
          <w:sz w:val="24"/>
          <w:szCs w:val="24"/>
        </w:rPr>
        <w:t>d</w:t>
      </w:r>
      <w:r w:rsidRPr="008A4E37">
        <w:rPr>
          <w:rFonts w:ascii="Bookman Old Style" w:eastAsia="Arial" w:hAnsi="Bookman Old Style" w:cs="Arial"/>
          <w:color w:val="1F2023"/>
          <w:spacing w:val="-1"/>
          <w:sz w:val="24"/>
          <w:szCs w:val="24"/>
        </w:rPr>
        <w:t>ide</w:t>
      </w:r>
      <w:r w:rsidRPr="008A4E37">
        <w:rPr>
          <w:rFonts w:ascii="Bookman Old Style" w:eastAsia="Arial" w:hAnsi="Bookman Old Style" w:cs="Arial"/>
          <w:color w:val="1F2023"/>
          <w:spacing w:val="1"/>
          <w:sz w:val="24"/>
          <w:szCs w:val="24"/>
        </w:rPr>
        <w:t>f</w:t>
      </w:r>
      <w:r w:rsidRPr="008A4E37">
        <w:rPr>
          <w:rFonts w:ascii="Bookman Old Style" w:eastAsia="Arial" w:hAnsi="Bookman Old Style" w:cs="Arial"/>
          <w:color w:val="1F2023"/>
          <w:spacing w:val="2"/>
          <w:sz w:val="24"/>
          <w:szCs w:val="24"/>
        </w:rPr>
        <w:t>i</w:t>
      </w:r>
      <w:r w:rsidRPr="008A4E37">
        <w:rPr>
          <w:rFonts w:ascii="Bookman Old Style" w:eastAsia="Arial" w:hAnsi="Bookman Old Style" w:cs="Arial"/>
          <w:color w:val="1F2023"/>
          <w:spacing w:val="-1"/>
          <w:sz w:val="24"/>
          <w:szCs w:val="24"/>
        </w:rPr>
        <w:t>ni</w:t>
      </w:r>
      <w:r w:rsidRPr="008A4E37">
        <w:rPr>
          <w:rFonts w:ascii="Bookman Old Style" w:eastAsia="Arial" w:hAnsi="Bookman Old Style" w:cs="Arial"/>
          <w:color w:val="1F2023"/>
          <w:spacing w:val="4"/>
          <w:sz w:val="24"/>
          <w:szCs w:val="24"/>
        </w:rPr>
        <w:t>s</w:t>
      </w:r>
      <w:r w:rsidRPr="008A4E37">
        <w:rPr>
          <w:rFonts w:ascii="Bookman Old Style" w:eastAsia="Arial" w:hAnsi="Bookman Old Style" w:cs="Arial"/>
          <w:color w:val="1F2023"/>
          <w:spacing w:val="-1"/>
          <w:sz w:val="24"/>
          <w:szCs w:val="24"/>
        </w:rPr>
        <w:t>i</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n</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z w:val="24"/>
          <w:szCs w:val="24"/>
        </w:rPr>
        <w:t>s</w:t>
      </w:r>
      <w:r w:rsidRPr="008A4E37">
        <w:rPr>
          <w:rFonts w:ascii="Bookman Old Style" w:eastAsia="Arial" w:hAnsi="Bookman Old Style" w:cs="Arial"/>
          <w:color w:val="1F2023"/>
          <w:spacing w:val="-1"/>
          <w:sz w:val="24"/>
          <w:szCs w:val="24"/>
        </w:rPr>
        <w:t>eba</w:t>
      </w:r>
      <w:r w:rsidRPr="008A4E37">
        <w:rPr>
          <w:rFonts w:ascii="Bookman Old Style" w:eastAsia="Arial" w:hAnsi="Bookman Old Style" w:cs="Arial"/>
          <w:color w:val="1F2023"/>
          <w:spacing w:val="2"/>
          <w:sz w:val="24"/>
          <w:szCs w:val="24"/>
        </w:rPr>
        <w:t>g</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i</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j</w:t>
      </w:r>
      <w:r w:rsidRPr="008A4E37">
        <w:rPr>
          <w:rFonts w:ascii="Bookman Old Style" w:eastAsia="Arial" w:hAnsi="Bookman Old Style" w:cs="Arial"/>
          <w:color w:val="1F2023"/>
          <w:spacing w:val="2"/>
          <w:sz w:val="24"/>
          <w:szCs w:val="24"/>
        </w:rPr>
        <w:t>u</w:t>
      </w:r>
      <w:r w:rsidRPr="008A4E37">
        <w:rPr>
          <w:rFonts w:ascii="Bookman Old Style" w:eastAsia="Arial" w:hAnsi="Bookman Old Style" w:cs="Arial"/>
          <w:color w:val="1F2023"/>
          <w:sz w:val="24"/>
          <w:szCs w:val="24"/>
        </w:rPr>
        <w:t>m</w:t>
      </w:r>
      <w:r w:rsidRPr="008A4E37">
        <w:rPr>
          <w:rFonts w:ascii="Bookman Old Style" w:eastAsia="Arial" w:hAnsi="Bookman Old Style" w:cs="Arial"/>
          <w:color w:val="1F2023"/>
          <w:spacing w:val="-1"/>
          <w:sz w:val="24"/>
          <w:szCs w:val="24"/>
        </w:rPr>
        <w:t>la</w:t>
      </w:r>
      <w:r w:rsidRPr="008A4E37">
        <w:rPr>
          <w:rFonts w:ascii="Bookman Old Style" w:eastAsia="Arial" w:hAnsi="Bookman Old Style" w:cs="Arial"/>
          <w:color w:val="1F2023"/>
          <w:sz w:val="24"/>
          <w:szCs w:val="24"/>
        </w:rPr>
        <w:t>h</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2"/>
          <w:sz w:val="24"/>
          <w:szCs w:val="24"/>
        </w:rPr>
        <w:t>h</w:t>
      </w:r>
      <w:r w:rsidRPr="008A4E37">
        <w:rPr>
          <w:rFonts w:ascii="Bookman Old Style" w:eastAsia="Arial" w:hAnsi="Bookman Old Style" w:cs="Arial"/>
          <w:color w:val="1F2023"/>
          <w:spacing w:val="-1"/>
          <w:sz w:val="24"/>
          <w:szCs w:val="24"/>
        </w:rPr>
        <w:t>u</w:t>
      </w:r>
      <w:r w:rsidRPr="008A4E37">
        <w:rPr>
          <w:rFonts w:ascii="Bookman Old Style" w:eastAsia="Arial" w:hAnsi="Bookman Old Style" w:cs="Arial"/>
          <w:color w:val="1F2023"/>
          <w:sz w:val="24"/>
          <w:szCs w:val="24"/>
        </w:rPr>
        <w:t>n</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4"/>
          <w:sz w:val="24"/>
          <w:szCs w:val="24"/>
        </w:rPr>
        <w:t>y</w:t>
      </w:r>
      <w:r w:rsidRPr="008A4E37">
        <w:rPr>
          <w:rFonts w:ascii="Bookman Old Style" w:eastAsia="Arial" w:hAnsi="Bookman Old Style" w:cs="Arial"/>
          <w:color w:val="1F2023"/>
          <w:spacing w:val="2"/>
          <w:sz w:val="24"/>
          <w:szCs w:val="24"/>
        </w:rPr>
        <w:t>a</w:t>
      </w:r>
      <w:r w:rsidRPr="008A4E37">
        <w:rPr>
          <w:rFonts w:ascii="Bookman Old Style" w:eastAsia="Arial" w:hAnsi="Bookman Old Style" w:cs="Arial"/>
          <w:color w:val="1F2023"/>
          <w:spacing w:val="-1"/>
          <w:sz w:val="24"/>
          <w:szCs w:val="24"/>
        </w:rPr>
        <w:t>n</w:t>
      </w:r>
      <w:r w:rsidRPr="008A4E37">
        <w:rPr>
          <w:rFonts w:ascii="Bookman Old Style" w:eastAsia="Arial" w:hAnsi="Bookman Old Style" w:cs="Arial"/>
          <w:color w:val="1F2023"/>
          <w:sz w:val="24"/>
          <w:szCs w:val="24"/>
        </w:rPr>
        <w:t>g</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d</w:t>
      </w:r>
      <w:r w:rsidRPr="008A4E37">
        <w:rPr>
          <w:rFonts w:ascii="Bookman Old Style" w:eastAsia="Arial" w:hAnsi="Bookman Old Style" w:cs="Arial"/>
          <w:color w:val="1F2023"/>
          <w:spacing w:val="2"/>
          <w:sz w:val="24"/>
          <w:szCs w:val="24"/>
        </w:rPr>
        <w:t>i</w:t>
      </w:r>
      <w:r w:rsidRPr="008A4E37">
        <w:rPr>
          <w:rFonts w:ascii="Bookman Old Style" w:eastAsia="Arial" w:hAnsi="Bookman Old Style" w:cs="Arial"/>
          <w:color w:val="1F2023"/>
          <w:spacing w:val="-1"/>
          <w:sz w:val="24"/>
          <w:szCs w:val="24"/>
        </w:rPr>
        <w:t>gu</w:t>
      </w:r>
      <w:r w:rsidRPr="008A4E37">
        <w:rPr>
          <w:rFonts w:ascii="Bookman Old Style" w:eastAsia="Arial" w:hAnsi="Bookman Old Style" w:cs="Arial"/>
          <w:color w:val="1F2023"/>
          <w:spacing w:val="2"/>
          <w:sz w:val="24"/>
          <w:szCs w:val="24"/>
        </w:rPr>
        <w:t>n</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1"/>
          <w:sz w:val="24"/>
          <w:szCs w:val="24"/>
        </w:rPr>
        <w:t>ole</w:t>
      </w:r>
      <w:r w:rsidRPr="008A4E37">
        <w:rPr>
          <w:rFonts w:ascii="Bookman Old Style" w:eastAsia="Arial" w:hAnsi="Bookman Old Style" w:cs="Arial"/>
          <w:color w:val="1F2023"/>
          <w:sz w:val="24"/>
          <w:szCs w:val="24"/>
        </w:rPr>
        <w:t>h</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p</w:t>
      </w:r>
      <w:r w:rsidRPr="008A4E37">
        <w:rPr>
          <w:rFonts w:ascii="Bookman Old Style" w:eastAsia="Arial" w:hAnsi="Bookman Old Style" w:cs="Arial"/>
          <w:color w:val="1F2023"/>
          <w:spacing w:val="2"/>
          <w:sz w:val="24"/>
          <w:szCs w:val="24"/>
        </w:rPr>
        <w:t>e</w:t>
      </w:r>
      <w:r w:rsidRPr="008A4E37">
        <w:rPr>
          <w:rFonts w:ascii="Bookman Old Style" w:eastAsia="Arial" w:hAnsi="Bookman Old Style" w:cs="Arial"/>
          <w:color w:val="1F2023"/>
          <w:spacing w:val="-1"/>
          <w:sz w:val="24"/>
          <w:szCs w:val="24"/>
        </w:rPr>
        <w:t>nd</w:t>
      </w:r>
      <w:r w:rsidRPr="008A4E37">
        <w:rPr>
          <w:rFonts w:ascii="Bookman Old Style" w:eastAsia="Arial" w:hAnsi="Bookman Old Style" w:cs="Arial"/>
          <w:color w:val="1F2023"/>
          <w:spacing w:val="2"/>
          <w:sz w:val="24"/>
          <w:szCs w:val="24"/>
        </w:rPr>
        <w:t>u</w:t>
      </w:r>
      <w:r w:rsidRPr="008A4E37">
        <w:rPr>
          <w:rFonts w:ascii="Bookman Old Style" w:eastAsia="Arial" w:hAnsi="Bookman Old Style" w:cs="Arial"/>
          <w:color w:val="1F2023"/>
          <w:spacing w:val="-1"/>
          <w:sz w:val="24"/>
          <w:szCs w:val="24"/>
        </w:rPr>
        <w:t>du</w:t>
      </w:r>
      <w:r w:rsidRPr="008A4E37">
        <w:rPr>
          <w:rFonts w:ascii="Bookman Old Style" w:eastAsia="Arial" w:hAnsi="Bookman Old Style" w:cs="Arial"/>
          <w:color w:val="1F2023"/>
          <w:sz w:val="24"/>
          <w:szCs w:val="24"/>
        </w:rPr>
        <w:t>k</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da</w:t>
      </w:r>
      <w:r w:rsidRPr="008A4E37">
        <w:rPr>
          <w:rFonts w:ascii="Bookman Old Style" w:eastAsia="Arial" w:hAnsi="Bookman Old Style" w:cs="Arial"/>
          <w:color w:val="1F2023"/>
          <w:spacing w:val="2"/>
          <w:sz w:val="24"/>
          <w:szCs w:val="24"/>
        </w:rPr>
        <w:t>la</w:t>
      </w:r>
      <w:r w:rsidRPr="008A4E37">
        <w:rPr>
          <w:rFonts w:ascii="Bookman Old Style" w:eastAsia="Arial" w:hAnsi="Bookman Old Style" w:cs="Arial"/>
          <w:color w:val="1F2023"/>
          <w:sz w:val="24"/>
          <w:szCs w:val="24"/>
        </w:rPr>
        <w:t>m</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2"/>
          <w:sz w:val="24"/>
          <w:szCs w:val="24"/>
        </w:rPr>
        <w:t>e</w:t>
      </w:r>
      <w:r w:rsidRPr="008A4E37">
        <w:rPr>
          <w:rFonts w:ascii="Bookman Old Style" w:eastAsia="Arial" w:hAnsi="Bookman Old Style" w:cs="Arial"/>
          <w:color w:val="1F2023"/>
          <w:spacing w:val="-1"/>
          <w:sz w:val="24"/>
          <w:szCs w:val="24"/>
        </w:rPr>
        <w:t>nj</w:t>
      </w:r>
      <w:r w:rsidRPr="008A4E37">
        <w:rPr>
          <w:rFonts w:ascii="Bookman Old Style" w:eastAsia="Arial" w:hAnsi="Bookman Old Style" w:cs="Arial"/>
          <w:color w:val="1F2023"/>
          <w:spacing w:val="2"/>
          <w:sz w:val="24"/>
          <w:szCs w:val="24"/>
        </w:rPr>
        <w:t>a</w:t>
      </w:r>
      <w:r w:rsidRPr="008A4E37">
        <w:rPr>
          <w:rFonts w:ascii="Bookman Old Style" w:eastAsia="Arial" w:hAnsi="Bookman Old Style" w:cs="Arial"/>
          <w:color w:val="1F2023"/>
          <w:spacing w:val="-1"/>
          <w:sz w:val="24"/>
          <w:szCs w:val="24"/>
        </w:rPr>
        <w:t>la</w:t>
      </w:r>
      <w:r w:rsidRPr="008A4E37">
        <w:rPr>
          <w:rFonts w:ascii="Bookman Old Style" w:eastAsia="Arial" w:hAnsi="Bookman Old Style" w:cs="Arial"/>
          <w:color w:val="1F2023"/>
          <w:spacing w:val="2"/>
          <w:sz w:val="24"/>
          <w:szCs w:val="24"/>
        </w:rPr>
        <w:t>n</w:t>
      </w:r>
      <w:r w:rsidRPr="008A4E37">
        <w:rPr>
          <w:rFonts w:ascii="Bookman Old Style" w:eastAsia="Arial" w:hAnsi="Bookman Old Style" w:cs="Arial"/>
          <w:color w:val="1F2023"/>
          <w:sz w:val="24"/>
          <w:szCs w:val="24"/>
        </w:rPr>
        <w:t>i</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p</w:t>
      </w:r>
      <w:r w:rsidRPr="008A4E37">
        <w:rPr>
          <w:rFonts w:ascii="Bookman Old Style" w:eastAsia="Arial" w:hAnsi="Bookman Old Style" w:cs="Arial"/>
          <w:color w:val="1F2023"/>
          <w:spacing w:val="2"/>
          <w:sz w:val="24"/>
          <w:szCs w:val="24"/>
        </w:rPr>
        <w:t>en</w:t>
      </w:r>
      <w:r w:rsidRPr="008A4E37">
        <w:rPr>
          <w:rFonts w:ascii="Bookman Old Style" w:eastAsia="Arial" w:hAnsi="Bookman Old Style" w:cs="Arial"/>
          <w:color w:val="1F2023"/>
          <w:spacing w:val="-1"/>
          <w:sz w:val="24"/>
          <w:szCs w:val="24"/>
        </w:rPr>
        <w:t>didi</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1"/>
          <w:sz w:val="24"/>
          <w:szCs w:val="24"/>
        </w:rPr>
        <w:t>f</w:t>
      </w:r>
      <w:r w:rsidRPr="008A4E37">
        <w:rPr>
          <w:rFonts w:ascii="Bookman Old Style" w:eastAsia="Arial" w:hAnsi="Bookman Old Style" w:cs="Arial"/>
          <w:color w:val="1F2023"/>
          <w:spacing w:val="-1"/>
          <w:sz w:val="24"/>
          <w:szCs w:val="24"/>
        </w:rPr>
        <w:t>o</w:t>
      </w:r>
      <w:r w:rsidRPr="008A4E37">
        <w:rPr>
          <w:rFonts w:ascii="Bookman Old Style" w:eastAsia="Arial" w:hAnsi="Bookman Old Style" w:cs="Arial"/>
          <w:color w:val="1F2023"/>
          <w:spacing w:val="4"/>
          <w:sz w:val="24"/>
          <w:szCs w:val="24"/>
        </w:rPr>
        <w:t>r</w:t>
      </w:r>
      <w:r w:rsidRPr="008A4E37">
        <w:rPr>
          <w:rFonts w:ascii="Bookman Old Style" w:eastAsia="Arial" w:hAnsi="Bookman Old Style" w:cs="Arial"/>
          <w:color w:val="1F2023"/>
          <w:sz w:val="24"/>
          <w:szCs w:val="24"/>
        </w:rPr>
        <w:t>m</w:t>
      </w:r>
      <w:r w:rsidRPr="008A4E37">
        <w:rPr>
          <w:rFonts w:ascii="Bookman Old Style" w:eastAsia="Arial" w:hAnsi="Bookman Old Style" w:cs="Arial"/>
          <w:color w:val="1F2023"/>
          <w:spacing w:val="-1"/>
          <w:sz w:val="24"/>
          <w:szCs w:val="24"/>
        </w:rPr>
        <w:t>al</w:t>
      </w:r>
      <w:r w:rsidRPr="008A4E37">
        <w:rPr>
          <w:rFonts w:ascii="Bookman Old Style" w:eastAsia="Arial" w:hAnsi="Bookman Old Style" w:cs="Arial"/>
          <w:color w:val="1F2023"/>
          <w:sz w:val="24"/>
          <w:szCs w:val="24"/>
        </w:rPr>
        <w:t>.</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D</w:t>
      </w:r>
      <w:r w:rsidRPr="008A4E37">
        <w:rPr>
          <w:rFonts w:ascii="Bookman Old Style" w:eastAsia="Arial" w:hAnsi="Bookman Old Style" w:cs="Arial"/>
          <w:color w:val="1F2023"/>
          <w:spacing w:val="2"/>
          <w:sz w:val="24"/>
          <w:szCs w:val="24"/>
        </w:rPr>
        <w:t>e</w:t>
      </w:r>
      <w:r w:rsidRPr="008A4E37">
        <w:rPr>
          <w:rFonts w:ascii="Bookman Old Style" w:eastAsia="Arial" w:hAnsi="Bookman Old Style" w:cs="Arial"/>
          <w:color w:val="1F2023"/>
          <w:spacing w:val="-1"/>
          <w:sz w:val="24"/>
          <w:szCs w:val="24"/>
        </w:rPr>
        <w:t>n</w:t>
      </w:r>
      <w:r w:rsidRPr="008A4E37">
        <w:rPr>
          <w:rFonts w:ascii="Bookman Old Style" w:eastAsia="Arial" w:hAnsi="Bookman Old Style" w:cs="Arial"/>
          <w:color w:val="1F2023"/>
          <w:spacing w:val="2"/>
          <w:sz w:val="24"/>
          <w:szCs w:val="24"/>
        </w:rPr>
        <w:t>g</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2"/>
          <w:sz w:val="24"/>
          <w:szCs w:val="24"/>
        </w:rPr>
        <w:t>de</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1"/>
          <w:sz w:val="24"/>
          <w:szCs w:val="24"/>
        </w:rPr>
        <w:t>i</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ian</w:t>
      </w:r>
      <w:r w:rsidRPr="008A4E37">
        <w:rPr>
          <w:rFonts w:ascii="Bookman Old Style" w:eastAsia="Arial" w:hAnsi="Bookman Old Style" w:cs="Arial"/>
          <w:color w:val="1F2023"/>
          <w:sz w:val="24"/>
          <w:szCs w:val="24"/>
        </w:rPr>
        <w:t>,</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2"/>
          <w:sz w:val="24"/>
          <w:szCs w:val="24"/>
        </w:rPr>
        <w:t>a</w:t>
      </w:r>
      <w:r w:rsidRPr="008A4E37">
        <w:rPr>
          <w:rFonts w:ascii="Bookman Old Style" w:eastAsia="Arial" w:hAnsi="Bookman Old Style" w:cs="Arial"/>
          <w:color w:val="1F2023"/>
          <w:spacing w:val="-1"/>
          <w:sz w:val="24"/>
          <w:szCs w:val="24"/>
        </w:rPr>
        <w:t>be</w:t>
      </w:r>
      <w:r w:rsidRPr="008A4E37">
        <w:rPr>
          <w:rFonts w:ascii="Bookman Old Style" w:eastAsia="Arial" w:hAnsi="Bookman Old Style" w:cs="Arial"/>
          <w:color w:val="1F2023"/>
          <w:sz w:val="24"/>
          <w:szCs w:val="24"/>
        </w:rPr>
        <w:t>l</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2</w:t>
      </w:r>
      <w:r w:rsidRPr="008A4E37">
        <w:rPr>
          <w:rFonts w:ascii="Bookman Old Style" w:eastAsia="Arial" w:hAnsi="Bookman Old Style" w:cs="Arial"/>
          <w:color w:val="1F2023"/>
          <w:spacing w:val="1"/>
          <w:sz w:val="24"/>
          <w:szCs w:val="24"/>
        </w:rPr>
        <w:t>.</w:t>
      </w:r>
      <w:r w:rsidR="00F53CFD">
        <w:rPr>
          <w:rFonts w:ascii="Bookman Old Style" w:eastAsia="Arial" w:hAnsi="Bookman Old Style" w:cs="Arial"/>
          <w:color w:val="1F2023"/>
          <w:spacing w:val="1"/>
          <w:sz w:val="24"/>
          <w:szCs w:val="24"/>
          <w:lang w:val="en-US"/>
        </w:rPr>
        <w:t>8</w:t>
      </w:r>
      <w:r w:rsidRPr="008A4E37">
        <w:rPr>
          <w:rFonts w:ascii="Bookman Old Style" w:eastAsia="Arial" w:hAnsi="Bookman Old Style" w:cs="Arial"/>
          <w:color w:val="1F2023"/>
          <w:sz w:val="24"/>
          <w:szCs w:val="24"/>
        </w:rPr>
        <w:t xml:space="preserve"> </w:t>
      </w:r>
      <w:r w:rsidRPr="008A4E37">
        <w:rPr>
          <w:rFonts w:ascii="Bookman Old Style" w:eastAsia="Arial" w:hAnsi="Bookman Old Style" w:cs="Arial"/>
          <w:color w:val="1F2023"/>
          <w:spacing w:val="-1"/>
          <w:sz w:val="24"/>
          <w:szCs w:val="24"/>
        </w:rPr>
        <w:t>dia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s  </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2"/>
          <w:sz w:val="24"/>
          <w:szCs w:val="24"/>
        </w:rPr>
        <w:t>e</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2"/>
          <w:sz w:val="24"/>
          <w:szCs w:val="24"/>
        </w:rPr>
        <w:t>b</w:t>
      </w:r>
      <w:r w:rsidRPr="008A4E37">
        <w:rPr>
          <w:rFonts w:ascii="Bookman Old Style" w:eastAsia="Arial" w:hAnsi="Bookman Old Style" w:cs="Arial"/>
          <w:color w:val="1F2023"/>
          <w:spacing w:val="-1"/>
          <w:sz w:val="24"/>
          <w:szCs w:val="24"/>
        </w:rPr>
        <w:t>e</w:t>
      </w:r>
      <w:r w:rsidRPr="008A4E37">
        <w:rPr>
          <w:rFonts w:ascii="Bookman Old Style" w:eastAsia="Arial" w:hAnsi="Bookman Old Style" w:cs="Arial"/>
          <w:color w:val="1F2023"/>
          <w:sz w:val="24"/>
          <w:szCs w:val="24"/>
        </w:rPr>
        <w:t>r</w:t>
      </w:r>
      <w:r w:rsidRPr="008A4E37">
        <w:rPr>
          <w:rFonts w:ascii="Bookman Old Style" w:eastAsia="Arial" w:hAnsi="Bookman Old Style" w:cs="Arial"/>
          <w:color w:val="1F2023"/>
          <w:spacing w:val="-1"/>
          <w:sz w:val="24"/>
          <w:szCs w:val="24"/>
        </w:rPr>
        <w:t>i</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2"/>
          <w:sz w:val="24"/>
          <w:szCs w:val="24"/>
        </w:rPr>
        <w:t>ga</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2"/>
          <w:sz w:val="24"/>
          <w:szCs w:val="24"/>
        </w:rPr>
        <w:t>b</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r</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1"/>
          <w:sz w:val="24"/>
          <w:szCs w:val="24"/>
        </w:rPr>
        <w:t>b</w:t>
      </w:r>
      <w:r w:rsidRPr="008A4E37">
        <w:rPr>
          <w:rFonts w:ascii="Bookman Old Style" w:eastAsia="Arial" w:hAnsi="Bookman Old Style" w:cs="Arial"/>
          <w:color w:val="1F2023"/>
          <w:spacing w:val="2"/>
          <w:sz w:val="24"/>
          <w:szCs w:val="24"/>
        </w:rPr>
        <w:t>a</w:t>
      </w:r>
      <w:r w:rsidRPr="008A4E37">
        <w:rPr>
          <w:rFonts w:ascii="Bookman Old Style" w:eastAsia="Arial" w:hAnsi="Bookman Old Style" w:cs="Arial"/>
          <w:color w:val="1F2023"/>
          <w:spacing w:val="-1"/>
          <w:sz w:val="24"/>
          <w:szCs w:val="24"/>
        </w:rPr>
        <w:t>hw</w:t>
      </w:r>
      <w:r w:rsidRPr="008A4E37">
        <w:rPr>
          <w:rFonts w:ascii="Bookman Old Style" w:eastAsia="Arial" w:hAnsi="Bookman Old Style" w:cs="Arial"/>
          <w:color w:val="1F2023"/>
          <w:sz w:val="24"/>
          <w:szCs w:val="24"/>
        </w:rPr>
        <w:t>a  s</w:t>
      </w:r>
      <w:r w:rsidRPr="008A4E37">
        <w:rPr>
          <w:rFonts w:ascii="Bookman Old Style" w:eastAsia="Arial" w:hAnsi="Bookman Old Style" w:cs="Arial"/>
          <w:color w:val="1F2023"/>
          <w:spacing w:val="-1"/>
          <w:sz w:val="24"/>
          <w:szCs w:val="24"/>
        </w:rPr>
        <w:t>e</w:t>
      </w:r>
      <w:r w:rsidRPr="008A4E37">
        <w:rPr>
          <w:rFonts w:ascii="Bookman Old Style" w:eastAsia="Arial" w:hAnsi="Bookman Old Style" w:cs="Arial"/>
          <w:color w:val="1F2023"/>
          <w:spacing w:val="4"/>
          <w:sz w:val="24"/>
          <w:szCs w:val="24"/>
        </w:rPr>
        <w:t>c</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ra</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z w:val="24"/>
          <w:szCs w:val="24"/>
        </w:rPr>
        <w:t>r</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-r</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z w:val="24"/>
          <w:szCs w:val="24"/>
        </w:rPr>
        <w:t xml:space="preserve">a </w:t>
      </w:r>
      <w:r w:rsidRPr="008A4E37">
        <w:rPr>
          <w:rFonts w:ascii="Bookman Old Style" w:eastAsia="Arial" w:hAnsi="Bookman Old Style" w:cs="Arial"/>
          <w:color w:val="1F2023"/>
          <w:spacing w:val="2"/>
          <w:sz w:val="24"/>
          <w:szCs w:val="24"/>
        </w:rPr>
        <w:t>p</w:t>
      </w:r>
      <w:r w:rsidRPr="008A4E37">
        <w:rPr>
          <w:rFonts w:ascii="Bookman Old Style" w:eastAsia="Arial" w:hAnsi="Bookman Old Style" w:cs="Arial"/>
          <w:color w:val="1F2023"/>
          <w:spacing w:val="-1"/>
          <w:sz w:val="24"/>
          <w:szCs w:val="24"/>
        </w:rPr>
        <w:t>e</w:t>
      </w:r>
      <w:r w:rsidRPr="008A4E37">
        <w:rPr>
          <w:rFonts w:ascii="Bookman Old Style" w:eastAsia="Arial" w:hAnsi="Bookman Old Style" w:cs="Arial"/>
          <w:color w:val="1F2023"/>
          <w:spacing w:val="2"/>
          <w:sz w:val="24"/>
          <w:szCs w:val="24"/>
        </w:rPr>
        <w:t>n</w:t>
      </w:r>
      <w:r w:rsidRPr="008A4E37">
        <w:rPr>
          <w:rFonts w:ascii="Bookman Old Style" w:eastAsia="Arial" w:hAnsi="Bookman Old Style" w:cs="Arial"/>
          <w:color w:val="1F2023"/>
          <w:spacing w:val="-1"/>
          <w:sz w:val="24"/>
          <w:szCs w:val="24"/>
        </w:rPr>
        <w:t>du</w:t>
      </w:r>
      <w:r w:rsidRPr="008A4E37">
        <w:rPr>
          <w:rFonts w:ascii="Bookman Old Style" w:eastAsia="Arial" w:hAnsi="Bookman Old Style" w:cs="Arial"/>
          <w:color w:val="1F2023"/>
          <w:spacing w:val="2"/>
          <w:sz w:val="24"/>
          <w:szCs w:val="24"/>
        </w:rPr>
        <w:t>d</w:t>
      </w:r>
      <w:r w:rsidRPr="008A4E37">
        <w:rPr>
          <w:rFonts w:ascii="Bookman Old Style" w:eastAsia="Arial" w:hAnsi="Bookman Old Style" w:cs="Arial"/>
          <w:color w:val="1F2023"/>
          <w:spacing w:val="-1"/>
          <w:sz w:val="24"/>
          <w:szCs w:val="24"/>
        </w:rPr>
        <w:t>u</w:t>
      </w:r>
      <w:r w:rsidRPr="008A4E37">
        <w:rPr>
          <w:rFonts w:ascii="Bookman Old Style" w:eastAsia="Arial" w:hAnsi="Bookman Old Style" w:cs="Arial"/>
          <w:color w:val="1F2023"/>
          <w:sz w:val="24"/>
          <w:szCs w:val="24"/>
        </w:rPr>
        <w:t>k  K</w:t>
      </w:r>
      <w:r w:rsidRPr="008A4E37">
        <w:rPr>
          <w:rFonts w:ascii="Bookman Old Style" w:eastAsia="Arial" w:hAnsi="Bookman Old Style" w:cs="Arial"/>
          <w:color w:val="1F2023"/>
          <w:spacing w:val="-1"/>
          <w:sz w:val="24"/>
          <w:szCs w:val="24"/>
        </w:rPr>
        <w:t>abu</w:t>
      </w:r>
      <w:r w:rsidRPr="008A4E37">
        <w:rPr>
          <w:rFonts w:ascii="Bookman Old Style" w:eastAsia="Arial" w:hAnsi="Bookman Old Style" w:cs="Arial"/>
          <w:color w:val="1F2023"/>
          <w:spacing w:val="2"/>
          <w:sz w:val="24"/>
          <w:szCs w:val="24"/>
        </w:rPr>
        <w:t>p</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2"/>
          <w:sz w:val="24"/>
          <w:szCs w:val="24"/>
        </w:rPr>
        <w:t>e</w:t>
      </w:r>
      <w:r w:rsidRPr="008A4E37">
        <w:rPr>
          <w:rFonts w:ascii="Bookman Old Style" w:eastAsia="Arial" w:hAnsi="Bookman Old Style" w:cs="Arial"/>
          <w:color w:val="1F2023"/>
          <w:sz w:val="24"/>
          <w:szCs w:val="24"/>
        </w:rPr>
        <w:t>n K</w:t>
      </w:r>
      <w:r w:rsidRPr="008A4E37">
        <w:rPr>
          <w:rFonts w:ascii="Bookman Old Style" w:eastAsia="Arial" w:hAnsi="Bookman Old Style" w:cs="Arial"/>
          <w:color w:val="1F2023"/>
          <w:spacing w:val="-1"/>
          <w:sz w:val="24"/>
          <w:szCs w:val="24"/>
        </w:rPr>
        <w:t>epu</w:t>
      </w:r>
      <w:r w:rsidRPr="008A4E37">
        <w:rPr>
          <w:rFonts w:ascii="Bookman Old Style" w:eastAsia="Arial" w:hAnsi="Bookman Old Style" w:cs="Arial"/>
          <w:color w:val="1F2023"/>
          <w:spacing w:val="2"/>
          <w:sz w:val="24"/>
          <w:szCs w:val="24"/>
        </w:rPr>
        <w:t>l</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2"/>
          <w:sz w:val="24"/>
          <w:szCs w:val="24"/>
        </w:rPr>
        <w:t>u</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n S</w:t>
      </w:r>
      <w:r w:rsidRPr="008A4E37">
        <w:rPr>
          <w:rFonts w:ascii="Bookman Old Style" w:eastAsia="Arial" w:hAnsi="Bookman Old Style" w:cs="Arial"/>
          <w:color w:val="1F2023"/>
          <w:spacing w:val="-1"/>
          <w:sz w:val="24"/>
          <w:szCs w:val="24"/>
        </w:rPr>
        <w:t>e</w:t>
      </w:r>
      <w:r w:rsidRPr="008A4E37">
        <w:rPr>
          <w:rFonts w:ascii="Bookman Old Style" w:eastAsia="Arial" w:hAnsi="Bookman Old Style" w:cs="Arial"/>
          <w:color w:val="1F2023"/>
          <w:spacing w:val="2"/>
          <w:sz w:val="24"/>
          <w:szCs w:val="24"/>
        </w:rPr>
        <w:t>la</w:t>
      </w:r>
      <w:r w:rsidRPr="008A4E37">
        <w:rPr>
          <w:rFonts w:ascii="Bookman Old Style" w:eastAsia="Arial" w:hAnsi="Bookman Old Style" w:cs="Arial"/>
          <w:color w:val="1F2023"/>
          <w:spacing w:val="-4"/>
          <w:sz w:val="24"/>
          <w:szCs w:val="24"/>
        </w:rPr>
        <w:t>y</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r</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z w:val="24"/>
          <w:szCs w:val="24"/>
        </w:rPr>
        <w:t>y</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2"/>
          <w:sz w:val="24"/>
          <w:szCs w:val="24"/>
        </w:rPr>
        <w:t>n</w:t>
      </w:r>
      <w:r w:rsidRPr="008A4E37">
        <w:rPr>
          <w:rFonts w:ascii="Bookman Old Style" w:eastAsia="Arial" w:hAnsi="Bookman Old Style" w:cs="Arial"/>
          <w:color w:val="1F2023"/>
          <w:sz w:val="24"/>
          <w:szCs w:val="24"/>
        </w:rPr>
        <w:t xml:space="preserve">g </w:t>
      </w:r>
      <w:r w:rsidRPr="008A4E37">
        <w:rPr>
          <w:rFonts w:ascii="Bookman Old Style" w:eastAsia="Arial" w:hAnsi="Bookman Old Style" w:cs="Arial"/>
          <w:color w:val="1F2023"/>
          <w:spacing w:val="-1"/>
          <w:sz w:val="24"/>
          <w:szCs w:val="24"/>
        </w:rPr>
        <w:t>be</w:t>
      </w:r>
      <w:r w:rsidRPr="008A4E37">
        <w:rPr>
          <w:rFonts w:ascii="Bookman Old Style" w:eastAsia="Arial" w:hAnsi="Bookman Old Style" w:cs="Arial"/>
          <w:color w:val="1F2023"/>
          <w:sz w:val="24"/>
          <w:szCs w:val="24"/>
        </w:rPr>
        <w:t>r</w:t>
      </w:r>
      <w:r w:rsidRPr="008A4E37">
        <w:rPr>
          <w:rFonts w:ascii="Bookman Old Style" w:eastAsia="Arial" w:hAnsi="Bookman Old Style" w:cs="Arial"/>
          <w:color w:val="1F2023"/>
          <w:spacing w:val="-1"/>
          <w:sz w:val="24"/>
          <w:szCs w:val="24"/>
        </w:rPr>
        <w:t>u</w:t>
      </w:r>
      <w:r w:rsidRPr="008A4E37">
        <w:rPr>
          <w:rFonts w:ascii="Bookman Old Style" w:eastAsia="Arial" w:hAnsi="Bookman Old Style" w:cs="Arial"/>
          <w:color w:val="1F2023"/>
          <w:sz w:val="24"/>
          <w:szCs w:val="24"/>
        </w:rPr>
        <w:t>s</w:t>
      </w:r>
      <w:r w:rsidRPr="008A4E37">
        <w:rPr>
          <w:rFonts w:ascii="Bookman Old Style" w:eastAsia="Arial" w:hAnsi="Bookman Old Style" w:cs="Arial"/>
          <w:color w:val="1F2023"/>
          <w:spacing w:val="2"/>
          <w:sz w:val="24"/>
          <w:szCs w:val="24"/>
        </w:rPr>
        <w:t>i</w:t>
      </w:r>
      <w:r w:rsidRPr="008A4E37">
        <w:rPr>
          <w:rFonts w:ascii="Bookman Old Style" w:eastAsia="Arial" w:hAnsi="Bookman Old Style" w:cs="Arial"/>
          <w:color w:val="1F2023"/>
          <w:sz w:val="24"/>
          <w:szCs w:val="24"/>
        </w:rPr>
        <w:t xml:space="preserve">a </w:t>
      </w:r>
      <w:r w:rsidRPr="008A4E37">
        <w:rPr>
          <w:rFonts w:ascii="Bookman Old Style" w:eastAsia="Arial" w:hAnsi="Bookman Old Style" w:cs="Arial"/>
          <w:color w:val="1F2023"/>
          <w:spacing w:val="-1"/>
          <w:sz w:val="24"/>
          <w:szCs w:val="24"/>
        </w:rPr>
        <w:t>1</w:t>
      </w:r>
      <w:r w:rsidRPr="008A4E37">
        <w:rPr>
          <w:rFonts w:ascii="Bookman Old Style" w:eastAsia="Arial" w:hAnsi="Bookman Old Style" w:cs="Arial"/>
          <w:color w:val="1F2023"/>
          <w:sz w:val="24"/>
          <w:szCs w:val="24"/>
        </w:rPr>
        <w:t>5</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ahu</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z w:val="24"/>
          <w:szCs w:val="24"/>
        </w:rPr>
        <w:t xml:space="preserve">e </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s</w:t>
      </w:r>
      <w:r w:rsidR="00F53CFD">
        <w:rPr>
          <w:rFonts w:ascii="Bookman Old Style" w:eastAsia="Arial" w:hAnsi="Bookman Old Style" w:cs="Arial"/>
          <w:color w:val="1F2023"/>
          <w:sz w:val="24"/>
          <w:szCs w:val="24"/>
          <w:lang w:val="en-US"/>
        </w:rPr>
        <w:t xml:space="preserve"> </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ela</w:t>
      </w:r>
      <w:r w:rsidRPr="008A4E37">
        <w:rPr>
          <w:rFonts w:ascii="Bookman Old Style" w:eastAsia="Arial" w:hAnsi="Bookman Old Style" w:cs="Arial"/>
          <w:color w:val="1F2023"/>
          <w:sz w:val="24"/>
          <w:szCs w:val="24"/>
        </w:rPr>
        <w:t xml:space="preserve">h </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1"/>
          <w:sz w:val="24"/>
          <w:szCs w:val="24"/>
        </w:rPr>
        <w:t>e</w:t>
      </w:r>
      <w:r w:rsidRPr="008A4E37">
        <w:rPr>
          <w:rFonts w:ascii="Bookman Old Style" w:eastAsia="Arial" w:hAnsi="Bookman Old Style" w:cs="Arial"/>
          <w:color w:val="1F2023"/>
          <w:spacing w:val="2"/>
          <w:sz w:val="24"/>
          <w:szCs w:val="24"/>
        </w:rPr>
        <w:t>ne</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pacing w:val="-1"/>
          <w:sz w:val="24"/>
          <w:szCs w:val="24"/>
        </w:rPr>
        <w:t>p</w:t>
      </w:r>
      <w:r w:rsidRPr="008A4E37">
        <w:rPr>
          <w:rFonts w:ascii="Bookman Old Style" w:eastAsia="Arial" w:hAnsi="Bookman Old Style" w:cs="Arial"/>
          <w:color w:val="1F2023"/>
          <w:spacing w:val="2"/>
          <w:sz w:val="24"/>
          <w:szCs w:val="24"/>
        </w:rPr>
        <w:t>u</w:t>
      </w:r>
      <w:r w:rsidRPr="008A4E37">
        <w:rPr>
          <w:rFonts w:ascii="Bookman Old Style" w:eastAsia="Arial" w:hAnsi="Bookman Old Style" w:cs="Arial"/>
          <w:color w:val="1F2023"/>
          <w:sz w:val="24"/>
          <w:szCs w:val="24"/>
        </w:rPr>
        <w:t xml:space="preserve">h </w:t>
      </w:r>
      <w:r w:rsidRPr="008A4E37">
        <w:rPr>
          <w:rFonts w:ascii="Bookman Old Style" w:eastAsia="Arial" w:hAnsi="Bookman Old Style" w:cs="Arial"/>
          <w:color w:val="1F2023"/>
          <w:spacing w:val="-1"/>
          <w:sz w:val="24"/>
          <w:szCs w:val="24"/>
        </w:rPr>
        <w:t>p</w:t>
      </w:r>
      <w:r w:rsidRPr="008A4E37">
        <w:rPr>
          <w:rFonts w:ascii="Bookman Old Style" w:eastAsia="Arial" w:hAnsi="Bookman Old Style" w:cs="Arial"/>
          <w:color w:val="1F2023"/>
          <w:spacing w:val="2"/>
          <w:sz w:val="24"/>
          <w:szCs w:val="24"/>
        </w:rPr>
        <w:t>e</w:t>
      </w:r>
      <w:r w:rsidRPr="008A4E37">
        <w:rPr>
          <w:rFonts w:ascii="Bookman Old Style" w:eastAsia="Arial" w:hAnsi="Bookman Old Style" w:cs="Arial"/>
          <w:color w:val="1F2023"/>
          <w:spacing w:val="-1"/>
          <w:sz w:val="24"/>
          <w:szCs w:val="24"/>
        </w:rPr>
        <w:t>ndi</w:t>
      </w:r>
      <w:r w:rsidRPr="008A4E37">
        <w:rPr>
          <w:rFonts w:ascii="Bookman Old Style" w:eastAsia="Arial" w:hAnsi="Bookman Old Style" w:cs="Arial"/>
          <w:color w:val="1F2023"/>
          <w:spacing w:val="2"/>
          <w:sz w:val="24"/>
          <w:szCs w:val="24"/>
        </w:rPr>
        <w:t>d</w:t>
      </w:r>
      <w:r w:rsidRPr="008A4E37">
        <w:rPr>
          <w:rFonts w:ascii="Bookman Old Style" w:eastAsia="Arial" w:hAnsi="Bookman Old Style" w:cs="Arial"/>
          <w:color w:val="1F2023"/>
          <w:spacing w:val="-1"/>
          <w:sz w:val="24"/>
          <w:szCs w:val="24"/>
        </w:rPr>
        <w:t>i</w:t>
      </w:r>
      <w:r w:rsidRPr="008A4E37">
        <w:rPr>
          <w:rFonts w:ascii="Bookman Old Style" w:eastAsia="Arial" w:hAnsi="Bookman Old Style" w:cs="Arial"/>
          <w:color w:val="1F2023"/>
          <w:spacing w:val="4"/>
          <w:sz w:val="24"/>
          <w:szCs w:val="24"/>
        </w:rPr>
        <w:t>k</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n s</w:t>
      </w:r>
      <w:r w:rsidRPr="008A4E37">
        <w:rPr>
          <w:rFonts w:ascii="Bookman Old Style" w:eastAsia="Arial" w:hAnsi="Bookman Old Style" w:cs="Arial"/>
          <w:color w:val="1F2023"/>
          <w:spacing w:val="-1"/>
          <w:sz w:val="24"/>
          <w:szCs w:val="24"/>
        </w:rPr>
        <w:t>el</w:t>
      </w:r>
      <w:r w:rsidRPr="008A4E37">
        <w:rPr>
          <w:rFonts w:ascii="Bookman Old Style" w:eastAsia="Arial" w:hAnsi="Bookman Old Style" w:cs="Arial"/>
          <w:color w:val="1F2023"/>
          <w:spacing w:val="2"/>
          <w:sz w:val="24"/>
          <w:szCs w:val="24"/>
        </w:rPr>
        <w:t>a</w:t>
      </w:r>
      <w:r w:rsidRPr="008A4E37">
        <w:rPr>
          <w:rFonts w:ascii="Bookman Old Style" w:eastAsia="Arial" w:hAnsi="Bookman Old Style" w:cs="Arial"/>
          <w:color w:val="1F2023"/>
          <w:spacing w:val="-4"/>
          <w:sz w:val="24"/>
          <w:szCs w:val="24"/>
        </w:rPr>
        <w:t>m</w:t>
      </w:r>
      <w:r w:rsidRPr="008A4E37">
        <w:rPr>
          <w:rFonts w:ascii="Bookman Old Style" w:eastAsia="Arial" w:hAnsi="Bookman Old Style" w:cs="Arial"/>
          <w:color w:val="1F2023"/>
          <w:sz w:val="24"/>
          <w:szCs w:val="24"/>
        </w:rPr>
        <w:t xml:space="preserve">a </w:t>
      </w:r>
      <w:r w:rsidRPr="008A4E37">
        <w:rPr>
          <w:rFonts w:ascii="Bookman Old Style" w:eastAsia="Arial" w:hAnsi="Bookman Old Style" w:cs="Arial"/>
          <w:color w:val="1F2023"/>
          <w:spacing w:val="-1"/>
          <w:sz w:val="24"/>
          <w:szCs w:val="24"/>
        </w:rPr>
        <w:t>9</w:t>
      </w:r>
      <w:r w:rsidRPr="008A4E37">
        <w:rPr>
          <w:rFonts w:ascii="Bookman Old Style" w:eastAsia="Arial" w:hAnsi="Bookman Old Style" w:cs="Arial"/>
          <w:color w:val="1F2023"/>
          <w:spacing w:val="1"/>
          <w:sz w:val="24"/>
          <w:szCs w:val="24"/>
        </w:rPr>
        <w:t>,86</w:t>
      </w:r>
      <w:r w:rsidR="00F53CFD">
        <w:rPr>
          <w:rFonts w:ascii="Bookman Old Style" w:eastAsia="Arial" w:hAnsi="Bookman Old Style" w:cs="Arial"/>
          <w:color w:val="1F2023"/>
          <w:spacing w:val="1"/>
          <w:sz w:val="24"/>
          <w:szCs w:val="24"/>
          <w:lang w:val="en-US"/>
        </w:rPr>
        <w:t xml:space="preserve"> </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ah</w:t>
      </w:r>
      <w:r w:rsidRPr="008A4E37">
        <w:rPr>
          <w:rFonts w:ascii="Bookman Old Style" w:eastAsia="Arial" w:hAnsi="Bookman Old Style" w:cs="Arial"/>
          <w:color w:val="1F2023"/>
          <w:spacing w:val="2"/>
          <w:sz w:val="24"/>
          <w:szCs w:val="24"/>
        </w:rPr>
        <w:t>u</w:t>
      </w:r>
      <w:r w:rsidRPr="008A4E37">
        <w:rPr>
          <w:rFonts w:ascii="Bookman Old Style" w:eastAsia="Arial" w:hAnsi="Bookman Old Style" w:cs="Arial"/>
          <w:color w:val="1F2023"/>
          <w:sz w:val="24"/>
          <w:szCs w:val="24"/>
        </w:rPr>
        <w:t xml:space="preserve">n </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pacing w:val="1"/>
          <w:sz w:val="24"/>
          <w:szCs w:val="24"/>
        </w:rPr>
        <w:t>t</w:t>
      </w:r>
      <w:r w:rsidRPr="008A4E37">
        <w:rPr>
          <w:rFonts w:ascii="Bookman Old Style" w:eastAsia="Arial" w:hAnsi="Bookman Old Style" w:cs="Arial"/>
          <w:color w:val="1F2023"/>
          <w:spacing w:val="-1"/>
          <w:sz w:val="24"/>
          <w:szCs w:val="24"/>
        </w:rPr>
        <w:t>a</w:t>
      </w:r>
      <w:r w:rsidRPr="008A4E37">
        <w:rPr>
          <w:rFonts w:ascii="Bookman Old Style" w:eastAsia="Arial" w:hAnsi="Bookman Old Style" w:cs="Arial"/>
          <w:color w:val="1F2023"/>
          <w:sz w:val="24"/>
          <w:szCs w:val="24"/>
        </w:rPr>
        <w:t xml:space="preserve">u setara dengan kelas X pada </w:t>
      </w:r>
      <w:r w:rsidR="00F53CFD" w:rsidRPr="008A4E37">
        <w:rPr>
          <w:rFonts w:ascii="Bookman Old Style" w:eastAsia="Arial" w:hAnsi="Bookman Old Style" w:cs="Arial"/>
          <w:color w:val="1F2023"/>
          <w:sz w:val="24"/>
          <w:szCs w:val="24"/>
        </w:rPr>
        <w:t>Sekolah Menengah Atas</w:t>
      </w:r>
      <w:r w:rsidRPr="008A4E37">
        <w:rPr>
          <w:rFonts w:ascii="Bookman Old Style" w:eastAsia="Arial" w:hAnsi="Bookman Old Style" w:cs="Arial"/>
          <w:color w:val="1F2023"/>
          <w:sz w:val="24"/>
          <w:szCs w:val="24"/>
        </w:rPr>
        <w:t>. Penyebab hal ini diidentifikasi bahwa penduduk di Kabupaten Kepulauan Selayar yang telah menamatkan pendidikan di Perguruan Tinggi kebanyakan merantau untuk bekerja kemudian menetap di daerah lain</w:t>
      </w:r>
      <w:r w:rsidR="00BF2500" w:rsidRPr="008A4E37">
        <w:rPr>
          <w:rFonts w:ascii="Bookman Old Style" w:eastAsia="Arial" w:hAnsi="Bookman Old Style" w:cs="Arial"/>
          <w:position w:val="-1"/>
          <w:sz w:val="24"/>
          <w:szCs w:val="24"/>
          <w:lang w:val="en-US"/>
        </w:rPr>
        <w:t>.</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lang w:val="fi-FI"/>
        </w:rPr>
      </w:pPr>
      <w:r w:rsidRPr="00B176C0">
        <w:rPr>
          <w:rFonts w:ascii="Bookman Old Style" w:hAnsi="Bookman Old Style" w:cs="Arial"/>
          <w:b/>
          <w:sz w:val="24"/>
          <w:szCs w:val="24"/>
        </w:rPr>
        <w:t>Pendidikan Anak Usia Dini (PAUD)</w:t>
      </w:r>
    </w:p>
    <w:p w:rsidR="00BF2500" w:rsidRDefault="00BF2500" w:rsidP="00C75695">
      <w:pPr>
        <w:autoSpaceDE w:val="0"/>
        <w:autoSpaceDN w:val="0"/>
        <w:adjustRightInd w:val="0"/>
        <w:spacing w:after="0" w:line="360" w:lineRule="auto"/>
        <w:ind w:left="1134" w:firstLine="567"/>
        <w:jc w:val="both"/>
        <w:rPr>
          <w:rFonts w:ascii="Bookman Old Style" w:hAnsi="Bookman Old Style" w:cs="Arial"/>
          <w:bCs/>
          <w:sz w:val="24"/>
          <w:szCs w:val="24"/>
          <w:lang w:val="en-US"/>
        </w:rPr>
      </w:pPr>
      <w:r w:rsidRPr="00BF2500">
        <w:rPr>
          <w:rFonts w:ascii="Bookman Old Style" w:hAnsi="Bookman Old Style" w:cs="Arial"/>
          <w:bCs/>
          <w:sz w:val="24"/>
          <w:szCs w:val="24"/>
          <w:lang w:val="en-US"/>
        </w:rPr>
        <w:t>Bila dilihat dari capaian kinerja Pendidikan Anak Usia Dini pada tahun 2019 dari target 61,00 persen telah terealisasi hanya sekitar 67,34 persen, hingga pada tahun 202</w:t>
      </w:r>
      <w:r w:rsidR="00F052FB">
        <w:rPr>
          <w:rFonts w:ascii="Bookman Old Style" w:hAnsi="Bookman Old Style" w:cs="Arial"/>
          <w:bCs/>
          <w:sz w:val="24"/>
          <w:szCs w:val="24"/>
          <w:lang w:val="en-US"/>
        </w:rPr>
        <w:t>0 capaian kinerja mencapai 98,81</w:t>
      </w:r>
      <w:r w:rsidRPr="00BF2500">
        <w:rPr>
          <w:rFonts w:ascii="Bookman Old Style" w:hAnsi="Bookman Old Style" w:cs="Arial"/>
          <w:bCs/>
          <w:sz w:val="24"/>
          <w:szCs w:val="24"/>
          <w:lang w:val="en-US"/>
        </w:rPr>
        <w:t xml:space="preserve"> persen dari target sebesar 63 persen, yang berasal dari perhitungan dan formula di bawah ini :</w:t>
      </w:r>
    </w:p>
    <w:p w:rsidR="0020274B" w:rsidRPr="00BC4720" w:rsidRDefault="0020274B" w:rsidP="0020274B">
      <w:pPr>
        <w:pStyle w:val="ListParagraph"/>
        <w:spacing w:line="240" w:lineRule="auto"/>
        <w:ind w:left="993"/>
        <w:jc w:val="center"/>
        <w:rPr>
          <w:rFonts w:ascii="Bookman Old Style" w:hAnsi="Bookman Old Style" w:cs="Tahoma"/>
          <w:b/>
          <w:sz w:val="24"/>
          <w:szCs w:val="24"/>
          <w:lang w:val="en-ID"/>
        </w:rPr>
      </w:pPr>
      <w:r w:rsidRPr="00BC4720">
        <w:rPr>
          <w:rFonts w:ascii="Bookman Old Style" w:hAnsi="Bookman Old Style" w:cs="Tahoma"/>
          <w:b/>
          <w:sz w:val="24"/>
          <w:szCs w:val="24"/>
          <w:lang w:val="en-ID"/>
        </w:rPr>
        <w:t>Tabel 2.</w:t>
      </w:r>
      <w:r>
        <w:rPr>
          <w:rFonts w:ascii="Bookman Old Style" w:hAnsi="Bookman Old Style" w:cs="Tahoma"/>
          <w:b/>
          <w:sz w:val="24"/>
          <w:szCs w:val="24"/>
          <w:lang w:val="en-ID"/>
        </w:rPr>
        <w:t>9</w:t>
      </w:r>
    </w:p>
    <w:p w:rsidR="0020274B" w:rsidRDefault="0020274B" w:rsidP="0020274B">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Capaian Angka Partisipasi PAUD Kabupaten Kepulauan Selayar</w:t>
      </w:r>
    </w:p>
    <w:p w:rsidR="0020274B" w:rsidRDefault="0020274B" w:rsidP="0020274B">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Tahun 2020</w:t>
      </w:r>
    </w:p>
    <w:tbl>
      <w:tblPr>
        <w:tblStyle w:val="TableGrid"/>
        <w:tblW w:w="0" w:type="auto"/>
        <w:tblInd w:w="1242" w:type="dxa"/>
        <w:tblLook w:val="04A0" w:firstRow="1" w:lastRow="0" w:firstColumn="1" w:lastColumn="0" w:noHBand="0" w:noVBand="1"/>
      </w:tblPr>
      <w:tblGrid>
        <w:gridCol w:w="709"/>
        <w:gridCol w:w="3492"/>
        <w:gridCol w:w="1023"/>
        <w:gridCol w:w="1215"/>
        <w:gridCol w:w="1783"/>
      </w:tblGrid>
      <w:tr w:rsidR="00BF2500" w:rsidRPr="00BF2500" w:rsidTr="00C75695">
        <w:tc>
          <w:tcPr>
            <w:tcW w:w="709" w:type="dxa"/>
            <w:vAlign w:val="center"/>
          </w:tcPr>
          <w:p w:rsidR="00BF2500" w:rsidRPr="00BF2500" w:rsidRDefault="00BF2500" w:rsidP="00C75695">
            <w:pPr>
              <w:autoSpaceDE w:val="0"/>
              <w:autoSpaceDN w:val="0"/>
              <w:adjustRightInd w:val="0"/>
              <w:ind w:left="-392" w:firstLine="392"/>
              <w:jc w:val="center"/>
              <w:rPr>
                <w:rFonts w:ascii="Bookman Old Style" w:hAnsi="Bookman Old Style" w:cs="Arial"/>
                <w:b/>
                <w:sz w:val="24"/>
                <w:szCs w:val="24"/>
                <w:lang w:val="en-US"/>
              </w:rPr>
            </w:pPr>
            <w:r w:rsidRPr="00BF2500">
              <w:rPr>
                <w:rFonts w:ascii="Bookman Old Style" w:hAnsi="Bookman Old Style" w:cs="Arial"/>
                <w:b/>
                <w:sz w:val="24"/>
                <w:szCs w:val="24"/>
                <w:lang w:val="en-US"/>
              </w:rPr>
              <w:t>No</w:t>
            </w:r>
          </w:p>
        </w:tc>
        <w:tc>
          <w:tcPr>
            <w:tcW w:w="3492" w:type="dxa"/>
            <w:vAlign w:val="center"/>
          </w:tcPr>
          <w:p w:rsidR="00BF2500" w:rsidRPr="00BF2500" w:rsidRDefault="00BF2500" w:rsidP="00E223AE">
            <w:pPr>
              <w:autoSpaceDE w:val="0"/>
              <w:autoSpaceDN w:val="0"/>
              <w:adjustRightInd w:val="0"/>
              <w:jc w:val="center"/>
              <w:rPr>
                <w:rFonts w:ascii="Bookman Old Style" w:hAnsi="Bookman Old Style" w:cs="Arial"/>
                <w:b/>
                <w:sz w:val="24"/>
                <w:szCs w:val="24"/>
                <w:lang w:val="en-US"/>
              </w:rPr>
            </w:pPr>
            <w:r w:rsidRPr="00BF2500">
              <w:rPr>
                <w:rFonts w:ascii="Bookman Old Style" w:hAnsi="Bookman Old Style" w:cs="Arial"/>
                <w:b/>
                <w:sz w:val="24"/>
                <w:szCs w:val="24"/>
                <w:lang w:val="en-US"/>
              </w:rPr>
              <w:t>Cara Perhitungan</w:t>
            </w:r>
          </w:p>
        </w:tc>
        <w:tc>
          <w:tcPr>
            <w:tcW w:w="1023" w:type="dxa"/>
            <w:vAlign w:val="center"/>
          </w:tcPr>
          <w:p w:rsidR="00BF2500" w:rsidRPr="00BF2500" w:rsidRDefault="00BF2500" w:rsidP="00E223AE">
            <w:pPr>
              <w:autoSpaceDE w:val="0"/>
              <w:autoSpaceDN w:val="0"/>
              <w:adjustRightInd w:val="0"/>
              <w:jc w:val="center"/>
              <w:rPr>
                <w:rFonts w:ascii="Bookman Old Style" w:hAnsi="Bookman Old Style" w:cs="Arial"/>
                <w:b/>
                <w:sz w:val="24"/>
                <w:szCs w:val="24"/>
                <w:lang w:val="en-US"/>
              </w:rPr>
            </w:pPr>
            <w:r w:rsidRPr="00BF2500">
              <w:rPr>
                <w:rFonts w:ascii="Bookman Old Style" w:hAnsi="Bookman Old Style" w:cs="Arial"/>
                <w:b/>
                <w:sz w:val="24"/>
                <w:szCs w:val="24"/>
                <w:lang w:val="en-US"/>
              </w:rPr>
              <w:t>Target (%)</w:t>
            </w:r>
          </w:p>
        </w:tc>
        <w:tc>
          <w:tcPr>
            <w:tcW w:w="1215" w:type="dxa"/>
            <w:vAlign w:val="center"/>
          </w:tcPr>
          <w:p w:rsidR="00BF2500" w:rsidRPr="00BF2500" w:rsidRDefault="00BF2500" w:rsidP="00E223AE">
            <w:pPr>
              <w:autoSpaceDE w:val="0"/>
              <w:autoSpaceDN w:val="0"/>
              <w:adjustRightInd w:val="0"/>
              <w:jc w:val="center"/>
              <w:rPr>
                <w:rFonts w:ascii="Bookman Old Style" w:hAnsi="Bookman Old Style" w:cs="Arial"/>
                <w:b/>
                <w:sz w:val="24"/>
                <w:szCs w:val="24"/>
                <w:lang w:val="en-US"/>
              </w:rPr>
            </w:pPr>
            <w:r w:rsidRPr="00BF2500">
              <w:rPr>
                <w:rFonts w:ascii="Bookman Old Style" w:hAnsi="Bookman Old Style" w:cs="Arial"/>
                <w:b/>
                <w:sz w:val="24"/>
                <w:szCs w:val="24"/>
                <w:lang w:val="en-US"/>
              </w:rPr>
              <w:t>Capaian (%)</w:t>
            </w:r>
          </w:p>
        </w:tc>
        <w:tc>
          <w:tcPr>
            <w:tcW w:w="1783" w:type="dxa"/>
            <w:vAlign w:val="center"/>
          </w:tcPr>
          <w:p w:rsidR="00BF2500" w:rsidRPr="00BF2500" w:rsidRDefault="00BF2500" w:rsidP="00E223AE">
            <w:pPr>
              <w:autoSpaceDE w:val="0"/>
              <w:autoSpaceDN w:val="0"/>
              <w:adjustRightInd w:val="0"/>
              <w:jc w:val="center"/>
              <w:rPr>
                <w:rFonts w:ascii="Bookman Old Style" w:hAnsi="Bookman Old Style" w:cs="Arial"/>
                <w:b/>
                <w:sz w:val="24"/>
                <w:szCs w:val="24"/>
                <w:lang w:val="en-US"/>
              </w:rPr>
            </w:pPr>
            <w:r w:rsidRPr="00BF2500">
              <w:rPr>
                <w:rFonts w:ascii="Bookman Old Style" w:hAnsi="Bookman Old Style" w:cs="Arial"/>
                <w:b/>
                <w:sz w:val="24"/>
                <w:szCs w:val="24"/>
                <w:lang w:val="en-US"/>
              </w:rPr>
              <w:t>Bobot (%)</w:t>
            </w:r>
          </w:p>
        </w:tc>
      </w:tr>
      <w:tr w:rsidR="00BF2500" w:rsidRPr="00BF2500" w:rsidTr="00C75695">
        <w:tc>
          <w:tcPr>
            <w:tcW w:w="709" w:type="dxa"/>
          </w:tcPr>
          <w:p w:rsidR="00BF2500" w:rsidRPr="00BF2500" w:rsidRDefault="00BF2500" w:rsidP="00E223AE">
            <w:pPr>
              <w:autoSpaceDE w:val="0"/>
              <w:autoSpaceDN w:val="0"/>
              <w:adjustRightInd w:val="0"/>
              <w:jc w:val="center"/>
              <w:rPr>
                <w:rFonts w:ascii="Bookman Old Style" w:hAnsi="Bookman Old Style" w:cs="Arial"/>
                <w:bCs/>
                <w:sz w:val="24"/>
                <w:szCs w:val="24"/>
                <w:lang w:val="en-US"/>
              </w:rPr>
            </w:pPr>
            <w:r w:rsidRPr="00BF2500">
              <w:rPr>
                <w:rFonts w:ascii="Bookman Old Style" w:hAnsi="Bookman Old Style" w:cs="Arial"/>
                <w:bCs/>
                <w:sz w:val="24"/>
                <w:szCs w:val="24"/>
                <w:lang w:val="en-US"/>
              </w:rPr>
              <w:t>1</w:t>
            </w:r>
          </w:p>
        </w:tc>
        <w:tc>
          <w:tcPr>
            <w:tcW w:w="3492" w:type="dxa"/>
          </w:tcPr>
          <w:p w:rsidR="00BF2500" w:rsidRPr="00BF2500" w:rsidRDefault="00BF2500" w:rsidP="00E223AE">
            <w:pPr>
              <w:autoSpaceDE w:val="0"/>
              <w:autoSpaceDN w:val="0"/>
              <w:adjustRightInd w:val="0"/>
              <w:jc w:val="both"/>
              <w:rPr>
                <w:rFonts w:ascii="Bookman Old Style" w:hAnsi="Bookman Old Style" w:cs="Arial"/>
                <w:bCs/>
                <w:sz w:val="24"/>
                <w:szCs w:val="24"/>
                <w:lang w:val="en-US"/>
              </w:rPr>
            </w:pPr>
            <w:r w:rsidRPr="00BF2500">
              <w:rPr>
                <w:rFonts w:ascii="Bookman Old Style" w:hAnsi="Bookman Old Style" w:cs="Arial"/>
                <w:bCs/>
                <w:sz w:val="24"/>
                <w:szCs w:val="24"/>
                <w:lang w:val="en-US"/>
              </w:rPr>
              <w:t>Angka Partisipasi PAUD = (jumlah peserta d</w:t>
            </w:r>
            <w:r w:rsidR="002F03B6">
              <w:rPr>
                <w:rFonts w:ascii="Bookman Old Style" w:hAnsi="Bookman Old Style" w:cs="Arial"/>
                <w:bCs/>
                <w:sz w:val="24"/>
                <w:szCs w:val="24"/>
                <w:lang w:val="en-US"/>
              </w:rPr>
              <w:t>idik PAUD/jumlah penduduk usia 4</w:t>
            </w:r>
            <w:r w:rsidRPr="00BF2500">
              <w:rPr>
                <w:rFonts w:ascii="Bookman Old Style" w:hAnsi="Bookman Old Style" w:cs="Arial"/>
                <w:bCs/>
                <w:sz w:val="24"/>
                <w:szCs w:val="24"/>
                <w:lang w:val="en-US"/>
              </w:rPr>
              <w:t>-6 tahun) x 100%</w:t>
            </w:r>
          </w:p>
        </w:tc>
        <w:tc>
          <w:tcPr>
            <w:tcW w:w="1023" w:type="dxa"/>
          </w:tcPr>
          <w:p w:rsidR="00BF2500" w:rsidRPr="00BF2500" w:rsidRDefault="00BF2500" w:rsidP="00E223AE">
            <w:pPr>
              <w:autoSpaceDE w:val="0"/>
              <w:autoSpaceDN w:val="0"/>
              <w:adjustRightInd w:val="0"/>
              <w:jc w:val="center"/>
              <w:rPr>
                <w:rFonts w:ascii="Bookman Old Style" w:hAnsi="Bookman Old Style" w:cs="Arial"/>
                <w:bCs/>
                <w:sz w:val="24"/>
                <w:szCs w:val="24"/>
                <w:lang w:val="en-US"/>
              </w:rPr>
            </w:pPr>
            <w:r w:rsidRPr="00BF2500">
              <w:rPr>
                <w:rFonts w:ascii="Bookman Old Style" w:hAnsi="Bookman Old Style" w:cs="Arial"/>
                <w:bCs/>
                <w:sz w:val="24"/>
                <w:szCs w:val="24"/>
                <w:lang w:val="en-US"/>
              </w:rPr>
              <w:t>63</w:t>
            </w:r>
          </w:p>
        </w:tc>
        <w:tc>
          <w:tcPr>
            <w:tcW w:w="1215" w:type="dxa"/>
          </w:tcPr>
          <w:p w:rsidR="00BF2500" w:rsidRPr="00BF2500" w:rsidRDefault="00FA73B8" w:rsidP="003A5A49">
            <w:pPr>
              <w:autoSpaceDE w:val="0"/>
              <w:autoSpaceDN w:val="0"/>
              <w:adjustRightInd w:val="0"/>
              <w:jc w:val="center"/>
              <w:rPr>
                <w:rFonts w:ascii="Bookman Old Style" w:hAnsi="Bookman Old Style" w:cs="Arial"/>
                <w:bCs/>
                <w:sz w:val="24"/>
                <w:szCs w:val="24"/>
                <w:lang w:val="en-US"/>
              </w:rPr>
            </w:pPr>
            <w:r>
              <w:rPr>
                <w:rFonts w:ascii="Bookman Old Style" w:hAnsi="Bookman Old Style" w:cs="Arial"/>
                <w:bCs/>
                <w:sz w:val="24"/>
                <w:szCs w:val="24"/>
                <w:lang w:val="en-US"/>
              </w:rPr>
              <w:t>83,56</w:t>
            </w:r>
          </w:p>
        </w:tc>
        <w:tc>
          <w:tcPr>
            <w:tcW w:w="1783" w:type="dxa"/>
          </w:tcPr>
          <w:p w:rsidR="00BF2500" w:rsidRPr="00BF2500" w:rsidRDefault="00FA73B8" w:rsidP="00E223AE">
            <w:pPr>
              <w:autoSpaceDE w:val="0"/>
              <w:autoSpaceDN w:val="0"/>
              <w:adjustRightInd w:val="0"/>
              <w:jc w:val="center"/>
              <w:rPr>
                <w:rFonts w:ascii="Bookman Old Style" w:hAnsi="Bookman Old Style" w:cs="Arial"/>
                <w:bCs/>
                <w:sz w:val="24"/>
                <w:szCs w:val="24"/>
                <w:lang w:val="en-US"/>
              </w:rPr>
            </w:pPr>
            <w:r>
              <w:rPr>
                <w:rFonts w:ascii="Bookman Old Style" w:hAnsi="Bookman Old Style" w:cs="Arial"/>
                <w:bCs/>
                <w:sz w:val="24"/>
                <w:szCs w:val="24"/>
                <w:lang w:val="en-US"/>
              </w:rPr>
              <w:t>83,56</w:t>
            </w:r>
          </w:p>
        </w:tc>
      </w:tr>
      <w:tr w:rsidR="00BF2500" w:rsidRPr="00B176C0" w:rsidTr="00C75695">
        <w:tc>
          <w:tcPr>
            <w:tcW w:w="709" w:type="dxa"/>
          </w:tcPr>
          <w:p w:rsidR="00BF2500" w:rsidRPr="00B176C0" w:rsidRDefault="00BF2500" w:rsidP="00E223AE">
            <w:pPr>
              <w:autoSpaceDE w:val="0"/>
              <w:autoSpaceDN w:val="0"/>
              <w:adjustRightInd w:val="0"/>
              <w:jc w:val="center"/>
              <w:rPr>
                <w:rFonts w:ascii="Bookman Old Style" w:hAnsi="Bookman Old Style" w:cs="Arial"/>
                <w:bCs/>
                <w:sz w:val="24"/>
                <w:szCs w:val="24"/>
                <w:lang w:val="en-US"/>
              </w:rPr>
            </w:pPr>
          </w:p>
        </w:tc>
        <w:tc>
          <w:tcPr>
            <w:tcW w:w="3492" w:type="dxa"/>
          </w:tcPr>
          <w:p w:rsidR="00BF2500" w:rsidRPr="00B176C0" w:rsidRDefault="00BF2500" w:rsidP="00E223AE">
            <w:pPr>
              <w:autoSpaceDE w:val="0"/>
              <w:autoSpaceDN w:val="0"/>
              <w:adjustRightInd w:val="0"/>
              <w:jc w:val="both"/>
              <w:rPr>
                <w:rFonts w:ascii="Bookman Old Style" w:hAnsi="Bookman Old Style" w:cs="Arial"/>
                <w:bCs/>
                <w:sz w:val="24"/>
                <w:szCs w:val="24"/>
                <w:lang w:val="en-US"/>
              </w:rPr>
            </w:pPr>
            <w:r w:rsidRPr="00B176C0">
              <w:rPr>
                <w:rFonts w:ascii="Bookman Old Style" w:hAnsi="Bookman Old Style" w:cs="Arial"/>
                <w:bCs/>
                <w:sz w:val="24"/>
                <w:szCs w:val="24"/>
                <w:lang w:val="en-US"/>
              </w:rPr>
              <w:t>Jumlah peserta didik PAUD</w:t>
            </w:r>
          </w:p>
        </w:tc>
        <w:tc>
          <w:tcPr>
            <w:tcW w:w="1023" w:type="dxa"/>
          </w:tcPr>
          <w:p w:rsidR="00BF2500" w:rsidRPr="00B176C0" w:rsidRDefault="00BF2500" w:rsidP="00E223AE">
            <w:pPr>
              <w:autoSpaceDE w:val="0"/>
              <w:autoSpaceDN w:val="0"/>
              <w:adjustRightInd w:val="0"/>
              <w:jc w:val="center"/>
              <w:rPr>
                <w:rFonts w:ascii="Bookman Old Style" w:hAnsi="Bookman Old Style" w:cs="Arial"/>
                <w:bCs/>
                <w:sz w:val="24"/>
                <w:szCs w:val="24"/>
                <w:lang w:val="en-US"/>
              </w:rPr>
            </w:pPr>
          </w:p>
        </w:tc>
        <w:tc>
          <w:tcPr>
            <w:tcW w:w="1215" w:type="dxa"/>
          </w:tcPr>
          <w:p w:rsidR="00BF2500" w:rsidRPr="00934F86" w:rsidRDefault="00934F86" w:rsidP="00E223AE">
            <w:pPr>
              <w:autoSpaceDE w:val="0"/>
              <w:autoSpaceDN w:val="0"/>
              <w:adjustRightInd w:val="0"/>
              <w:jc w:val="center"/>
              <w:rPr>
                <w:rFonts w:ascii="Bookman Old Style" w:hAnsi="Bookman Old Style" w:cs="Arial"/>
                <w:b/>
                <w:bCs/>
                <w:sz w:val="24"/>
                <w:szCs w:val="24"/>
                <w:lang w:val="en-US"/>
              </w:rPr>
            </w:pPr>
            <w:r w:rsidRPr="00934F86">
              <w:rPr>
                <w:rFonts w:ascii="Bookman Old Style" w:hAnsi="Bookman Old Style" w:cs="Arial"/>
                <w:b/>
                <w:bCs/>
                <w:sz w:val="24"/>
                <w:szCs w:val="24"/>
                <w:lang w:val="en-US"/>
              </w:rPr>
              <w:t>4.975</w:t>
            </w:r>
          </w:p>
        </w:tc>
        <w:tc>
          <w:tcPr>
            <w:tcW w:w="1783" w:type="dxa"/>
          </w:tcPr>
          <w:p w:rsidR="00BF2500" w:rsidRPr="00B176C0" w:rsidRDefault="00BF2500" w:rsidP="00E223AE">
            <w:pPr>
              <w:autoSpaceDE w:val="0"/>
              <w:autoSpaceDN w:val="0"/>
              <w:adjustRightInd w:val="0"/>
              <w:jc w:val="center"/>
              <w:rPr>
                <w:rFonts w:ascii="Bookman Old Style" w:hAnsi="Bookman Old Style" w:cs="Arial"/>
                <w:bCs/>
                <w:sz w:val="24"/>
                <w:szCs w:val="24"/>
                <w:lang w:val="en-US"/>
              </w:rPr>
            </w:pPr>
          </w:p>
        </w:tc>
      </w:tr>
      <w:tr w:rsidR="00BF2500" w:rsidRPr="00B176C0" w:rsidTr="00C75695">
        <w:tc>
          <w:tcPr>
            <w:tcW w:w="709" w:type="dxa"/>
          </w:tcPr>
          <w:p w:rsidR="00BF2500" w:rsidRPr="00B176C0" w:rsidRDefault="00BF2500" w:rsidP="00E223AE">
            <w:pPr>
              <w:autoSpaceDE w:val="0"/>
              <w:autoSpaceDN w:val="0"/>
              <w:adjustRightInd w:val="0"/>
              <w:jc w:val="center"/>
              <w:rPr>
                <w:rFonts w:ascii="Bookman Old Style" w:hAnsi="Bookman Old Style" w:cs="Arial"/>
                <w:bCs/>
                <w:sz w:val="24"/>
                <w:szCs w:val="24"/>
                <w:lang w:val="en-US"/>
              </w:rPr>
            </w:pPr>
          </w:p>
        </w:tc>
        <w:tc>
          <w:tcPr>
            <w:tcW w:w="3492" w:type="dxa"/>
          </w:tcPr>
          <w:p w:rsidR="00BF2500" w:rsidRPr="00B176C0" w:rsidRDefault="002F03B6" w:rsidP="00E223AE">
            <w:pPr>
              <w:autoSpaceDE w:val="0"/>
              <w:autoSpaceDN w:val="0"/>
              <w:adjustRightInd w:val="0"/>
              <w:jc w:val="both"/>
              <w:rPr>
                <w:rFonts w:ascii="Bookman Old Style" w:hAnsi="Bookman Old Style" w:cs="Arial"/>
                <w:bCs/>
                <w:sz w:val="24"/>
                <w:szCs w:val="24"/>
                <w:lang w:val="en-US"/>
              </w:rPr>
            </w:pPr>
            <w:r>
              <w:rPr>
                <w:rFonts w:ascii="Bookman Old Style" w:hAnsi="Bookman Old Style" w:cs="Arial"/>
                <w:bCs/>
                <w:sz w:val="24"/>
                <w:szCs w:val="24"/>
                <w:lang w:val="en-US"/>
              </w:rPr>
              <w:t>Jumlah penduduk usia 4</w:t>
            </w:r>
            <w:r w:rsidR="00BF2500" w:rsidRPr="00B176C0">
              <w:rPr>
                <w:rFonts w:ascii="Bookman Old Style" w:hAnsi="Bookman Old Style" w:cs="Arial"/>
                <w:bCs/>
                <w:sz w:val="24"/>
                <w:szCs w:val="24"/>
                <w:lang w:val="en-US"/>
              </w:rPr>
              <w:t>-6 tahun</w:t>
            </w:r>
          </w:p>
        </w:tc>
        <w:tc>
          <w:tcPr>
            <w:tcW w:w="1023" w:type="dxa"/>
          </w:tcPr>
          <w:p w:rsidR="00BF2500" w:rsidRPr="00B176C0" w:rsidRDefault="00BF2500" w:rsidP="00E223AE">
            <w:pPr>
              <w:autoSpaceDE w:val="0"/>
              <w:autoSpaceDN w:val="0"/>
              <w:adjustRightInd w:val="0"/>
              <w:jc w:val="center"/>
              <w:rPr>
                <w:rFonts w:ascii="Bookman Old Style" w:hAnsi="Bookman Old Style" w:cs="Arial"/>
                <w:bCs/>
                <w:sz w:val="24"/>
                <w:szCs w:val="24"/>
                <w:lang w:val="en-US"/>
              </w:rPr>
            </w:pPr>
          </w:p>
        </w:tc>
        <w:tc>
          <w:tcPr>
            <w:tcW w:w="1215" w:type="dxa"/>
          </w:tcPr>
          <w:p w:rsidR="00BF2500" w:rsidRPr="00934F86" w:rsidRDefault="00934F86" w:rsidP="00E223AE">
            <w:pPr>
              <w:autoSpaceDE w:val="0"/>
              <w:autoSpaceDN w:val="0"/>
              <w:adjustRightInd w:val="0"/>
              <w:jc w:val="center"/>
              <w:rPr>
                <w:rFonts w:ascii="Bookman Old Style" w:hAnsi="Bookman Old Style" w:cs="Arial"/>
                <w:b/>
                <w:bCs/>
                <w:sz w:val="24"/>
                <w:szCs w:val="24"/>
                <w:lang w:val="en-US"/>
              </w:rPr>
            </w:pPr>
            <w:r w:rsidRPr="00934F86">
              <w:rPr>
                <w:rFonts w:ascii="Bookman Old Style" w:hAnsi="Bookman Old Style" w:cs="Arial"/>
                <w:b/>
                <w:bCs/>
                <w:sz w:val="24"/>
                <w:szCs w:val="24"/>
                <w:lang w:val="en-US"/>
              </w:rPr>
              <w:t>5.973</w:t>
            </w:r>
          </w:p>
        </w:tc>
        <w:tc>
          <w:tcPr>
            <w:tcW w:w="1783" w:type="dxa"/>
          </w:tcPr>
          <w:p w:rsidR="00BF2500" w:rsidRPr="00B176C0" w:rsidRDefault="00BF2500" w:rsidP="00E223AE">
            <w:pPr>
              <w:autoSpaceDE w:val="0"/>
              <w:autoSpaceDN w:val="0"/>
              <w:adjustRightInd w:val="0"/>
              <w:jc w:val="center"/>
              <w:rPr>
                <w:rFonts w:ascii="Bookman Old Style" w:hAnsi="Bookman Old Style" w:cs="Arial"/>
                <w:bCs/>
                <w:sz w:val="24"/>
                <w:szCs w:val="24"/>
                <w:lang w:val="en-US"/>
              </w:rPr>
            </w:pPr>
          </w:p>
        </w:tc>
      </w:tr>
      <w:tr w:rsidR="00BF2500" w:rsidRPr="00B176C0" w:rsidTr="00C75695">
        <w:tc>
          <w:tcPr>
            <w:tcW w:w="6439" w:type="dxa"/>
            <w:gridSpan w:val="4"/>
          </w:tcPr>
          <w:p w:rsidR="00BF2500" w:rsidRPr="00B176C0" w:rsidRDefault="00BF2500" w:rsidP="00E223AE">
            <w:pPr>
              <w:autoSpaceDE w:val="0"/>
              <w:autoSpaceDN w:val="0"/>
              <w:adjustRightInd w:val="0"/>
              <w:jc w:val="center"/>
              <w:rPr>
                <w:rFonts w:ascii="Bookman Old Style" w:hAnsi="Bookman Old Style" w:cs="Arial"/>
                <w:b/>
                <w:sz w:val="24"/>
                <w:szCs w:val="24"/>
                <w:lang w:val="en-US"/>
              </w:rPr>
            </w:pPr>
            <w:r w:rsidRPr="00B176C0">
              <w:rPr>
                <w:rFonts w:ascii="Bookman Old Style" w:hAnsi="Bookman Old Style" w:cs="Arial"/>
                <w:b/>
                <w:sz w:val="24"/>
                <w:szCs w:val="24"/>
                <w:lang w:val="en-US"/>
              </w:rPr>
              <w:t>Jumlah Bobot Keseluruhan</w:t>
            </w:r>
          </w:p>
        </w:tc>
        <w:tc>
          <w:tcPr>
            <w:tcW w:w="1783" w:type="dxa"/>
          </w:tcPr>
          <w:p w:rsidR="00BF2500" w:rsidRPr="00FA73B8" w:rsidRDefault="00FA73B8" w:rsidP="00E223AE">
            <w:pPr>
              <w:autoSpaceDE w:val="0"/>
              <w:autoSpaceDN w:val="0"/>
              <w:adjustRightInd w:val="0"/>
              <w:jc w:val="center"/>
              <w:rPr>
                <w:rFonts w:ascii="Bookman Old Style" w:hAnsi="Bookman Old Style" w:cs="Arial"/>
                <w:b/>
                <w:sz w:val="24"/>
                <w:szCs w:val="24"/>
                <w:lang w:val="en-US"/>
              </w:rPr>
            </w:pPr>
            <w:r w:rsidRPr="00FA73B8">
              <w:rPr>
                <w:rFonts w:ascii="Bookman Old Style" w:hAnsi="Bookman Old Style" w:cs="Arial"/>
                <w:b/>
                <w:bCs/>
                <w:sz w:val="24"/>
                <w:szCs w:val="24"/>
                <w:lang w:val="en-US"/>
              </w:rPr>
              <w:t>83,56</w:t>
            </w:r>
          </w:p>
        </w:tc>
      </w:tr>
    </w:tbl>
    <w:p w:rsidR="00BF2500" w:rsidRDefault="00BF2500" w:rsidP="00BF2500">
      <w:pPr>
        <w:autoSpaceDE w:val="0"/>
        <w:autoSpaceDN w:val="0"/>
        <w:adjustRightInd w:val="0"/>
        <w:spacing w:after="0" w:line="360" w:lineRule="auto"/>
        <w:ind w:left="1985" w:firstLine="567"/>
        <w:jc w:val="both"/>
        <w:rPr>
          <w:rFonts w:ascii="Bookman Old Style" w:hAnsi="Bookman Old Style" w:cs="Arial"/>
          <w:bCs/>
          <w:sz w:val="24"/>
          <w:szCs w:val="24"/>
          <w:lang w:val="en-US"/>
        </w:rPr>
      </w:pPr>
    </w:p>
    <w:p w:rsidR="00F53CFD" w:rsidRDefault="00081808" w:rsidP="00BF2500">
      <w:pPr>
        <w:autoSpaceDE w:val="0"/>
        <w:autoSpaceDN w:val="0"/>
        <w:adjustRightInd w:val="0"/>
        <w:spacing w:after="0" w:line="360" w:lineRule="auto"/>
        <w:ind w:left="1985" w:firstLine="567"/>
        <w:jc w:val="both"/>
        <w:rPr>
          <w:rFonts w:ascii="Bookman Old Style" w:hAnsi="Bookman Old Style" w:cs="Arial"/>
          <w:bCs/>
          <w:sz w:val="24"/>
          <w:szCs w:val="24"/>
          <w:lang w:val="en-US"/>
        </w:rPr>
      </w:pPr>
      <w:r w:rsidRPr="00B176C0">
        <w:rPr>
          <w:rFonts w:ascii="Bookman Old Style" w:hAnsi="Bookman Old Style" w:cs="Arial"/>
          <w:noProof/>
          <w:sz w:val="24"/>
          <w:szCs w:val="24"/>
          <w:lang w:val="en-US"/>
        </w:rPr>
        <w:drawing>
          <wp:anchor distT="0" distB="0" distL="114300" distR="114300" simplePos="0" relativeHeight="251699712" behindDoc="0" locked="0" layoutInCell="1" allowOverlap="1" wp14:anchorId="35023CEF" wp14:editId="31E8735E">
            <wp:simplePos x="0" y="0"/>
            <wp:positionH relativeFrom="margin">
              <wp:posOffset>569595</wp:posOffset>
            </wp:positionH>
            <wp:positionV relativeFrom="paragraph">
              <wp:posOffset>95250</wp:posOffset>
            </wp:positionV>
            <wp:extent cx="5334000" cy="2857500"/>
            <wp:effectExtent l="0" t="0" r="19050" b="19050"/>
            <wp:wrapNone/>
            <wp:docPr id="9" name="Chart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AEEF6-CE89-4B14-893D-5B0F2784A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F53CFD" w:rsidRDefault="00F53CFD" w:rsidP="00BF2500">
      <w:pPr>
        <w:autoSpaceDE w:val="0"/>
        <w:autoSpaceDN w:val="0"/>
        <w:adjustRightInd w:val="0"/>
        <w:spacing w:after="0" w:line="360" w:lineRule="auto"/>
        <w:ind w:left="1985" w:firstLine="567"/>
        <w:jc w:val="both"/>
        <w:rPr>
          <w:rFonts w:ascii="Bookman Old Style" w:hAnsi="Bookman Old Style" w:cs="Arial"/>
          <w:bCs/>
          <w:sz w:val="24"/>
          <w:szCs w:val="24"/>
          <w:lang w:val="en-US"/>
        </w:rPr>
      </w:pPr>
    </w:p>
    <w:p w:rsidR="00BF2500" w:rsidRPr="00B176C0" w:rsidRDefault="00BF2500" w:rsidP="00C75695">
      <w:pPr>
        <w:autoSpaceDE w:val="0"/>
        <w:autoSpaceDN w:val="0"/>
        <w:adjustRightInd w:val="0"/>
        <w:spacing w:after="0" w:line="360" w:lineRule="auto"/>
        <w:ind w:left="1134"/>
        <w:jc w:val="center"/>
        <w:rPr>
          <w:rFonts w:ascii="Bookman Old Style" w:hAnsi="Bookman Old Style" w:cs="Arial"/>
          <w:bCs/>
          <w:sz w:val="24"/>
          <w:szCs w:val="24"/>
          <w:lang w:val="en-US"/>
        </w:rPr>
      </w:pPr>
      <w:r w:rsidRPr="00B176C0">
        <w:rPr>
          <w:rFonts w:ascii="Bookman Old Style" w:hAnsi="Bookman Old Style" w:cs="Arial"/>
          <w:bCs/>
          <w:sz w:val="24"/>
          <w:szCs w:val="24"/>
          <w:lang w:val="en-US"/>
        </w:rPr>
        <w:t>Grafik 1.2</w:t>
      </w:r>
    </w:p>
    <w:p w:rsidR="00BF2500" w:rsidRDefault="00BF2500"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796565" w:rsidRDefault="00796565" w:rsidP="00796565">
      <w:pPr>
        <w:autoSpaceDE w:val="0"/>
        <w:autoSpaceDN w:val="0"/>
        <w:adjustRightInd w:val="0"/>
        <w:spacing w:after="0" w:line="360" w:lineRule="auto"/>
        <w:jc w:val="both"/>
        <w:rPr>
          <w:rFonts w:ascii="Arial" w:hAnsi="Arial" w:cs="Arial"/>
          <w:bCs/>
          <w:sz w:val="24"/>
          <w:szCs w:val="24"/>
          <w:lang w:val="en-US"/>
        </w:rPr>
      </w:pPr>
    </w:p>
    <w:p w:rsidR="00BF2500" w:rsidRPr="00B176C0" w:rsidRDefault="00BF2500" w:rsidP="00C75695">
      <w:pPr>
        <w:autoSpaceDE w:val="0"/>
        <w:autoSpaceDN w:val="0"/>
        <w:adjustRightInd w:val="0"/>
        <w:spacing w:after="0" w:line="360" w:lineRule="auto"/>
        <w:ind w:left="1134" w:firstLine="851"/>
        <w:jc w:val="both"/>
        <w:rPr>
          <w:rFonts w:ascii="Bookman Old Style" w:hAnsi="Bookman Old Style" w:cs="Arial"/>
          <w:bCs/>
          <w:sz w:val="24"/>
          <w:szCs w:val="24"/>
          <w:lang w:val="en-US"/>
        </w:rPr>
      </w:pPr>
      <w:r w:rsidRPr="00B176C0">
        <w:rPr>
          <w:rFonts w:ascii="Bookman Old Style" w:hAnsi="Bookman Old Style" w:cs="Arial"/>
          <w:bCs/>
          <w:sz w:val="24"/>
          <w:szCs w:val="24"/>
          <w:lang w:val="en-US"/>
        </w:rPr>
        <w:lastRenderedPageBreak/>
        <w:t xml:space="preserve">Berdasarkan grafik diatas terdapat capaian kinerja Pendidikan Anak Usia Dini pada tahun 2020 melebihi dari target yang telah ditentukan, dari jumlah siswa pada jenjang TK/RA/Penitipan Anak sebanyak </w:t>
      </w:r>
      <w:r w:rsidR="00934F86" w:rsidRPr="00934F86">
        <w:rPr>
          <w:rFonts w:ascii="Bookman Old Style" w:hAnsi="Bookman Old Style" w:cs="Arial"/>
          <w:b/>
          <w:bCs/>
          <w:sz w:val="24"/>
          <w:szCs w:val="24"/>
          <w:lang w:val="en-US"/>
        </w:rPr>
        <w:t>4.975</w:t>
      </w:r>
      <w:r w:rsidRPr="00B176C0">
        <w:rPr>
          <w:rFonts w:ascii="Bookman Old Style" w:hAnsi="Bookman Old Style" w:cs="Arial"/>
          <w:bCs/>
          <w:sz w:val="24"/>
          <w:szCs w:val="24"/>
          <w:lang w:val="en-US"/>
        </w:rPr>
        <w:t xml:space="preserve"> orang dengan jumlah pendu</w:t>
      </w:r>
      <w:r w:rsidR="003A5A49">
        <w:rPr>
          <w:rFonts w:ascii="Bookman Old Style" w:hAnsi="Bookman Old Style" w:cs="Arial"/>
          <w:bCs/>
          <w:sz w:val="24"/>
          <w:szCs w:val="24"/>
          <w:lang w:val="en-US"/>
        </w:rPr>
        <w:t>duk usia 0-</w:t>
      </w:r>
      <w:r w:rsidR="00796565">
        <w:rPr>
          <w:rFonts w:ascii="Bookman Old Style" w:hAnsi="Bookman Old Style" w:cs="Arial"/>
          <w:bCs/>
          <w:sz w:val="24"/>
          <w:szCs w:val="24"/>
          <w:lang w:val="en-US"/>
        </w:rPr>
        <w:t xml:space="preserve">6 tahun sekitar </w:t>
      </w:r>
      <w:r w:rsidR="00934F86" w:rsidRPr="00934F86">
        <w:rPr>
          <w:rFonts w:ascii="Bookman Old Style" w:hAnsi="Bookman Old Style" w:cs="Arial"/>
          <w:b/>
          <w:bCs/>
          <w:sz w:val="24"/>
          <w:szCs w:val="24"/>
          <w:lang w:val="en-US"/>
        </w:rPr>
        <w:t>5.973</w:t>
      </w:r>
      <w:r w:rsidR="00796565">
        <w:rPr>
          <w:rFonts w:ascii="Bookman Old Style" w:hAnsi="Bookman Old Style" w:cs="Arial"/>
          <w:bCs/>
          <w:sz w:val="24"/>
          <w:szCs w:val="24"/>
          <w:lang w:val="en-US"/>
        </w:rPr>
        <w:t xml:space="preserve"> orang</w:t>
      </w:r>
      <w:r w:rsidR="003A5A49">
        <w:rPr>
          <w:rFonts w:ascii="Bookman Old Style" w:hAnsi="Bookman Old Style" w:cs="Arial"/>
          <w:bCs/>
          <w:sz w:val="24"/>
          <w:szCs w:val="24"/>
          <w:lang w:val="en-US"/>
        </w:rPr>
        <w:t xml:space="preserve"> atau </w:t>
      </w:r>
      <w:r w:rsidR="00934F86">
        <w:rPr>
          <w:rFonts w:ascii="Bookman Old Style" w:hAnsi="Bookman Old Style" w:cs="Arial"/>
          <w:bCs/>
          <w:sz w:val="24"/>
          <w:szCs w:val="24"/>
          <w:lang w:val="en-US"/>
        </w:rPr>
        <w:t>83.56</w:t>
      </w:r>
      <w:r w:rsidR="00CA5F4E">
        <w:rPr>
          <w:rFonts w:ascii="Bookman Old Style" w:hAnsi="Bookman Old Style" w:cs="Arial"/>
          <w:bCs/>
          <w:sz w:val="24"/>
          <w:szCs w:val="24"/>
          <w:lang w:val="en-US"/>
        </w:rPr>
        <w:t xml:space="preserve"> </w:t>
      </w:r>
      <w:r w:rsidRPr="00B176C0">
        <w:rPr>
          <w:rFonts w:ascii="Bookman Old Style" w:hAnsi="Bookman Old Style" w:cs="Arial"/>
          <w:bCs/>
          <w:sz w:val="24"/>
          <w:szCs w:val="24"/>
          <w:lang w:val="en-US"/>
        </w:rPr>
        <w:t>persen. Hal ini disebabkan karena semua warga masyarakat menyadari pentingnya untuk menyekolahkan anaknya mulai dari jenjang Pendidikan Anak usia Dini bagi anak yang berusia 0-6 tahun melalui Satuan PAUD Sejenis (SPS), tempat Penitipan Anak (TPA), Kelompok Bermain (KB), maupun Taman Kanak-Kanak (TK) .</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lang w:val="fi-FI"/>
        </w:rPr>
        <w:t xml:space="preserve">Angka Partisipasi Kasar </w:t>
      </w:r>
      <w:r w:rsidRPr="00B176C0">
        <w:rPr>
          <w:rFonts w:ascii="Bookman Old Style" w:hAnsi="Bookman Old Style" w:cs="Arial"/>
          <w:b/>
          <w:sz w:val="24"/>
          <w:szCs w:val="24"/>
        </w:rPr>
        <w:t>(APK) SD/MI, SMP/MTs</w:t>
      </w:r>
    </w:p>
    <w:p w:rsidR="00BF2500" w:rsidRDefault="00BF2500" w:rsidP="00C75695">
      <w:pPr>
        <w:autoSpaceDE w:val="0"/>
        <w:autoSpaceDN w:val="0"/>
        <w:adjustRightInd w:val="0"/>
        <w:spacing w:after="0" w:line="360" w:lineRule="auto"/>
        <w:ind w:left="1134" w:firstLine="851"/>
        <w:jc w:val="both"/>
        <w:rPr>
          <w:rFonts w:ascii="Bookman Old Style" w:hAnsi="Bookman Old Style" w:cs="Arial"/>
          <w:bCs/>
          <w:sz w:val="24"/>
          <w:szCs w:val="24"/>
          <w:lang w:val="en-US"/>
        </w:rPr>
      </w:pPr>
      <w:r w:rsidRPr="00B176C0">
        <w:rPr>
          <w:rFonts w:ascii="Bookman Old Style" w:eastAsia="Arial" w:hAnsi="Bookman Old Style" w:cs="Arial"/>
          <w:sz w:val="24"/>
          <w:szCs w:val="24"/>
          <w:lang w:val="en-US"/>
        </w:rPr>
        <w:t xml:space="preserve">Bila dilihat dari capaian </w:t>
      </w:r>
      <w:r w:rsidRPr="00B176C0">
        <w:rPr>
          <w:rFonts w:ascii="Bookman Old Style" w:hAnsi="Bookman Old Style" w:cs="Arial"/>
          <w:sz w:val="24"/>
          <w:szCs w:val="24"/>
          <w:lang w:val="it-IT"/>
        </w:rPr>
        <w:t xml:space="preserve">APK tahun 2019 untuk tingkat SD/MI-Paket A mencapai </w:t>
      </w:r>
      <w:r w:rsidR="004D7021">
        <w:rPr>
          <w:rFonts w:ascii="Bookman Old Style" w:hAnsi="Bookman Old Style" w:cs="Arial"/>
          <w:sz w:val="24"/>
          <w:szCs w:val="24"/>
          <w:lang w:val="sv-SE"/>
        </w:rPr>
        <w:t>90</w:t>
      </w:r>
      <w:r w:rsidRPr="00B176C0">
        <w:rPr>
          <w:rFonts w:ascii="Bookman Old Style" w:hAnsi="Bookman Old Style" w:cs="Arial"/>
          <w:sz w:val="24"/>
          <w:szCs w:val="24"/>
          <w:lang w:val="sv-SE"/>
        </w:rPr>
        <w:t xml:space="preserve"> persen</w:t>
      </w:r>
      <w:r w:rsidRPr="00B176C0">
        <w:rPr>
          <w:rFonts w:ascii="Bookman Old Style" w:hAnsi="Bookman Old Style" w:cs="Arial"/>
          <w:sz w:val="24"/>
          <w:szCs w:val="24"/>
          <w:lang w:val="it-IT"/>
        </w:rPr>
        <w:t xml:space="preserve">, hingga tahun 2020 mencapai peningkatan yang sangat signifikan yakni sebesar </w:t>
      </w:r>
      <w:r w:rsidR="004D7021" w:rsidRPr="004D7021">
        <w:rPr>
          <w:rFonts w:ascii="Bookman Old Style" w:hAnsi="Bookman Old Style" w:cs="Arial"/>
          <w:sz w:val="24"/>
          <w:szCs w:val="24"/>
          <w:lang w:val="en-US"/>
        </w:rPr>
        <w:t>100,42</w:t>
      </w:r>
      <w:r w:rsidRPr="00B176C0">
        <w:rPr>
          <w:rFonts w:ascii="Bookman Old Style" w:hAnsi="Bookman Old Style" w:cs="Arial"/>
          <w:sz w:val="24"/>
          <w:szCs w:val="24"/>
          <w:lang w:val="it-IT"/>
        </w:rPr>
        <w:t xml:space="preserve"> persen, sedangkan capaian APK tahun 2019 di tingkat SMP/MTs-Paket B mencapai </w:t>
      </w:r>
      <w:r w:rsidR="00C50FE4">
        <w:rPr>
          <w:rFonts w:ascii="Bookman Old Style" w:hAnsi="Bookman Old Style" w:cs="Arial"/>
          <w:sz w:val="24"/>
          <w:szCs w:val="24"/>
          <w:lang w:val="it-IT"/>
        </w:rPr>
        <w:t>6</w:t>
      </w:r>
      <w:r w:rsidR="004D7021">
        <w:rPr>
          <w:rFonts w:ascii="Bookman Old Style" w:hAnsi="Bookman Old Style" w:cs="Arial"/>
          <w:sz w:val="24"/>
          <w:szCs w:val="24"/>
          <w:lang w:val="it-IT"/>
        </w:rPr>
        <w:t>0</w:t>
      </w:r>
      <w:r w:rsidRPr="00B176C0">
        <w:rPr>
          <w:rFonts w:ascii="Bookman Old Style" w:hAnsi="Bookman Old Style" w:cs="Arial"/>
          <w:sz w:val="24"/>
          <w:szCs w:val="24"/>
          <w:lang w:val="it-IT"/>
        </w:rPr>
        <w:t xml:space="preserve"> persen, hingga tahun 2020 capaian kinerja menjadi </w:t>
      </w:r>
      <w:r w:rsidR="00C50FE4" w:rsidRPr="00C50FE4">
        <w:rPr>
          <w:rFonts w:ascii="Bookman Old Style" w:hAnsi="Bookman Old Style" w:cs="Arial"/>
          <w:sz w:val="24"/>
          <w:szCs w:val="24"/>
          <w:lang w:val="en-US"/>
        </w:rPr>
        <w:t>62,28</w:t>
      </w:r>
      <w:r w:rsidRPr="00B176C0">
        <w:rPr>
          <w:rFonts w:ascii="Bookman Old Style" w:hAnsi="Bookman Old Style" w:cs="Arial"/>
          <w:sz w:val="24"/>
          <w:szCs w:val="24"/>
          <w:lang w:val="it-IT"/>
        </w:rPr>
        <w:t xml:space="preserve"> persen </w:t>
      </w:r>
      <w:r w:rsidRPr="00B176C0">
        <w:rPr>
          <w:rFonts w:ascii="Bookman Old Style" w:hAnsi="Bookman Old Style" w:cs="Arial"/>
          <w:bCs/>
          <w:sz w:val="24"/>
          <w:szCs w:val="24"/>
          <w:lang w:val="en-US"/>
        </w:rPr>
        <w:t>yang berasal dari perhi</w:t>
      </w:r>
      <w:r w:rsidR="0092719B">
        <w:rPr>
          <w:rFonts w:ascii="Bookman Old Style" w:hAnsi="Bookman Old Style" w:cs="Arial"/>
          <w:bCs/>
          <w:sz w:val="24"/>
          <w:szCs w:val="24"/>
          <w:lang w:val="en-US"/>
        </w:rPr>
        <w:t>tungan dan formula di bawah ini</w:t>
      </w:r>
      <w:r w:rsidRPr="00B176C0">
        <w:rPr>
          <w:rFonts w:ascii="Bookman Old Style" w:hAnsi="Bookman Old Style" w:cs="Arial"/>
          <w:bCs/>
          <w:sz w:val="24"/>
          <w:szCs w:val="24"/>
          <w:lang w:val="en-US"/>
        </w:rPr>
        <w:t>:</w:t>
      </w:r>
    </w:p>
    <w:p w:rsidR="0020274B" w:rsidRPr="00BC4720" w:rsidRDefault="0020274B" w:rsidP="0020274B">
      <w:pPr>
        <w:pStyle w:val="ListParagraph"/>
        <w:spacing w:line="240" w:lineRule="auto"/>
        <w:ind w:left="993"/>
        <w:jc w:val="center"/>
        <w:rPr>
          <w:rFonts w:ascii="Bookman Old Style" w:hAnsi="Bookman Old Style" w:cs="Tahoma"/>
          <w:b/>
          <w:sz w:val="24"/>
          <w:szCs w:val="24"/>
          <w:lang w:val="en-ID"/>
        </w:rPr>
      </w:pPr>
      <w:r w:rsidRPr="00BC4720">
        <w:rPr>
          <w:rFonts w:ascii="Bookman Old Style" w:hAnsi="Bookman Old Style" w:cs="Tahoma"/>
          <w:b/>
          <w:sz w:val="24"/>
          <w:szCs w:val="24"/>
          <w:lang w:val="en-ID"/>
        </w:rPr>
        <w:t>Tabel 2.</w:t>
      </w:r>
      <w:r w:rsidR="007F298D">
        <w:rPr>
          <w:rFonts w:ascii="Bookman Old Style" w:hAnsi="Bookman Old Style" w:cs="Tahoma"/>
          <w:b/>
          <w:sz w:val="24"/>
          <w:szCs w:val="24"/>
          <w:lang w:val="en-ID"/>
        </w:rPr>
        <w:t>10</w:t>
      </w:r>
    </w:p>
    <w:p w:rsidR="00991412" w:rsidRDefault="0020274B" w:rsidP="0020274B">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Capaian Angka Partisipasi Kasar</w:t>
      </w:r>
    </w:p>
    <w:p w:rsidR="0020274B" w:rsidRDefault="0020274B" w:rsidP="0020274B">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Kabupaten Kepulauan Selayar</w:t>
      </w:r>
    </w:p>
    <w:p w:rsidR="00EC2963" w:rsidRPr="0020274B" w:rsidRDefault="0020274B" w:rsidP="0020274B">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Tahun 2020</w:t>
      </w:r>
    </w:p>
    <w:tbl>
      <w:tblPr>
        <w:tblStyle w:val="TableGrid"/>
        <w:tblpPr w:leftFromText="180" w:rightFromText="180" w:vertAnchor="text" w:horzAnchor="page" w:tblpX="3352" w:tblpY="38"/>
        <w:tblW w:w="0" w:type="auto"/>
        <w:tblLayout w:type="fixed"/>
        <w:tblLook w:val="04A0" w:firstRow="1" w:lastRow="0" w:firstColumn="1" w:lastColumn="0" w:noHBand="0" w:noVBand="1"/>
      </w:tblPr>
      <w:tblGrid>
        <w:gridCol w:w="817"/>
        <w:gridCol w:w="3720"/>
        <w:gridCol w:w="1417"/>
        <w:gridCol w:w="1525"/>
      </w:tblGrid>
      <w:tr w:rsidR="00991412" w:rsidRPr="00B176C0" w:rsidTr="00991412">
        <w:tc>
          <w:tcPr>
            <w:tcW w:w="817" w:type="dxa"/>
            <w:vAlign w:val="center"/>
          </w:tcPr>
          <w:p w:rsidR="00991412" w:rsidRPr="00B176C0" w:rsidRDefault="00991412" w:rsidP="00991412">
            <w:pPr>
              <w:autoSpaceDE w:val="0"/>
              <w:autoSpaceDN w:val="0"/>
              <w:adjustRightInd w:val="0"/>
              <w:ind w:left="-1134" w:firstLine="1134"/>
              <w:jc w:val="center"/>
              <w:rPr>
                <w:rFonts w:ascii="Bookman Old Style" w:hAnsi="Bookman Old Style" w:cs="Arial"/>
                <w:b/>
                <w:sz w:val="24"/>
                <w:szCs w:val="24"/>
                <w:lang w:val="en-US"/>
              </w:rPr>
            </w:pPr>
            <w:r w:rsidRPr="00B176C0">
              <w:rPr>
                <w:rFonts w:ascii="Bookman Old Style" w:hAnsi="Bookman Old Style" w:cs="Arial"/>
                <w:b/>
                <w:sz w:val="24"/>
                <w:szCs w:val="24"/>
                <w:lang w:val="en-US"/>
              </w:rPr>
              <w:t>No</w:t>
            </w:r>
          </w:p>
        </w:tc>
        <w:tc>
          <w:tcPr>
            <w:tcW w:w="3720" w:type="dxa"/>
            <w:vAlign w:val="center"/>
          </w:tcPr>
          <w:p w:rsidR="00991412" w:rsidRPr="00B176C0" w:rsidRDefault="00991412" w:rsidP="00991412">
            <w:pPr>
              <w:autoSpaceDE w:val="0"/>
              <w:autoSpaceDN w:val="0"/>
              <w:adjustRightInd w:val="0"/>
              <w:jc w:val="center"/>
              <w:rPr>
                <w:rFonts w:ascii="Bookman Old Style" w:hAnsi="Bookman Old Style" w:cs="Arial"/>
                <w:b/>
                <w:sz w:val="24"/>
                <w:szCs w:val="24"/>
                <w:lang w:val="en-US"/>
              </w:rPr>
            </w:pPr>
            <w:r w:rsidRPr="00B176C0">
              <w:rPr>
                <w:rFonts w:ascii="Bookman Old Style" w:hAnsi="Bookman Old Style" w:cs="Arial"/>
                <w:b/>
                <w:sz w:val="24"/>
                <w:szCs w:val="24"/>
                <w:lang w:val="en-US"/>
              </w:rPr>
              <w:t>Cara Perhitungan</w:t>
            </w:r>
          </w:p>
        </w:tc>
        <w:tc>
          <w:tcPr>
            <w:tcW w:w="1417" w:type="dxa"/>
            <w:vAlign w:val="center"/>
          </w:tcPr>
          <w:p w:rsidR="00991412" w:rsidRPr="00B176C0" w:rsidRDefault="00991412" w:rsidP="00991412">
            <w:pPr>
              <w:autoSpaceDE w:val="0"/>
              <w:autoSpaceDN w:val="0"/>
              <w:adjustRightInd w:val="0"/>
              <w:jc w:val="center"/>
              <w:rPr>
                <w:rFonts w:ascii="Bookman Old Style" w:hAnsi="Bookman Old Style" w:cs="Arial"/>
                <w:b/>
                <w:sz w:val="24"/>
                <w:szCs w:val="24"/>
                <w:lang w:val="en-US"/>
              </w:rPr>
            </w:pPr>
            <w:r w:rsidRPr="00B176C0">
              <w:rPr>
                <w:rFonts w:ascii="Bookman Old Style" w:hAnsi="Bookman Old Style" w:cs="Arial"/>
                <w:b/>
                <w:sz w:val="24"/>
                <w:szCs w:val="24"/>
                <w:lang w:val="en-US"/>
              </w:rPr>
              <w:t>Target (%)</w:t>
            </w:r>
          </w:p>
        </w:tc>
        <w:tc>
          <w:tcPr>
            <w:tcW w:w="1525" w:type="dxa"/>
            <w:vAlign w:val="center"/>
          </w:tcPr>
          <w:p w:rsidR="00991412" w:rsidRPr="00B176C0" w:rsidRDefault="00991412" w:rsidP="00991412">
            <w:pPr>
              <w:autoSpaceDE w:val="0"/>
              <w:autoSpaceDN w:val="0"/>
              <w:adjustRightInd w:val="0"/>
              <w:jc w:val="center"/>
              <w:rPr>
                <w:rFonts w:ascii="Bookman Old Style" w:hAnsi="Bookman Old Style" w:cs="Arial"/>
                <w:b/>
                <w:sz w:val="24"/>
                <w:szCs w:val="24"/>
                <w:lang w:val="en-US"/>
              </w:rPr>
            </w:pPr>
            <w:r w:rsidRPr="00B176C0">
              <w:rPr>
                <w:rFonts w:ascii="Bookman Old Style" w:hAnsi="Bookman Old Style" w:cs="Arial"/>
                <w:b/>
                <w:sz w:val="24"/>
                <w:szCs w:val="24"/>
                <w:lang w:val="en-US"/>
              </w:rPr>
              <w:t>Capaian (%)</w:t>
            </w:r>
          </w:p>
        </w:tc>
      </w:tr>
      <w:tr w:rsidR="00991412" w:rsidRPr="00B176C0" w:rsidTr="00991412">
        <w:tc>
          <w:tcPr>
            <w:tcW w:w="8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r w:rsidRPr="00B176C0">
              <w:rPr>
                <w:rFonts w:ascii="Bookman Old Style" w:hAnsi="Bookman Old Style" w:cs="Arial"/>
                <w:bCs/>
                <w:sz w:val="24"/>
                <w:szCs w:val="24"/>
                <w:lang w:val="en-US"/>
              </w:rPr>
              <w:t>1</w:t>
            </w:r>
          </w:p>
        </w:tc>
        <w:tc>
          <w:tcPr>
            <w:tcW w:w="3720" w:type="dxa"/>
          </w:tcPr>
          <w:p w:rsidR="00991412" w:rsidRPr="00B176C0" w:rsidRDefault="00991412" w:rsidP="00991412">
            <w:pPr>
              <w:autoSpaceDE w:val="0"/>
              <w:autoSpaceDN w:val="0"/>
              <w:adjustRightInd w:val="0"/>
              <w:jc w:val="both"/>
              <w:rPr>
                <w:rFonts w:ascii="Bookman Old Style" w:hAnsi="Bookman Old Style" w:cs="Arial"/>
                <w:bCs/>
                <w:sz w:val="24"/>
                <w:szCs w:val="24"/>
                <w:lang w:val="en-US"/>
              </w:rPr>
            </w:pPr>
            <w:r w:rsidRPr="00B176C0">
              <w:rPr>
                <w:rFonts w:ascii="Bookman Old Style" w:hAnsi="Bookman Old Style" w:cs="Arial"/>
                <w:bCs/>
                <w:sz w:val="24"/>
                <w:szCs w:val="24"/>
                <w:lang w:val="en-US"/>
              </w:rPr>
              <w:t>Angka Partisipasi Kasar SD/MI Paket A =(jumlah peserta didik SD/MI Paket A /jumlah penduduk usia 7-12 tahun) x 100%</w:t>
            </w:r>
          </w:p>
        </w:tc>
        <w:tc>
          <w:tcPr>
            <w:tcW w:w="14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r w:rsidRPr="00B176C0">
              <w:rPr>
                <w:rFonts w:ascii="Bookman Old Style" w:hAnsi="Bookman Old Style" w:cs="Arial"/>
                <w:bCs/>
                <w:sz w:val="24"/>
                <w:szCs w:val="24"/>
                <w:lang w:val="en-US"/>
              </w:rPr>
              <w:t>100</w:t>
            </w:r>
          </w:p>
        </w:tc>
        <w:tc>
          <w:tcPr>
            <w:tcW w:w="1525" w:type="dxa"/>
          </w:tcPr>
          <w:p w:rsidR="00991412" w:rsidRPr="007B20B9" w:rsidRDefault="00C50FE4" w:rsidP="00991412">
            <w:pPr>
              <w:autoSpaceDE w:val="0"/>
              <w:autoSpaceDN w:val="0"/>
              <w:adjustRightInd w:val="0"/>
              <w:jc w:val="center"/>
              <w:rPr>
                <w:rFonts w:ascii="Bookman Old Style" w:hAnsi="Bookman Old Style" w:cs="Arial"/>
                <w:b/>
                <w:bCs/>
                <w:sz w:val="24"/>
                <w:szCs w:val="24"/>
                <w:lang w:val="en-US"/>
              </w:rPr>
            </w:pPr>
            <w:bookmarkStart w:id="52" w:name="_Hlk134699520"/>
            <w:r>
              <w:rPr>
                <w:rFonts w:ascii="Bookman Old Style" w:hAnsi="Bookman Old Style" w:cs="Arial"/>
                <w:b/>
                <w:bCs/>
                <w:sz w:val="24"/>
                <w:szCs w:val="24"/>
                <w:lang w:val="en-US"/>
              </w:rPr>
              <w:t>100</w:t>
            </w:r>
            <w:r w:rsidR="00991412" w:rsidRPr="007B20B9">
              <w:rPr>
                <w:rFonts w:ascii="Bookman Old Style" w:hAnsi="Bookman Old Style" w:cs="Arial"/>
                <w:b/>
                <w:bCs/>
                <w:sz w:val="24"/>
                <w:szCs w:val="24"/>
                <w:lang w:val="en-US"/>
              </w:rPr>
              <w:t>,</w:t>
            </w:r>
            <w:r>
              <w:rPr>
                <w:rFonts w:ascii="Bookman Old Style" w:hAnsi="Bookman Old Style" w:cs="Arial"/>
                <w:b/>
                <w:bCs/>
                <w:sz w:val="24"/>
                <w:szCs w:val="24"/>
                <w:lang w:val="en-US"/>
              </w:rPr>
              <w:t>42</w:t>
            </w:r>
            <w:bookmarkEnd w:id="52"/>
          </w:p>
        </w:tc>
      </w:tr>
      <w:tr w:rsidR="00991412" w:rsidRPr="00B176C0" w:rsidTr="00991412">
        <w:tc>
          <w:tcPr>
            <w:tcW w:w="8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3720" w:type="dxa"/>
          </w:tcPr>
          <w:p w:rsidR="00991412" w:rsidRPr="00B176C0" w:rsidRDefault="00991412" w:rsidP="00991412">
            <w:pPr>
              <w:autoSpaceDE w:val="0"/>
              <w:autoSpaceDN w:val="0"/>
              <w:adjustRightInd w:val="0"/>
              <w:jc w:val="both"/>
              <w:rPr>
                <w:rFonts w:ascii="Bookman Old Style" w:hAnsi="Bookman Old Style" w:cs="Arial"/>
                <w:bCs/>
                <w:sz w:val="24"/>
                <w:szCs w:val="24"/>
                <w:lang w:val="en-US"/>
              </w:rPr>
            </w:pPr>
            <w:r w:rsidRPr="00B176C0">
              <w:rPr>
                <w:rFonts w:ascii="Bookman Old Style" w:hAnsi="Bookman Old Style" w:cs="Arial"/>
                <w:bCs/>
                <w:sz w:val="24"/>
                <w:szCs w:val="24"/>
                <w:lang w:val="en-US"/>
              </w:rPr>
              <w:t>Jumlah peserta didik SD/MI Paket A</w:t>
            </w:r>
          </w:p>
        </w:tc>
        <w:tc>
          <w:tcPr>
            <w:tcW w:w="14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1525"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r>
              <w:rPr>
                <w:rFonts w:ascii="Bookman Old Style" w:hAnsi="Bookman Old Style" w:cs="Arial"/>
                <w:bCs/>
                <w:sz w:val="24"/>
                <w:szCs w:val="24"/>
                <w:lang w:val="en-US"/>
              </w:rPr>
              <w:t>1</w:t>
            </w:r>
            <w:r w:rsidR="00C50FE4">
              <w:rPr>
                <w:rFonts w:ascii="Bookman Old Style" w:hAnsi="Bookman Old Style" w:cs="Arial"/>
                <w:bCs/>
                <w:sz w:val="24"/>
                <w:szCs w:val="24"/>
                <w:lang w:val="en-US"/>
              </w:rPr>
              <w:t>4</w:t>
            </w:r>
            <w:r>
              <w:rPr>
                <w:rFonts w:ascii="Bookman Old Style" w:hAnsi="Bookman Old Style" w:cs="Arial"/>
                <w:bCs/>
                <w:sz w:val="24"/>
                <w:szCs w:val="24"/>
                <w:lang w:val="en-US"/>
              </w:rPr>
              <w:t>.</w:t>
            </w:r>
            <w:r w:rsidR="00C50FE4">
              <w:rPr>
                <w:rFonts w:ascii="Bookman Old Style" w:hAnsi="Bookman Old Style" w:cs="Arial"/>
                <w:bCs/>
                <w:sz w:val="24"/>
                <w:szCs w:val="24"/>
                <w:lang w:val="en-US"/>
              </w:rPr>
              <w:t>672</w:t>
            </w:r>
          </w:p>
        </w:tc>
      </w:tr>
      <w:tr w:rsidR="00991412" w:rsidRPr="00B176C0" w:rsidTr="00991412">
        <w:tc>
          <w:tcPr>
            <w:tcW w:w="8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3720" w:type="dxa"/>
          </w:tcPr>
          <w:p w:rsidR="00991412" w:rsidRPr="00B176C0" w:rsidRDefault="00991412" w:rsidP="00991412">
            <w:pPr>
              <w:autoSpaceDE w:val="0"/>
              <w:autoSpaceDN w:val="0"/>
              <w:adjustRightInd w:val="0"/>
              <w:jc w:val="both"/>
              <w:rPr>
                <w:rFonts w:ascii="Bookman Old Style" w:hAnsi="Bookman Old Style" w:cs="Arial"/>
                <w:bCs/>
                <w:sz w:val="24"/>
                <w:szCs w:val="24"/>
                <w:lang w:val="en-US"/>
              </w:rPr>
            </w:pPr>
            <w:r w:rsidRPr="00B176C0">
              <w:rPr>
                <w:rFonts w:ascii="Bookman Old Style" w:hAnsi="Bookman Old Style" w:cs="Arial"/>
                <w:bCs/>
                <w:sz w:val="24"/>
                <w:szCs w:val="24"/>
                <w:lang w:val="en-US"/>
              </w:rPr>
              <w:t>Jumlah penduduk usia 7-12 tahun</w:t>
            </w:r>
          </w:p>
        </w:tc>
        <w:tc>
          <w:tcPr>
            <w:tcW w:w="14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1525"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r>
              <w:rPr>
                <w:rFonts w:ascii="Bookman Old Style" w:hAnsi="Bookman Old Style" w:cs="Arial"/>
                <w:bCs/>
                <w:sz w:val="24"/>
                <w:szCs w:val="24"/>
                <w:lang w:val="en-US"/>
              </w:rPr>
              <w:t>14.</w:t>
            </w:r>
            <w:r w:rsidR="00C50FE4">
              <w:rPr>
                <w:rFonts w:ascii="Bookman Old Style" w:hAnsi="Bookman Old Style" w:cs="Arial"/>
                <w:bCs/>
                <w:sz w:val="24"/>
                <w:szCs w:val="24"/>
                <w:lang w:val="en-US"/>
              </w:rPr>
              <w:t>610</w:t>
            </w:r>
          </w:p>
        </w:tc>
      </w:tr>
      <w:tr w:rsidR="00991412" w:rsidRPr="00B176C0" w:rsidTr="00991412">
        <w:trPr>
          <w:trHeight w:val="1544"/>
        </w:trPr>
        <w:tc>
          <w:tcPr>
            <w:tcW w:w="8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r w:rsidRPr="00B176C0">
              <w:rPr>
                <w:rFonts w:ascii="Bookman Old Style" w:hAnsi="Bookman Old Style" w:cs="Arial"/>
                <w:bCs/>
                <w:sz w:val="24"/>
                <w:szCs w:val="24"/>
                <w:lang w:val="en-US"/>
              </w:rPr>
              <w:t>2</w:t>
            </w:r>
          </w:p>
        </w:tc>
        <w:tc>
          <w:tcPr>
            <w:tcW w:w="3720" w:type="dxa"/>
          </w:tcPr>
          <w:p w:rsidR="00991412" w:rsidRPr="00B176C0" w:rsidRDefault="00991412" w:rsidP="00991412">
            <w:pPr>
              <w:autoSpaceDE w:val="0"/>
              <w:autoSpaceDN w:val="0"/>
              <w:adjustRightInd w:val="0"/>
              <w:jc w:val="both"/>
              <w:rPr>
                <w:rFonts w:ascii="Bookman Old Style" w:hAnsi="Bookman Old Style" w:cs="Arial"/>
                <w:bCs/>
                <w:sz w:val="24"/>
                <w:szCs w:val="24"/>
                <w:lang w:val="en-US"/>
              </w:rPr>
            </w:pPr>
            <w:r w:rsidRPr="00B176C0">
              <w:rPr>
                <w:rFonts w:ascii="Bookman Old Style" w:hAnsi="Bookman Old Style" w:cs="Arial"/>
                <w:bCs/>
                <w:sz w:val="24"/>
                <w:szCs w:val="24"/>
                <w:lang w:val="en-US"/>
              </w:rPr>
              <w:t>Angka Partisipasi Kasar SMP/Mts Paket B =(jumla</w:t>
            </w:r>
            <w:r>
              <w:rPr>
                <w:rFonts w:ascii="Bookman Old Style" w:hAnsi="Bookman Old Style" w:cs="Arial"/>
                <w:bCs/>
                <w:sz w:val="24"/>
                <w:szCs w:val="24"/>
                <w:lang w:val="en-US"/>
              </w:rPr>
              <w:t>h peserta didik SMP/Mts Paket B</w:t>
            </w:r>
            <w:r w:rsidRPr="00B176C0">
              <w:rPr>
                <w:rFonts w:ascii="Bookman Old Style" w:hAnsi="Bookman Old Style" w:cs="Arial"/>
                <w:bCs/>
                <w:sz w:val="24"/>
                <w:szCs w:val="24"/>
                <w:lang w:val="en-US"/>
              </w:rPr>
              <w:t>/jumlah penduduk usia 13-15 tahun) x 100%</w:t>
            </w:r>
          </w:p>
        </w:tc>
        <w:tc>
          <w:tcPr>
            <w:tcW w:w="14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r w:rsidRPr="00B176C0">
              <w:rPr>
                <w:rFonts w:ascii="Bookman Old Style" w:hAnsi="Bookman Old Style" w:cs="Arial"/>
                <w:bCs/>
                <w:sz w:val="24"/>
                <w:szCs w:val="24"/>
                <w:lang w:val="en-US"/>
              </w:rPr>
              <w:t>100</w:t>
            </w:r>
          </w:p>
        </w:tc>
        <w:tc>
          <w:tcPr>
            <w:tcW w:w="1525" w:type="dxa"/>
          </w:tcPr>
          <w:p w:rsidR="00991412" w:rsidRPr="007B20B9" w:rsidRDefault="00C50FE4" w:rsidP="00991412">
            <w:pPr>
              <w:autoSpaceDE w:val="0"/>
              <w:autoSpaceDN w:val="0"/>
              <w:adjustRightInd w:val="0"/>
              <w:jc w:val="center"/>
              <w:rPr>
                <w:rFonts w:ascii="Bookman Old Style" w:hAnsi="Bookman Old Style" w:cs="Arial"/>
                <w:b/>
                <w:bCs/>
                <w:sz w:val="24"/>
                <w:szCs w:val="24"/>
                <w:lang w:val="en-US"/>
              </w:rPr>
            </w:pPr>
            <w:r>
              <w:rPr>
                <w:rFonts w:ascii="Bookman Old Style" w:hAnsi="Bookman Old Style" w:cs="Arial"/>
                <w:b/>
                <w:bCs/>
                <w:sz w:val="24"/>
                <w:szCs w:val="24"/>
                <w:lang w:val="en-US"/>
              </w:rPr>
              <w:t>62</w:t>
            </w:r>
            <w:r w:rsidR="00991412" w:rsidRPr="007B20B9">
              <w:rPr>
                <w:rFonts w:ascii="Bookman Old Style" w:hAnsi="Bookman Old Style" w:cs="Arial"/>
                <w:b/>
                <w:bCs/>
                <w:sz w:val="24"/>
                <w:szCs w:val="24"/>
                <w:lang w:val="en-US"/>
              </w:rPr>
              <w:t>,</w:t>
            </w:r>
            <w:r>
              <w:rPr>
                <w:rFonts w:ascii="Bookman Old Style" w:hAnsi="Bookman Old Style" w:cs="Arial"/>
                <w:b/>
                <w:bCs/>
                <w:sz w:val="24"/>
                <w:szCs w:val="24"/>
                <w:lang w:val="en-US"/>
              </w:rPr>
              <w:t>28</w:t>
            </w:r>
          </w:p>
        </w:tc>
      </w:tr>
      <w:tr w:rsidR="00991412" w:rsidRPr="00B176C0" w:rsidTr="00991412">
        <w:tc>
          <w:tcPr>
            <w:tcW w:w="8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3720" w:type="dxa"/>
          </w:tcPr>
          <w:p w:rsidR="00991412" w:rsidRPr="00B176C0" w:rsidRDefault="00991412" w:rsidP="00991412">
            <w:pPr>
              <w:autoSpaceDE w:val="0"/>
              <w:autoSpaceDN w:val="0"/>
              <w:adjustRightInd w:val="0"/>
              <w:jc w:val="both"/>
              <w:rPr>
                <w:rFonts w:ascii="Bookman Old Style" w:hAnsi="Bookman Old Style" w:cs="Arial"/>
                <w:bCs/>
                <w:sz w:val="24"/>
                <w:szCs w:val="24"/>
                <w:lang w:val="en-US"/>
              </w:rPr>
            </w:pPr>
            <w:r>
              <w:rPr>
                <w:rFonts w:ascii="Bookman Old Style" w:hAnsi="Bookman Old Style" w:cs="Arial"/>
                <w:bCs/>
                <w:sz w:val="24"/>
                <w:szCs w:val="24"/>
                <w:lang w:val="en-US"/>
              </w:rPr>
              <w:t xml:space="preserve">Jumlah peserta </w:t>
            </w:r>
            <w:r w:rsidRPr="00B176C0">
              <w:rPr>
                <w:rFonts w:ascii="Bookman Old Style" w:hAnsi="Bookman Old Style" w:cs="Arial"/>
                <w:bCs/>
                <w:sz w:val="24"/>
                <w:szCs w:val="24"/>
                <w:lang w:val="en-US"/>
              </w:rPr>
              <w:t>didik SMP/Mts Paket B</w:t>
            </w:r>
          </w:p>
        </w:tc>
        <w:tc>
          <w:tcPr>
            <w:tcW w:w="14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1525" w:type="dxa"/>
          </w:tcPr>
          <w:p w:rsidR="00991412" w:rsidRPr="00B176C0" w:rsidRDefault="00C50FE4" w:rsidP="00991412">
            <w:pPr>
              <w:autoSpaceDE w:val="0"/>
              <w:autoSpaceDN w:val="0"/>
              <w:adjustRightInd w:val="0"/>
              <w:jc w:val="center"/>
              <w:rPr>
                <w:rFonts w:ascii="Bookman Old Style" w:hAnsi="Bookman Old Style" w:cs="Arial"/>
                <w:bCs/>
                <w:sz w:val="24"/>
                <w:szCs w:val="24"/>
                <w:lang w:val="en-US"/>
              </w:rPr>
            </w:pPr>
            <w:r>
              <w:rPr>
                <w:rFonts w:ascii="Bookman Old Style" w:hAnsi="Bookman Old Style" w:cs="Arial"/>
                <w:bCs/>
                <w:sz w:val="24"/>
                <w:szCs w:val="24"/>
                <w:lang w:val="en-US"/>
              </w:rPr>
              <w:t>7.555</w:t>
            </w:r>
          </w:p>
        </w:tc>
      </w:tr>
      <w:tr w:rsidR="00991412" w:rsidRPr="00B176C0" w:rsidTr="00991412">
        <w:tc>
          <w:tcPr>
            <w:tcW w:w="8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3720" w:type="dxa"/>
          </w:tcPr>
          <w:p w:rsidR="00991412" w:rsidRPr="00B176C0" w:rsidRDefault="00991412" w:rsidP="00991412">
            <w:pPr>
              <w:autoSpaceDE w:val="0"/>
              <w:autoSpaceDN w:val="0"/>
              <w:adjustRightInd w:val="0"/>
              <w:jc w:val="both"/>
              <w:rPr>
                <w:rFonts w:ascii="Bookman Old Style" w:hAnsi="Bookman Old Style" w:cs="Arial"/>
                <w:bCs/>
                <w:sz w:val="24"/>
                <w:szCs w:val="24"/>
                <w:lang w:val="en-US"/>
              </w:rPr>
            </w:pPr>
            <w:r>
              <w:rPr>
                <w:rFonts w:ascii="Bookman Old Style" w:hAnsi="Bookman Old Style" w:cs="Arial"/>
                <w:bCs/>
                <w:sz w:val="24"/>
                <w:szCs w:val="24"/>
                <w:lang w:val="en-US"/>
              </w:rPr>
              <w:t>Jumlah penduduk usia 13-15</w:t>
            </w:r>
            <w:r w:rsidRPr="00B176C0">
              <w:rPr>
                <w:rFonts w:ascii="Bookman Old Style" w:hAnsi="Bookman Old Style" w:cs="Arial"/>
                <w:bCs/>
                <w:sz w:val="24"/>
                <w:szCs w:val="24"/>
                <w:lang w:val="en-US"/>
              </w:rPr>
              <w:t xml:space="preserve"> tahun</w:t>
            </w:r>
          </w:p>
        </w:tc>
        <w:tc>
          <w:tcPr>
            <w:tcW w:w="1417" w:type="dxa"/>
          </w:tcPr>
          <w:p w:rsidR="00991412" w:rsidRPr="00B176C0" w:rsidRDefault="00991412" w:rsidP="00991412">
            <w:pPr>
              <w:autoSpaceDE w:val="0"/>
              <w:autoSpaceDN w:val="0"/>
              <w:adjustRightInd w:val="0"/>
              <w:jc w:val="center"/>
              <w:rPr>
                <w:rFonts w:ascii="Bookman Old Style" w:hAnsi="Bookman Old Style" w:cs="Arial"/>
                <w:bCs/>
                <w:sz w:val="24"/>
                <w:szCs w:val="24"/>
                <w:lang w:val="en-US"/>
              </w:rPr>
            </w:pPr>
          </w:p>
        </w:tc>
        <w:tc>
          <w:tcPr>
            <w:tcW w:w="1525" w:type="dxa"/>
          </w:tcPr>
          <w:p w:rsidR="00991412" w:rsidRPr="00B176C0" w:rsidRDefault="00C50FE4" w:rsidP="00991412">
            <w:pPr>
              <w:autoSpaceDE w:val="0"/>
              <w:autoSpaceDN w:val="0"/>
              <w:adjustRightInd w:val="0"/>
              <w:jc w:val="center"/>
              <w:rPr>
                <w:rFonts w:ascii="Bookman Old Style" w:hAnsi="Bookman Old Style" w:cs="Arial"/>
                <w:bCs/>
                <w:sz w:val="24"/>
                <w:szCs w:val="24"/>
                <w:lang w:val="en-US"/>
              </w:rPr>
            </w:pPr>
            <w:r>
              <w:rPr>
                <w:rFonts w:ascii="Bookman Old Style" w:hAnsi="Bookman Old Style" w:cs="Arial"/>
                <w:bCs/>
                <w:sz w:val="24"/>
                <w:szCs w:val="24"/>
                <w:lang w:val="en-US"/>
              </w:rPr>
              <w:t>12.130</w:t>
            </w:r>
          </w:p>
        </w:tc>
      </w:tr>
    </w:tbl>
    <w:p w:rsidR="00BF2500" w:rsidRDefault="00BF2500" w:rsidP="00BF2500">
      <w:pPr>
        <w:autoSpaceDE w:val="0"/>
        <w:autoSpaceDN w:val="0"/>
        <w:adjustRightInd w:val="0"/>
        <w:spacing w:after="0" w:line="360" w:lineRule="auto"/>
        <w:ind w:left="1985" w:firstLine="567"/>
        <w:jc w:val="both"/>
        <w:rPr>
          <w:rFonts w:ascii="Bookman Old Style" w:hAnsi="Bookman Old Style" w:cs="Arial"/>
          <w:sz w:val="24"/>
          <w:szCs w:val="24"/>
          <w:lang w:val="it-IT"/>
        </w:rPr>
      </w:pPr>
    </w:p>
    <w:p w:rsidR="00BF2500" w:rsidRPr="00B176C0" w:rsidRDefault="0092719B" w:rsidP="00A43046">
      <w:pPr>
        <w:autoSpaceDE w:val="0"/>
        <w:autoSpaceDN w:val="0"/>
        <w:adjustRightInd w:val="0"/>
        <w:spacing w:after="0" w:line="360" w:lineRule="auto"/>
        <w:ind w:left="1134" w:firstLine="612"/>
        <w:jc w:val="both"/>
        <w:rPr>
          <w:rFonts w:ascii="Bookman Old Style" w:hAnsi="Bookman Old Style" w:cs="Arial"/>
          <w:sz w:val="24"/>
          <w:szCs w:val="24"/>
          <w:lang w:val="it-IT"/>
        </w:rPr>
      </w:pPr>
      <w:r>
        <w:rPr>
          <w:rFonts w:ascii="Bookman Old Style" w:hAnsi="Bookman Old Style" w:cs="Arial"/>
          <w:bCs/>
          <w:sz w:val="24"/>
          <w:szCs w:val="24"/>
          <w:lang w:val="en-US"/>
        </w:rPr>
        <w:t>Be</w:t>
      </w:r>
      <w:r w:rsidR="00BF2500" w:rsidRPr="00B176C0">
        <w:rPr>
          <w:rFonts w:ascii="Bookman Old Style" w:hAnsi="Bookman Old Style" w:cs="Arial"/>
          <w:bCs/>
          <w:sz w:val="24"/>
          <w:szCs w:val="24"/>
          <w:lang w:val="en-US"/>
        </w:rPr>
        <w:t>rdasarkan data diatas terdapat capaian kinerja Angka Partisipasi Kasar  SD/MI Paket A pada tahun 2020 melebihi dari target yang telah ditentukan, dari jumlah siswa pada jenjang SD/MI</w:t>
      </w:r>
      <w:r w:rsidR="00F052FB">
        <w:rPr>
          <w:rFonts w:ascii="Bookman Old Style" w:hAnsi="Bookman Old Style" w:cs="Arial"/>
          <w:bCs/>
          <w:sz w:val="24"/>
          <w:szCs w:val="24"/>
          <w:lang w:val="en-US"/>
        </w:rPr>
        <w:t>/</w:t>
      </w:r>
      <w:r w:rsidR="00BF2500" w:rsidRPr="00B176C0">
        <w:rPr>
          <w:rFonts w:ascii="Bookman Old Style" w:hAnsi="Bookman Old Style" w:cs="Arial"/>
          <w:bCs/>
          <w:sz w:val="24"/>
          <w:szCs w:val="24"/>
          <w:lang w:val="en-US"/>
        </w:rPr>
        <w:t xml:space="preserve">Paket A sebanyak </w:t>
      </w:r>
      <w:r w:rsidR="00C226D3">
        <w:rPr>
          <w:rFonts w:ascii="Bookman Old Style" w:hAnsi="Bookman Old Style" w:cs="Arial"/>
          <w:bCs/>
          <w:sz w:val="24"/>
          <w:szCs w:val="24"/>
          <w:lang w:val="en-US"/>
        </w:rPr>
        <w:t>14.672</w:t>
      </w:r>
      <w:r w:rsidR="00BF2500" w:rsidRPr="00B176C0">
        <w:rPr>
          <w:rFonts w:ascii="Bookman Old Style" w:hAnsi="Bookman Old Style" w:cs="Arial"/>
          <w:bCs/>
          <w:sz w:val="24"/>
          <w:szCs w:val="24"/>
          <w:lang w:val="en-US"/>
        </w:rPr>
        <w:t xml:space="preserve"> </w:t>
      </w:r>
      <w:r w:rsidR="00BF2500" w:rsidRPr="00B176C0">
        <w:rPr>
          <w:rFonts w:ascii="Bookman Old Style" w:hAnsi="Bookman Old Style" w:cs="Arial"/>
          <w:bCs/>
          <w:sz w:val="24"/>
          <w:szCs w:val="24"/>
          <w:lang w:val="en-US"/>
        </w:rPr>
        <w:lastRenderedPageBreak/>
        <w:t xml:space="preserve">orang dengan jumlah penduduk usia 7-12 tahun sekitar </w:t>
      </w:r>
      <w:r w:rsidR="00C226D3" w:rsidRPr="003A5A49">
        <w:rPr>
          <w:rFonts w:ascii="Bookman Old Style" w:hAnsi="Bookman Old Style" w:cs="Arial"/>
          <w:bCs/>
          <w:color w:val="000000" w:themeColor="text1"/>
          <w:sz w:val="24"/>
          <w:szCs w:val="24"/>
          <w:lang w:val="en-US"/>
        </w:rPr>
        <w:t xml:space="preserve">14.610 </w:t>
      </w:r>
      <w:r w:rsidR="00413012" w:rsidRPr="003A5A49">
        <w:rPr>
          <w:rFonts w:ascii="Bookman Old Style" w:hAnsi="Bookman Old Style" w:cs="Arial"/>
          <w:bCs/>
          <w:color w:val="000000" w:themeColor="text1"/>
          <w:sz w:val="24"/>
          <w:szCs w:val="24"/>
          <w:lang w:val="en-US"/>
        </w:rPr>
        <w:t>orang, mencapai 100</w:t>
      </w:r>
      <w:r w:rsidR="00C50FE4">
        <w:rPr>
          <w:rFonts w:ascii="Bookman Old Style" w:hAnsi="Bookman Old Style" w:cs="Arial"/>
          <w:bCs/>
          <w:color w:val="000000" w:themeColor="text1"/>
          <w:sz w:val="24"/>
          <w:szCs w:val="24"/>
          <w:lang w:val="en-US"/>
        </w:rPr>
        <w:t>,42</w:t>
      </w:r>
      <w:r w:rsidR="00BF2500" w:rsidRPr="003A5A49">
        <w:rPr>
          <w:rFonts w:ascii="Bookman Old Style" w:hAnsi="Bookman Old Style" w:cs="Arial"/>
          <w:bCs/>
          <w:color w:val="000000" w:themeColor="text1"/>
          <w:sz w:val="24"/>
          <w:szCs w:val="24"/>
          <w:lang w:val="en-US"/>
        </w:rPr>
        <w:t xml:space="preserve"> </w:t>
      </w:r>
      <w:r w:rsidR="00C50FE4">
        <w:rPr>
          <w:rFonts w:ascii="Bookman Old Style" w:hAnsi="Bookman Old Style" w:cs="Arial"/>
          <w:bCs/>
          <w:color w:val="000000" w:themeColor="text1"/>
          <w:sz w:val="24"/>
          <w:szCs w:val="24"/>
          <w:lang w:val="en-US"/>
        </w:rPr>
        <w:t>P</w:t>
      </w:r>
      <w:r w:rsidR="00BF2500" w:rsidRPr="003A5A49">
        <w:rPr>
          <w:rFonts w:ascii="Bookman Old Style" w:hAnsi="Bookman Old Style" w:cs="Arial"/>
          <w:bCs/>
          <w:color w:val="000000" w:themeColor="text1"/>
          <w:sz w:val="24"/>
          <w:szCs w:val="24"/>
          <w:lang w:val="en-US"/>
        </w:rPr>
        <w:t xml:space="preserve">ersen. Sedangkan </w:t>
      </w:r>
      <w:r w:rsidR="00BF2500" w:rsidRPr="003A5A49">
        <w:rPr>
          <w:rFonts w:ascii="Bookman Old Style" w:hAnsi="Bookman Old Style" w:cs="Arial"/>
          <w:color w:val="000000" w:themeColor="text1"/>
          <w:sz w:val="24"/>
          <w:szCs w:val="24"/>
          <w:lang w:val="it-IT"/>
        </w:rPr>
        <w:t>capaian APK tahun 2020 di tingkat S</w:t>
      </w:r>
      <w:r w:rsidR="00F052FB">
        <w:rPr>
          <w:rFonts w:ascii="Bookman Old Style" w:hAnsi="Bookman Old Style" w:cs="Arial"/>
          <w:color w:val="000000" w:themeColor="text1"/>
          <w:sz w:val="24"/>
          <w:szCs w:val="24"/>
          <w:lang w:val="it-IT"/>
        </w:rPr>
        <w:t>MP/MTs/</w:t>
      </w:r>
      <w:r w:rsidR="00BF2500" w:rsidRPr="003A5A49">
        <w:rPr>
          <w:rFonts w:ascii="Bookman Old Style" w:hAnsi="Bookman Old Style" w:cs="Arial"/>
          <w:color w:val="000000" w:themeColor="text1"/>
          <w:sz w:val="24"/>
          <w:szCs w:val="24"/>
          <w:lang w:val="it-IT"/>
        </w:rPr>
        <w:t xml:space="preserve">Paket B </w:t>
      </w:r>
      <w:r w:rsidR="00BF2500" w:rsidRPr="003A5A49">
        <w:rPr>
          <w:rFonts w:ascii="Bookman Old Style" w:hAnsi="Bookman Old Style" w:cs="Arial"/>
          <w:bCs/>
          <w:color w:val="000000" w:themeColor="text1"/>
          <w:sz w:val="24"/>
          <w:szCs w:val="24"/>
          <w:lang w:val="en-US"/>
        </w:rPr>
        <w:t>dari ju</w:t>
      </w:r>
      <w:r w:rsidR="00F052FB">
        <w:rPr>
          <w:rFonts w:ascii="Bookman Old Style" w:hAnsi="Bookman Old Style" w:cs="Arial"/>
          <w:bCs/>
          <w:color w:val="000000" w:themeColor="text1"/>
          <w:sz w:val="24"/>
          <w:szCs w:val="24"/>
          <w:lang w:val="en-US"/>
        </w:rPr>
        <w:t>mlah siswa pada jenjang SMP/Mts/</w:t>
      </w:r>
      <w:r w:rsidR="00BF2500" w:rsidRPr="003A5A49">
        <w:rPr>
          <w:rFonts w:ascii="Bookman Old Style" w:hAnsi="Bookman Old Style" w:cs="Arial"/>
          <w:bCs/>
          <w:color w:val="000000" w:themeColor="text1"/>
          <w:sz w:val="24"/>
          <w:szCs w:val="24"/>
          <w:lang w:val="en-US"/>
        </w:rPr>
        <w:t xml:space="preserve">Paket B sebanyak </w:t>
      </w:r>
      <w:r w:rsidR="00C226D3" w:rsidRPr="003A5A49">
        <w:rPr>
          <w:rFonts w:ascii="Bookman Old Style" w:hAnsi="Bookman Old Style" w:cs="Arial"/>
          <w:bCs/>
          <w:color w:val="000000" w:themeColor="text1"/>
          <w:sz w:val="24"/>
          <w:szCs w:val="24"/>
          <w:lang w:val="en-US"/>
        </w:rPr>
        <w:t>7.555</w:t>
      </w:r>
      <w:r w:rsidR="00BF2500" w:rsidRPr="003A5A49">
        <w:rPr>
          <w:rFonts w:ascii="Bookman Old Style" w:hAnsi="Bookman Old Style" w:cs="Arial"/>
          <w:bCs/>
          <w:color w:val="000000" w:themeColor="text1"/>
          <w:sz w:val="24"/>
          <w:szCs w:val="24"/>
          <w:lang w:val="en-US"/>
        </w:rPr>
        <w:t xml:space="preserve"> orang dengan jumlah pen</w:t>
      </w:r>
      <w:r w:rsidR="00C226D3" w:rsidRPr="003A5A49">
        <w:rPr>
          <w:rFonts w:ascii="Bookman Old Style" w:hAnsi="Bookman Old Style" w:cs="Arial"/>
          <w:bCs/>
          <w:color w:val="000000" w:themeColor="text1"/>
          <w:sz w:val="24"/>
          <w:szCs w:val="24"/>
          <w:lang w:val="en-US"/>
        </w:rPr>
        <w:t>duduk usia 13-15 tahun sekitar 12.130</w:t>
      </w:r>
      <w:r w:rsidR="00BF2500" w:rsidRPr="003A5A49">
        <w:rPr>
          <w:rFonts w:ascii="Bookman Old Style" w:hAnsi="Bookman Old Style" w:cs="Arial"/>
          <w:bCs/>
          <w:color w:val="000000" w:themeColor="text1"/>
          <w:sz w:val="24"/>
          <w:szCs w:val="24"/>
          <w:lang w:val="en-US"/>
        </w:rPr>
        <w:t xml:space="preserve"> orang</w:t>
      </w:r>
      <w:r w:rsidR="00413012" w:rsidRPr="003A5A49">
        <w:rPr>
          <w:rFonts w:ascii="Bookman Old Style" w:hAnsi="Bookman Old Style" w:cs="Arial"/>
          <w:color w:val="000000" w:themeColor="text1"/>
          <w:sz w:val="24"/>
          <w:szCs w:val="24"/>
          <w:lang w:val="it-IT"/>
        </w:rPr>
        <w:t xml:space="preserve"> ata</w:t>
      </w:r>
      <w:r w:rsidR="00413012">
        <w:rPr>
          <w:rFonts w:ascii="Bookman Old Style" w:hAnsi="Bookman Old Style" w:cs="Arial"/>
          <w:sz w:val="24"/>
          <w:szCs w:val="24"/>
          <w:lang w:val="it-IT"/>
        </w:rPr>
        <w:t>u mencapai 61 persen.Adapun penyebab adanya 39</w:t>
      </w:r>
      <w:r w:rsidR="00415B76">
        <w:rPr>
          <w:rFonts w:ascii="Bookman Old Style" w:hAnsi="Bookman Old Style" w:cs="Arial"/>
          <w:sz w:val="24"/>
          <w:szCs w:val="24"/>
          <w:lang w:val="it-IT"/>
        </w:rPr>
        <w:t xml:space="preserve"> persen target yang tidak tercapai adalah</w:t>
      </w:r>
      <w:r w:rsidR="00BF2500" w:rsidRPr="00B176C0">
        <w:rPr>
          <w:rFonts w:ascii="Bookman Old Style" w:hAnsi="Bookman Old Style" w:cs="Arial"/>
          <w:bCs/>
          <w:sz w:val="24"/>
          <w:szCs w:val="24"/>
          <w:lang w:val="en-US"/>
        </w:rPr>
        <w:t xml:space="preserve"> karena </w:t>
      </w:r>
      <w:r w:rsidR="00415B76">
        <w:rPr>
          <w:rFonts w:ascii="Bookman Old Style" w:hAnsi="Bookman Old Style" w:cs="Arial"/>
          <w:bCs/>
          <w:sz w:val="24"/>
          <w:szCs w:val="24"/>
          <w:lang w:val="en-US"/>
        </w:rPr>
        <w:t>sebagian penduduk usia 13-15 Tahun yang telah menamatkan pendidikan jenjang Sekolah Dasar yang melanjutkan ke luar daerah Kepulauan Selayar</w:t>
      </w:r>
      <w:r w:rsidR="00BF2500" w:rsidRPr="00B176C0">
        <w:rPr>
          <w:rFonts w:ascii="Bookman Old Style" w:hAnsi="Bookman Old Style" w:cs="Arial"/>
          <w:sz w:val="24"/>
          <w:szCs w:val="24"/>
        </w:rPr>
        <w:t xml:space="preserve">. </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lang w:val="fi-FI"/>
        </w:rPr>
        <w:t>Angka</w:t>
      </w:r>
      <w:r w:rsidRPr="00B176C0">
        <w:rPr>
          <w:rFonts w:ascii="Bookman Old Style" w:hAnsi="Bookman Old Style" w:cs="Arial"/>
          <w:b/>
          <w:sz w:val="24"/>
          <w:szCs w:val="24"/>
        </w:rPr>
        <w:t xml:space="preserve"> pendidikan yang ditamatkan</w:t>
      </w:r>
    </w:p>
    <w:p w:rsidR="00BF2500" w:rsidRDefault="00BF2500" w:rsidP="00A43046">
      <w:pPr>
        <w:autoSpaceDE w:val="0"/>
        <w:autoSpaceDN w:val="0"/>
        <w:adjustRightInd w:val="0"/>
        <w:spacing w:after="0" w:line="360" w:lineRule="auto"/>
        <w:ind w:left="1134" w:firstLine="567"/>
        <w:jc w:val="both"/>
        <w:rPr>
          <w:rFonts w:ascii="Bookman Old Style" w:hAnsi="Bookman Old Style" w:cs="Arial"/>
          <w:sz w:val="24"/>
          <w:szCs w:val="24"/>
          <w:lang w:val="en-US"/>
        </w:rPr>
      </w:pPr>
      <w:r w:rsidRPr="00B176C0">
        <w:rPr>
          <w:rFonts w:ascii="Bookman Old Style" w:hAnsi="Bookman Old Style" w:cs="Arial"/>
          <w:sz w:val="24"/>
          <w:szCs w:val="24"/>
          <w:lang w:val="en-US"/>
        </w:rPr>
        <w:t>Capaian kinerja pelayanan Angka Pendidikan yang ditamatkan pada jenjang SD/MI tahun 2016 sebanyak 96 persen, hingga tahun 2020 mencapai 100 persen. Bila diinterpretasikan capaian kinerja sesuai dengan target dan realisasi yang ingin dicapai. Sedangkan capaian kinerja untuk jenjang SMP/MTs tahun 2016 mencapai 100 persen, hingga tahun 2020 mencapai 100 persen. Bila diinterpretasikan capaian kinerja sesuai dengan target dan realisasi yang ingin dicapai.</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sz w:val="24"/>
          <w:szCs w:val="24"/>
          <w:lang w:val="sv-SE"/>
        </w:rPr>
      </w:pPr>
      <w:r w:rsidRPr="00B176C0">
        <w:rPr>
          <w:rFonts w:ascii="Bookman Old Style" w:hAnsi="Bookman Old Style" w:cs="Arial"/>
          <w:b/>
          <w:sz w:val="24"/>
          <w:szCs w:val="24"/>
          <w:lang w:val="fi-FI"/>
        </w:rPr>
        <w:t>Angka</w:t>
      </w:r>
      <w:r w:rsidRPr="00B176C0">
        <w:rPr>
          <w:rFonts w:ascii="Bookman Old Style" w:hAnsi="Bookman Old Style" w:cs="Arial"/>
          <w:b/>
          <w:sz w:val="24"/>
          <w:szCs w:val="24"/>
        </w:rPr>
        <w:t xml:space="preserve"> Partisipasi Murni (APM) SD/MI, SMP/MTs</w:t>
      </w:r>
    </w:p>
    <w:p w:rsidR="00BF2500" w:rsidRDefault="00BF2500" w:rsidP="00A43046">
      <w:pPr>
        <w:autoSpaceDE w:val="0"/>
        <w:autoSpaceDN w:val="0"/>
        <w:adjustRightInd w:val="0"/>
        <w:spacing w:after="0" w:line="360" w:lineRule="auto"/>
        <w:ind w:left="1134" w:firstLine="567"/>
        <w:jc w:val="both"/>
        <w:rPr>
          <w:rFonts w:ascii="Bookman Old Style" w:hAnsi="Bookman Old Style" w:cs="Arial"/>
          <w:sz w:val="24"/>
          <w:szCs w:val="24"/>
          <w:lang w:val="sv-SE"/>
        </w:rPr>
      </w:pPr>
      <w:r w:rsidRPr="00B176C0">
        <w:rPr>
          <w:rFonts w:ascii="Bookman Old Style" w:hAnsi="Bookman Old Style" w:cs="Arial"/>
          <w:sz w:val="24"/>
          <w:szCs w:val="24"/>
          <w:lang w:val="it-IT"/>
        </w:rPr>
        <w:t xml:space="preserve">APM adalah perbandingan antara jumlah siswa kelompok usia sekolah pada jenjang pendidikan tertentu terhadap jumlah penduduk usia sekolah yang sesuai dan dinyatakan dalam persentase. APM  pada tingkat SD/MI-Paket A </w:t>
      </w:r>
      <w:r w:rsidRPr="00B176C0">
        <w:rPr>
          <w:rFonts w:ascii="Bookman Old Style" w:hAnsi="Bookman Old Style" w:cs="Arial"/>
          <w:sz w:val="24"/>
          <w:szCs w:val="24"/>
        </w:rPr>
        <w:t>pada tahun 201</w:t>
      </w:r>
      <w:r w:rsidRPr="00B176C0">
        <w:rPr>
          <w:rFonts w:ascii="Bookman Old Style" w:hAnsi="Bookman Old Style" w:cs="Arial"/>
          <w:sz w:val="24"/>
          <w:szCs w:val="24"/>
          <w:lang w:val="en-US"/>
        </w:rPr>
        <w:t xml:space="preserve">6dari target 100 persen </w:t>
      </w:r>
      <w:r w:rsidRPr="00B176C0">
        <w:rPr>
          <w:rFonts w:ascii="Bookman Old Style" w:hAnsi="Bookman Old Style" w:cs="Arial"/>
          <w:sz w:val="24"/>
          <w:szCs w:val="24"/>
          <w:lang w:val="it-IT"/>
        </w:rPr>
        <w:t xml:space="preserve">telah mencapai </w:t>
      </w:r>
      <w:r w:rsidRPr="00B176C0">
        <w:rPr>
          <w:rFonts w:ascii="Bookman Old Style" w:hAnsi="Bookman Old Style" w:cs="Arial"/>
          <w:sz w:val="24"/>
          <w:szCs w:val="24"/>
        </w:rPr>
        <w:t>9</w:t>
      </w:r>
      <w:r w:rsidRPr="00B176C0">
        <w:rPr>
          <w:rFonts w:ascii="Bookman Old Style" w:hAnsi="Bookman Old Style" w:cs="Arial"/>
          <w:sz w:val="24"/>
          <w:szCs w:val="24"/>
          <w:lang w:val="en-US"/>
        </w:rPr>
        <w:t>1</w:t>
      </w:r>
      <w:r w:rsidRPr="00B176C0">
        <w:rPr>
          <w:rFonts w:ascii="Bookman Old Style" w:hAnsi="Bookman Old Style" w:cs="Arial"/>
          <w:sz w:val="24"/>
          <w:szCs w:val="24"/>
          <w:lang w:val="it-IT"/>
        </w:rPr>
        <w:t xml:space="preserve"> persen, hingga tahun 2020 mencapai realisasi 98 persen, hal ini dapat diinterpretasikan capaian kinerja belum tercapai disebabkan bahwa masih ada sekitar 2 persen usia 7 -12 tahun yang belum masuk sekolah atau sudah berada  pada jenjang sekolah menengah pertama sehingga capaian kinerja 100 persen tidak dapat tercapai sesuai target yang telah ditentukan</w:t>
      </w:r>
      <w:r w:rsidRPr="00B176C0">
        <w:rPr>
          <w:rFonts w:ascii="Bookman Old Style" w:hAnsi="Bookman Old Style" w:cs="Arial"/>
          <w:color w:val="FF0000"/>
          <w:sz w:val="24"/>
          <w:szCs w:val="24"/>
          <w:lang w:val="it-IT"/>
        </w:rPr>
        <w:t xml:space="preserve">. </w:t>
      </w:r>
      <w:r w:rsidRPr="00B176C0">
        <w:rPr>
          <w:rFonts w:ascii="Bookman Old Style" w:hAnsi="Bookman Old Style" w:cs="Arial"/>
          <w:sz w:val="24"/>
          <w:szCs w:val="24"/>
          <w:lang w:val="it-IT"/>
        </w:rPr>
        <w:t xml:space="preserve">Untuk </w:t>
      </w:r>
      <w:r w:rsidRPr="00B176C0">
        <w:rPr>
          <w:rFonts w:ascii="Bookman Old Style" w:hAnsi="Bookman Old Style" w:cs="Arial"/>
          <w:sz w:val="24"/>
          <w:szCs w:val="24"/>
          <w:lang w:val="sv-SE"/>
        </w:rPr>
        <w:t xml:space="preserve">APM di tingkat SMP/MTs-Paket B pada tahun 2016 mencapai </w:t>
      </w:r>
      <w:r w:rsidRPr="00B176C0">
        <w:rPr>
          <w:rFonts w:ascii="Bookman Old Style" w:hAnsi="Bookman Old Style" w:cs="Arial"/>
          <w:sz w:val="24"/>
          <w:szCs w:val="24"/>
          <w:lang w:val="it-IT"/>
        </w:rPr>
        <w:t>96 persen</w:t>
      </w:r>
      <w:r w:rsidRPr="00B176C0">
        <w:rPr>
          <w:rFonts w:ascii="Bookman Old Style" w:hAnsi="Bookman Old Style" w:cs="Arial"/>
          <w:sz w:val="24"/>
          <w:szCs w:val="24"/>
          <w:lang w:val="sv-SE"/>
        </w:rPr>
        <w:t xml:space="preserve">, dari target 97 persen, hingga tahun 2020 capaian kinerja realisasi 87 persen dari target 100 persen pada tahun 2020. Hal ini dapat diinterpretasikan capaian kinerja </w:t>
      </w:r>
      <w:r w:rsidRPr="00B176C0">
        <w:rPr>
          <w:rFonts w:ascii="Bookman Old Style" w:hAnsi="Bookman Old Style" w:cs="Arial"/>
          <w:sz w:val="24"/>
          <w:szCs w:val="24"/>
          <w:lang w:val="it-IT"/>
        </w:rPr>
        <w:t>belum tercapai disebabkan</w:t>
      </w:r>
      <w:r w:rsidRPr="00B176C0">
        <w:rPr>
          <w:rFonts w:ascii="Bookman Old Style" w:hAnsi="Bookman Old Style" w:cs="Arial"/>
          <w:sz w:val="24"/>
          <w:szCs w:val="24"/>
          <w:lang w:val="sv-SE"/>
        </w:rPr>
        <w:t xml:space="preserve"> masih ada sekitar 3 persen siswa dengan usia 13-15 tahun belum ber</w:t>
      </w:r>
      <w:r w:rsidRPr="00B176C0">
        <w:rPr>
          <w:rFonts w:ascii="Bookman Old Style" w:hAnsi="Bookman Old Style" w:cs="Arial"/>
          <w:sz w:val="24"/>
          <w:szCs w:val="24"/>
          <w:lang w:val="it-IT"/>
        </w:rPr>
        <w:t>sekolah atau sudah berada pada jenjang sekolah menengah atas sehingga capaian kinerja 100 persen tidak dapat tercapai sesuai target yang telah ditentukan</w:t>
      </w:r>
      <w:r w:rsidRPr="00B176C0">
        <w:rPr>
          <w:rFonts w:ascii="Bookman Old Style" w:hAnsi="Bookman Old Style" w:cs="Arial"/>
          <w:sz w:val="24"/>
          <w:szCs w:val="24"/>
          <w:lang w:val="sv-SE"/>
        </w:rPr>
        <w:t xml:space="preserve">. </w:t>
      </w:r>
    </w:p>
    <w:p w:rsidR="00C110E0" w:rsidRDefault="00C110E0" w:rsidP="00A43046">
      <w:pPr>
        <w:autoSpaceDE w:val="0"/>
        <w:autoSpaceDN w:val="0"/>
        <w:adjustRightInd w:val="0"/>
        <w:spacing w:after="0" w:line="360" w:lineRule="auto"/>
        <w:ind w:left="1134" w:firstLine="567"/>
        <w:jc w:val="both"/>
        <w:rPr>
          <w:rFonts w:ascii="Bookman Old Style" w:hAnsi="Bookman Old Style" w:cs="Arial"/>
          <w:sz w:val="24"/>
          <w:szCs w:val="24"/>
          <w:lang w:val="sv-SE"/>
        </w:rPr>
      </w:pPr>
    </w:p>
    <w:p w:rsidR="00C110E0" w:rsidRPr="00B176C0" w:rsidRDefault="00C110E0" w:rsidP="00A43046">
      <w:pPr>
        <w:autoSpaceDE w:val="0"/>
        <w:autoSpaceDN w:val="0"/>
        <w:adjustRightInd w:val="0"/>
        <w:spacing w:after="0" w:line="360" w:lineRule="auto"/>
        <w:ind w:left="1134" w:firstLine="567"/>
        <w:jc w:val="both"/>
        <w:rPr>
          <w:rFonts w:ascii="Bookman Old Style" w:hAnsi="Bookman Old Style" w:cs="Arial"/>
          <w:sz w:val="24"/>
          <w:szCs w:val="24"/>
          <w:lang w:val="sv-SE"/>
        </w:rPr>
      </w:pP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rPr>
        <w:t>Angka Partisipasi Sekolah SD/MI, SMP/Mts</w:t>
      </w:r>
    </w:p>
    <w:p w:rsidR="0092719B" w:rsidRDefault="00BF2500" w:rsidP="00A43046">
      <w:pPr>
        <w:pStyle w:val="ListParagraph"/>
        <w:spacing w:after="0" w:line="360" w:lineRule="auto"/>
        <w:ind w:left="1134" w:firstLine="567"/>
        <w:jc w:val="both"/>
        <w:rPr>
          <w:rFonts w:ascii="Bookman Old Style" w:hAnsi="Bookman Old Style" w:cs="Arial"/>
          <w:bCs/>
          <w:sz w:val="24"/>
          <w:szCs w:val="24"/>
          <w:lang w:val="en-US"/>
        </w:rPr>
      </w:pPr>
      <w:r w:rsidRPr="00B176C0">
        <w:rPr>
          <w:rFonts w:ascii="Bookman Old Style" w:hAnsi="Bookman Old Style" w:cs="Arial"/>
          <w:bCs/>
          <w:sz w:val="24"/>
          <w:szCs w:val="24"/>
        </w:rPr>
        <w:t>Untuk Angka Partisipasi Sekolah SD/MI dari target pada tahun 2016 sebesar 99,60 persen dengan realisasi capaian kinerja sebesar 96,65 persen, hingga tahun 2020 realisasi capaian kinerja sebesar 97 persen, hal ini dapat diinterpretasikan bahwa Angka Partispasi Sekolah belum tercapai disebabkan karena masih terdapat sekitar 3 persen penduduk usia sekolah belum bersekolah di jenjang Sekolah Dasar. Sedangkan Angka Partisipasi Sekolah SMP/Mts pada tahun 2016 dari target 90,36 persen telah terealisasi sebesar 86,77 persen, hingga tahun 2020 relaisasi capaian kinerja sebesar 99 persen dari target sebesar 92,68 persen, hal ini dapat diinterpretasikan bahwa capaian kinerja belum tercapai karena belum mencapai 100 persen.  bila dilihat dari target yang ditentukan dengan realisasi capaian kinerja telah tercapai</w:t>
      </w:r>
      <w:r w:rsidR="0092719B">
        <w:rPr>
          <w:rFonts w:ascii="Bookman Old Style" w:hAnsi="Bookman Old Style" w:cs="Arial"/>
          <w:bCs/>
          <w:sz w:val="24"/>
          <w:szCs w:val="24"/>
          <w:lang w:val="en-US"/>
        </w:rPr>
        <w:t>.</w:t>
      </w:r>
    </w:p>
    <w:p w:rsidR="0092719B" w:rsidRPr="0092719B" w:rsidRDefault="0092719B" w:rsidP="00C80E2A">
      <w:pPr>
        <w:spacing w:after="0" w:line="240" w:lineRule="auto"/>
        <w:ind w:left="1134" w:right="51"/>
        <w:jc w:val="center"/>
        <w:rPr>
          <w:rFonts w:ascii="Bookman Old Style" w:eastAsia="Arial" w:hAnsi="Bookman Old Style" w:cs="Arial"/>
          <w:sz w:val="24"/>
          <w:szCs w:val="24"/>
        </w:rPr>
      </w:pPr>
      <w:r w:rsidRPr="0092719B">
        <w:rPr>
          <w:rFonts w:ascii="Bookman Old Style" w:eastAsia="Arial" w:hAnsi="Bookman Old Style" w:cs="Arial"/>
          <w:b/>
          <w:spacing w:val="-5"/>
          <w:sz w:val="24"/>
          <w:szCs w:val="24"/>
        </w:rPr>
        <w:t>A</w:t>
      </w:r>
      <w:r w:rsidRPr="0092719B">
        <w:rPr>
          <w:rFonts w:ascii="Bookman Old Style" w:eastAsia="Arial" w:hAnsi="Bookman Old Style" w:cs="Arial"/>
          <w:b/>
          <w:spacing w:val="1"/>
          <w:sz w:val="24"/>
          <w:szCs w:val="24"/>
        </w:rPr>
        <w:t>ng</w:t>
      </w:r>
      <w:r w:rsidRPr="0092719B">
        <w:rPr>
          <w:rFonts w:ascii="Bookman Old Style" w:eastAsia="Arial" w:hAnsi="Bookman Old Style" w:cs="Arial"/>
          <w:b/>
          <w:spacing w:val="-1"/>
          <w:sz w:val="24"/>
          <w:szCs w:val="24"/>
        </w:rPr>
        <w:t>k</w:t>
      </w:r>
      <w:r w:rsidRPr="0092719B">
        <w:rPr>
          <w:rFonts w:ascii="Bookman Old Style" w:eastAsia="Arial" w:hAnsi="Bookman Old Style" w:cs="Arial"/>
          <w:b/>
          <w:sz w:val="24"/>
          <w:szCs w:val="24"/>
        </w:rPr>
        <w:t>a P</w:t>
      </w:r>
      <w:r w:rsidRPr="0092719B">
        <w:rPr>
          <w:rFonts w:ascii="Bookman Old Style" w:eastAsia="Arial" w:hAnsi="Bookman Old Style" w:cs="Arial"/>
          <w:b/>
          <w:spacing w:val="2"/>
          <w:sz w:val="24"/>
          <w:szCs w:val="24"/>
        </w:rPr>
        <w:t>a</w:t>
      </w:r>
      <w:r w:rsidRPr="0092719B">
        <w:rPr>
          <w:rFonts w:ascii="Bookman Old Style" w:eastAsia="Arial" w:hAnsi="Bookman Old Style" w:cs="Arial"/>
          <w:b/>
          <w:spacing w:val="-1"/>
          <w:sz w:val="24"/>
          <w:szCs w:val="24"/>
        </w:rPr>
        <w:t>r</w:t>
      </w:r>
      <w:r w:rsidRPr="0092719B">
        <w:rPr>
          <w:rFonts w:ascii="Bookman Old Style" w:eastAsia="Arial" w:hAnsi="Bookman Old Style" w:cs="Arial"/>
          <w:b/>
          <w:sz w:val="24"/>
          <w:szCs w:val="24"/>
        </w:rPr>
        <w:t>t</w:t>
      </w:r>
      <w:r w:rsidRPr="0092719B">
        <w:rPr>
          <w:rFonts w:ascii="Bookman Old Style" w:eastAsia="Arial" w:hAnsi="Bookman Old Style" w:cs="Arial"/>
          <w:b/>
          <w:spacing w:val="1"/>
          <w:sz w:val="24"/>
          <w:szCs w:val="24"/>
        </w:rPr>
        <w:t>i</w:t>
      </w:r>
      <w:r w:rsidRPr="0092719B">
        <w:rPr>
          <w:rFonts w:ascii="Bookman Old Style" w:eastAsia="Arial" w:hAnsi="Bookman Old Style" w:cs="Arial"/>
          <w:b/>
          <w:spacing w:val="-1"/>
          <w:sz w:val="24"/>
          <w:szCs w:val="24"/>
        </w:rPr>
        <w:t>s</w:t>
      </w:r>
      <w:r w:rsidRPr="0092719B">
        <w:rPr>
          <w:rFonts w:ascii="Bookman Old Style" w:eastAsia="Arial" w:hAnsi="Bookman Old Style" w:cs="Arial"/>
          <w:b/>
          <w:spacing w:val="1"/>
          <w:sz w:val="24"/>
          <w:szCs w:val="24"/>
        </w:rPr>
        <w:t>ip</w:t>
      </w:r>
      <w:r w:rsidRPr="0092719B">
        <w:rPr>
          <w:rFonts w:ascii="Bookman Old Style" w:eastAsia="Arial" w:hAnsi="Bookman Old Style" w:cs="Arial"/>
          <w:b/>
          <w:spacing w:val="-1"/>
          <w:sz w:val="24"/>
          <w:szCs w:val="24"/>
        </w:rPr>
        <w:t>as</w:t>
      </w:r>
      <w:r w:rsidRPr="0092719B">
        <w:rPr>
          <w:rFonts w:ascii="Bookman Old Style" w:eastAsia="Arial" w:hAnsi="Bookman Old Style" w:cs="Arial"/>
          <w:b/>
          <w:sz w:val="24"/>
          <w:szCs w:val="24"/>
        </w:rPr>
        <w:t>i</w:t>
      </w:r>
      <w:r w:rsidR="00705810">
        <w:rPr>
          <w:rFonts w:ascii="Bookman Old Style" w:eastAsia="Arial" w:hAnsi="Bookman Old Style" w:cs="Arial"/>
          <w:b/>
          <w:sz w:val="24"/>
          <w:szCs w:val="24"/>
          <w:lang w:val="en-US"/>
        </w:rPr>
        <w:t xml:space="preserve"> </w:t>
      </w:r>
      <w:r w:rsidRPr="0092719B">
        <w:rPr>
          <w:rFonts w:ascii="Bookman Old Style" w:eastAsia="Arial" w:hAnsi="Bookman Old Style" w:cs="Arial"/>
          <w:b/>
          <w:sz w:val="24"/>
          <w:szCs w:val="24"/>
        </w:rPr>
        <w:t>S</w:t>
      </w:r>
      <w:r w:rsidRPr="0092719B">
        <w:rPr>
          <w:rFonts w:ascii="Bookman Old Style" w:eastAsia="Arial" w:hAnsi="Bookman Old Style" w:cs="Arial"/>
          <w:b/>
          <w:spacing w:val="-1"/>
          <w:sz w:val="24"/>
          <w:szCs w:val="24"/>
        </w:rPr>
        <w:t>ek</w:t>
      </w:r>
      <w:r w:rsidRPr="0092719B">
        <w:rPr>
          <w:rFonts w:ascii="Bookman Old Style" w:eastAsia="Arial" w:hAnsi="Bookman Old Style" w:cs="Arial"/>
          <w:b/>
          <w:spacing w:val="1"/>
          <w:sz w:val="24"/>
          <w:szCs w:val="24"/>
        </w:rPr>
        <w:t>ol</w:t>
      </w:r>
      <w:r w:rsidRPr="0092719B">
        <w:rPr>
          <w:rFonts w:ascii="Bookman Old Style" w:eastAsia="Arial" w:hAnsi="Bookman Old Style" w:cs="Arial"/>
          <w:b/>
          <w:spacing w:val="-1"/>
          <w:sz w:val="24"/>
          <w:szCs w:val="24"/>
        </w:rPr>
        <w:t>a</w:t>
      </w:r>
      <w:r w:rsidRPr="0092719B">
        <w:rPr>
          <w:rFonts w:ascii="Bookman Old Style" w:eastAsia="Arial" w:hAnsi="Bookman Old Style" w:cs="Arial"/>
          <w:b/>
          <w:sz w:val="24"/>
          <w:szCs w:val="24"/>
        </w:rPr>
        <w:t>h</w:t>
      </w:r>
      <w:r w:rsidR="00705810">
        <w:rPr>
          <w:rFonts w:ascii="Bookman Old Style" w:eastAsia="Arial" w:hAnsi="Bookman Old Style" w:cs="Arial"/>
          <w:b/>
          <w:sz w:val="24"/>
          <w:szCs w:val="24"/>
          <w:lang w:val="en-US"/>
        </w:rPr>
        <w:t xml:space="preserve"> </w:t>
      </w:r>
      <w:r w:rsidRPr="0092719B">
        <w:rPr>
          <w:rFonts w:ascii="Bookman Old Style" w:eastAsia="Arial" w:hAnsi="Bookman Old Style" w:cs="Arial"/>
          <w:b/>
          <w:spacing w:val="4"/>
          <w:sz w:val="24"/>
          <w:szCs w:val="24"/>
        </w:rPr>
        <w:t>M</w:t>
      </w:r>
      <w:r w:rsidRPr="0092719B">
        <w:rPr>
          <w:rFonts w:ascii="Bookman Old Style" w:eastAsia="Arial" w:hAnsi="Bookman Old Style" w:cs="Arial"/>
          <w:b/>
          <w:spacing w:val="-1"/>
          <w:sz w:val="24"/>
          <w:szCs w:val="24"/>
        </w:rPr>
        <w:t>e</w:t>
      </w:r>
      <w:r w:rsidRPr="0092719B">
        <w:rPr>
          <w:rFonts w:ascii="Bookman Old Style" w:eastAsia="Arial" w:hAnsi="Bookman Old Style" w:cs="Arial"/>
          <w:b/>
          <w:spacing w:val="1"/>
          <w:sz w:val="24"/>
          <w:szCs w:val="24"/>
        </w:rPr>
        <w:t>nu</w:t>
      </w:r>
      <w:r w:rsidRPr="0092719B">
        <w:rPr>
          <w:rFonts w:ascii="Bookman Old Style" w:eastAsia="Arial" w:hAnsi="Bookman Old Style" w:cs="Arial"/>
          <w:b/>
          <w:spacing w:val="-1"/>
          <w:sz w:val="24"/>
          <w:szCs w:val="24"/>
        </w:rPr>
        <w:t>r</w:t>
      </w:r>
      <w:r w:rsidRPr="0092719B">
        <w:rPr>
          <w:rFonts w:ascii="Bookman Old Style" w:eastAsia="Arial" w:hAnsi="Bookman Old Style" w:cs="Arial"/>
          <w:b/>
          <w:spacing w:val="1"/>
          <w:sz w:val="24"/>
          <w:szCs w:val="24"/>
        </w:rPr>
        <w:t>u</w:t>
      </w:r>
      <w:r w:rsidR="00C80E2A">
        <w:rPr>
          <w:rFonts w:ascii="Bookman Old Style" w:eastAsia="Arial" w:hAnsi="Bookman Old Style" w:cs="Arial"/>
          <w:b/>
          <w:sz w:val="24"/>
          <w:szCs w:val="24"/>
          <w:lang w:val="en-US"/>
        </w:rPr>
        <w:t xml:space="preserve">t </w:t>
      </w:r>
      <w:r w:rsidRPr="0092719B">
        <w:rPr>
          <w:rFonts w:ascii="Bookman Old Style" w:eastAsia="Arial" w:hAnsi="Bookman Old Style" w:cs="Arial"/>
          <w:b/>
          <w:spacing w:val="-1"/>
          <w:sz w:val="24"/>
          <w:szCs w:val="24"/>
        </w:rPr>
        <w:t>Kec</w:t>
      </w:r>
      <w:r w:rsidRPr="0092719B">
        <w:rPr>
          <w:rFonts w:ascii="Bookman Old Style" w:eastAsia="Arial" w:hAnsi="Bookman Old Style" w:cs="Arial"/>
          <w:b/>
          <w:spacing w:val="2"/>
          <w:sz w:val="24"/>
          <w:szCs w:val="24"/>
        </w:rPr>
        <w:t>a</w:t>
      </w:r>
      <w:r w:rsidRPr="0092719B">
        <w:rPr>
          <w:rFonts w:ascii="Bookman Old Style" w:eastAsia="Arial" w:hAnsi="Bookman Old Style" w:cs="Arial"/>
          <w:b/>
          <w:spacing w:val="-1"/>
          <w:sz w:val="24"/>
          <w:szCs w:val="24"/>
        </w:rPr>
        <w:t>ma</w:t>
      </w:r>
      <w:r w:rsidRPr="0092719B">
        <w:rPr>
          <w:rFonts w:ascii="Bookman Old Style" w:eastAsia="Arial" w:hAnsi="Bookman Old Style" w:cs="Arial"/>
          <w:b/>
          <w:spacing w:val="4"/>
          <w:sz w:val="24"/>
          <w:szCs w:val="24"/>
        </w:rPr>
        <w:t>t</w:t>
      </w:r>
      <w:r w:rsidRPr="0092719B">
        <w:rPr>
          <w:rFonts w:ascii="Bookman Old Style" w:eastAsia="Arial" w:hAnsi="Bookman Old Style" w:cs="Arial"/>
          <w:b/>
          <w:spacing w:val="-1"/>
          <w:sz w:val="24"/>
          <w:szCs w:val="24"/>
        </w:rPr>
        <w:t>a</w:t>
      </w:r>
      <w:r w:rsidRPr="0092719B">
        <w:rPr>
          <w:rFonts w:ascii="Bookman Old Style" w:eastAsia="Arial" w:hAnsi="Bookman Old Style" w:cs="Arial"/>
          <w:b/>
          <w:sz w:val="24"/>
          <w:szCs w:val="24"/>
        </w:rPr>
        <w:t>n</w:t>
      </w:r>
    </w:p>
    <w:p w:rsidR="0092719B" w:rsidRPr="0092719B" w:rsidRDefault="0092719B" w:rsidP="00C80E2A">
      <w:pPr>
        <w:spacing w:after="0" w:line="240" w:lineRule="auto"/>
        <w:ind w:left="1134" w:right="51"/>
        <w:jc w:val="center"/>
        <w:rPr>
          <w:rFonts w:ascii="Bookman Old Style" w:eastAsia="Arial" w:hAnsi="Bookman Old Style" w:cs="Arial"/>
          <w:sz w:val="24"/>
          <w:szCs w:val="24"/>
        </w:rPr>
      </w:pPr>
      <w:r w:rsidRPr="0092719B">
        <w:rPr>
          <w:rFonts w:ascii="Bookman Old Style" w:eastAsia="Arial" w:hAnsi="Bookman Old Style" w:cs="Arial"/>
          <w:b/>
          <w:spacing w:val="-1"/>
          <w:position w:val="-1"/>
          <w:sz w:val="24"/>
          <w:szCs w:val="24"/>
        </w:rPr>
        <w:t>Ka</w:t>
      </w:r>
      <w:r w:rsidRPr="0092719B">
        <w:rPr>
          <w:rFonts w:ascii="Bookman Old Style" w:eastAsia="Arial" w:hAnsi="Bookman Old Style" w:cs="Arial"/>
          <w:b/>
          <w:spacing w:val="1"/>
          <w:position w:val="-1"/>
          <w:sz w:val="24"/>
          <w:szCs w:val="24"/>
        </w:rPr>
        <w:t>bup</w:t>
      </w:r>
      <w:r w:rsidRPr="0092719B">
        <w:rPr>
          <w:rFonts w:ascii="Bookman Old Style" w:eastAsia="Arial" w:hAnsi="Bookman Old Style" w:cs="Arial"/>
          <w:b/>
          <w:spacing w:val="-1"/>
          <w:position w:val="-1"/>
          <w:sz w:val="24"/>
          <w:szCs w:val="24"/>
        </w:rPr>
        <w:t>a</w:t>
      </w:r>
      <w:r w:rsidRPr="0092719B">
        <w:rPr>
          <w:rFonts w:ascii="Bookman Old Style" w:eastAsia="Arial" w:hAnsi="Bookman Old Style" w:cs="Arial"/>
          <w:b/>
          <w:position w:val="-1"/>
          <w:sz w:val="24"/>
          <w:szCs w:val="24"/>
        </w:rPr>
        <w:t>t</w:t>
      </w:r>
      <w:r w:rsidRPr="0092719B">
        <w:rPr>
          <w:rFonts w:ascii="Bookman Old Style" w:eastAsia="Arial" w:hAnsi="Bookman Old Style" w:cs="Arial"/>
          <w:b/>
          <w:spacing w:val="-1"/>
          <w:position w:val="-1"/>
          <w:sz w:val="24"/>
          <w:szCs w:val="24"/>
        </w:rPr>
        <w:t>e</w:t>
      </w:r>
      <w:r w:rsidRPr="0092719B">
        <w:rPr>
          <w:rFonts w:ascii="Bookman Old Style" w:eastAsia="Arial" w:hAnsi="Bookman Old Style" w:cs="Arial"/>
          <w:b/>
          <w:position w:val="-1"/>
          <w:sz w:val="24"/>
          <w:szCs w:val="24"/>
        </w:rPr>
        <w:t>n</w:t>
      </w:r>
      <w:r w:rsidR="00705810">
        <w:rPr>
          <w:rFonts w:ascii="Bookman Old Style" w:eastAsia="Arial" w:hAnsi="Bookman Old Style" w:cs="Arial"/>
          <w:b/>
          <w:position w:val="-1"/>
          <w:sz w:val="24"/>
          <w:szCs w:val="24"/>
          <w:lang w:val="en-US"/>
        </w:rPr>
        <w:t xml:space="preserve"> </w:t>
      </w:r>
      <w:r w:rsidRPr="0092719B">
        <w:rPr>
          <w:rFonts w:ascii="Bookman Old Style" w:eastAsia="Arial" w:hAnsi="Bookman Old Style" w:cs="Arial"/>
          <w:b/>
          <w:spacing w:val="-1"/>
          <w:position w:val="-1"/>
          <w:sz w:val="24"/>
          <w:szCs w:val="24"/>
        </w:rPr>
        <w:t>Ke</w:t>
      </w:r>
      <w:r w:rsidRPr="0092719B">
        <w:rPr>
          <w:rFonts w:ascii="Bookman Old Style" w:eastAsia="Arial" w:hAnsi="Bookman Old Style" w:cs="Arial"/>
          <w:b/>
          <w:spacing w:val="1"/>
          <w:position w:val="-1"/>
          <w:sz w:val="24"/>
          <w:szCs w:val="24"/>
        </w:rPr>
        <w:t>pul</w:t>
      </w:r>
      <w:r w:rsidRPr="0092719B">
        <w:rPr>
          <w:rFonts w:ascii="Bookman Old Style" w:eastAsia="Arial" w:hAnsi="Bookman Old Style" w:cs="Arial"/>
          <w:b/>
          <w:spacing w:val="-1"/>
          <w:position w:val="-1"/>
          <w:sz w:val="24"/>
          <w:szCs w:val="24"/>
        </w:rPr>
        <w:t>a</w:t>
      </w:r>
      <w:r w:rsidRPr="0092719B">
        <w:rPr>
          <w:rFonts w:ascii="Bookman Old Style" w:eastAsia="Arial" w:hAnsi="Bookman Old Style" w:cs="Arial"/>
          <w:b/>
          <w:spacing w:val="1"/>
          <w:position w:val="-1"/>
          <w:sz w:val="24"/>
          <w:szCs w:val="24"/>
        </w:rPr>
        <w:t>u</w:t>
      </w:r>
      <w:r w:rsidRPr="0092719B">
        <w:rPr>
          <w:rFonts w:ascii="Bookman Old Style" w:eastAsia="Arial" w:hAnsi="Bookman Old Style" w:cs="Arial"/>
          <w:b/>
          <w:spacing w:val="-1"/>
          <w:position w:val="-1"/>
          <w:sz w:val="24"/>
          <w:szCs w:val="24"/>
        </w:rPr>
        <w:t>a</w:t>
      </w:r>
      <w:r w:rsidRPr="0092719B">
        <w:rPr>
          <w:rFonts w:ascii="Bookman Old Style" w:eastAsia="Arial" w:hAnsi="Bookman Old Style" w:cs="Arial"/>
          <w:b/>
          <w:position w:val="-1"/>
          <w:sz w:val="24"/>
          <w:szCs w:val="24"/>
        </w:rPr>
        <w:t>n</w:t>
      </w:r>
      <w:r w:rsidR="00705810">
        <w:rPr>
          <w:rFonts w:ascii="Bookman Old Style" w:eastAsia="Arial" w:hAnsi="Bookman Old Style" w:cs="Arial"/>
          <w:b/>
          <w:position w:val="-1"/>
          <w:sz w:val="24"/>
          <w:szCs w:val="24"/>
          <w:lang w:val="en-US"/>
        </w:rPr>
        <w:t xml:space="preserve"> </w:t>
      </w:r>
      <w:r w:rsidRPr="0092719B">
        <w:rPr>
          <w:rFonts w:ascii="Bookman Old Style" w:eastAsia="Arial" w:hAnsi="Bookman Old Style" w:cs="Arial"/>
          <w:b/>
          <w:position w:val="-1"/>
          <w:sz w:val="24"/>
          <w:szCs w:val="24"/>
        </w:rPr>
        <w:t>S</w:t>
      </w:r>
      <w:r w:rsidRPr="0092719B">
        <w:rPr>
          <w:rFonts w:ascii="Bookman Old Style" w:eastAsia="Arial" w:hAnsi="Bookman Old Style" w:cs="Arial"/>
          <w:b/>
          <w:spacing w:val="-1"/>
          <w:position w:val="-1"/>
          <w:sz w:val="24"/>
          <w:szCs w:val="24"/>
        </w:rPr>
        <w:t>e</w:t>
      </w:r>
      <w:r w:rsidRPr="0092719B">
        <w:rPr>
          <w:rFonts w:ascii="Bookman Old Style" w:eastAsia="Arial" w:hAnsi="Bookman Old Style" w:cs="Arial"/>
          <w:b/>
          <w:spacing w:val="1"/>
          <w:position w:val="-1"/>
          <w:sz w:val="24"/>
          <w:szCs w:val="24"/>
        </w:rPr>
        <w:t>l</w:t>
      </w:r>
      <w:r w:rsidRPr="0092719B">
        <w:rPr>
          <w:rFonts w:ascii="Bookman Old Style" w:eastAsia="Arial" w:hAnsi="Bookman Old Style" w:cs="Arial"/>
          <w:b/>
          <w:spacing w:val="-1"/>
          <w:position w:val="-1"/>
          <w:sz w:val="24"/>
          <w:szCs w:val="24"/>
        </w:rPr>
        <w:t>a</w:t>
      </w:r>
      <w:r w:rsidRPr="0092719B">
        <w:rPr>
          <w:rFonts w:ascii="Bookman Old Style" w:eastAsia="Arial" w:hAnsi="Bookman Old Style" w:cs="Arial"/>
          <w:b/>
          <w:spacing w:val="-6"/>
          <w:position w:val="-1"/>
          <w:sz w:val="24"/>
          <w:szCs w:val="24"/>
        </w:rPr>
        <w:t>y</w:t>
      </w:r>
      <w:r w:rsidRPr="0092719B">
        <w:rPr>
          <w:rFonts w:ascii="Bookman Old Style" w:eastAsia="Arial" w:hAnsi="Bookman Old Style" w:cs="Arial"/>
          <w:b/>
          <w:spacing w:val="2"/>
          <w:position w:val="-1"/>
          <w:sz w:val="24"/>
          <w:szCs w:val="24"/>
        </w:rPr>
        <w:t>a</w:t>
      </w:r>
      <w:r w:rsidRPr="0092719B">
        <w:rPr>
          <w:rFonts w:ascii="Bookman Old Style" w:eastAsia="Arial" w:hAnsi="Bookman Old Style" w:cs="Arial"/>
          <w:b/>
          <w:position w:val="-1"/>
          <w:sz w:val="24"/>
          <w:szCs w:val="24"/>
        </w:rPr>
        <w:t>r</w:t>
      </w:r>
      <w:r w:rsidR="00705810">
        <w:rPr>
          <w:rFonts w:ascii="Bookman Old Style" w:eastAsia="Arial" w:hAnsi="Bookman Old Style" w:cs="Arial"/>
          <w:b/>
          <w:position w:val="-1"/>
          <w:sz w:val="24"/>
          <w:szCs w:val="24"/>
          <w:lang w:val="en-US"/>
        </w:rPr>
        <w:t xml:space="preserve"> </w:t>
      </w:r>
      <w:r w:rsidRPr="0092719B">
        <w:rPr>
          <w:rFonts w:ascii="Bookman Old Style" w:eastAsia="Arial" w:hAnsi="Bookman Old Style" w:cs="Arial"/>
          <w:b/>
          <w:spacing w:val="1"/>
          <w:position w:val="-1"/>
          <w:sz w:val="24"/>
          <w:szCs w:val="24"/>
        </w:rPr>
        <w:t>T</w:t>
      </w:r>
      <w:r w:rsidRPr="0092719B">
        <w:rPr>
          <w:rFonts w:ascii="Bookman Old Style" w:eastAsia="Arial" w:hAnsi="Bookman Old Style" w:cs="Arial"/>
          <w:b/>
          <w:spacing w:val="-1"/>
          <w:position w:val="-1"/>
          <w:sz w:val="24"/>
          <w:szCs w:val="24"/>
        </w:rPr>
        <w:t>a</w:t>
      </w:r>
      <w:r w:rsidRPr="0092719B">
        <w:rPr>
          <w:rFonts w:ascii="Bookman Old Style" w:eastAsia="Arial" w:hAnsi="Bookman Old Style" w:cs="Arial"/>
          <w:b/>
          <w:spacing w:val="1"/>
          <w:position w:val="-1"/>
          <w:sz w:val="24"/>
          <w:szCs w:val="24"/>
        </w:rPr>
        <w:t>hu</w:t>
      </w:r>
      <w:r w:rsidRPr="0092719B">
        <w:rPr>
          <w:rFonts w:ascii="Bookman Old Style" w:eastAsia="Arial" w:hAnsi="Bookman Old Style" w:cs="Arial"/>
          <w:b/>
          <w:position w:val="-1"/>
          <w:sz w:val="24"/>
          <w:szCs w:val="24"/>
        </w:rPr>
        <w:t>n</w:t>
      </w:r>
      <w:r w:rsidR="00705810">
        <w:rPr>
          <w:rFonts w:ascii="Bookman Old Style" w:eastAsia="Arial" w:hAnsi="Bookman Old Style" w:cs="Arial"/>
          <w:b/>
          <w:position w:val="-1"/>
          <w:sz w:val="24"/>
          <w:szCs w:val="24"/>
          <w:lang w:val="en-US"/>
        </w:rPr>
        <w:t xml:space="preserve"> </w:t>
      </w:r>
      <w:r w:rsidRPr="0092719B">
        <w:rPr>
          <w:rFonts w:ascii="Bookman Old Style" w:eastAsia="Arial" w:hAnsi="Bookman Old Style" w:cs="Arial"/>
          <w:b/>
          <w:spacing w:val="-1"/>
          <w:position w:val="-1"/>
          <w:sz w:val="24"/>
          <w:szCs w:val="24"/>
        </w:rPr>
        <w:t>20</w:t>
      </w:r>
      <w:r w:rsidRPr="0092719B">
        <w:rPr>
          <w:rFonts w:ascii="Bookman Old Style" w:eastAsia="Arial" w:hAnsi="Bookman Old Style" w:cs="Arial"/>
          <w:b/>
          <w:position w:val="-1"/>
          <w:sz w:val="24"/>
          <w:szCs w:val="24"/>
        </w:rPr>
        <w:t>1</w:t>
      </w:r>
      <w:r w:rsidRPr="0092719B">
        <w:rPr>
          <w:rFonts w:ascii="Bookman Old Style" w:eastAsia="Arial" w:hAnsi="Bookman Old Style" w:cs="Arial"/>
          <w:b/>
          <w:spacing w:val="-1"/>
          <w:position w:val="-1"/>
          <w:sz w:val="24"/>
          <w:szCs w:val="24"/>
        </w:rPr>
        <w:t>6</w:t>
      </w:r>
      <w:r>
        <w:rPr>
          <w:rFonts w:ascii="Bookman Old Style" w:eastAsia="Arial" w:hAnsi="Bookman Old Style" w:cs="Arial"/>
          <w:b/>
          <w:position w:val="-1"/>
          <w:sz w:val="24"/>
          <w:szCs w:val="24"/>
          <w:lang w:val="en-US"/>
        </w:rPr>
        <w:t>-</w:t>
      </w:r>
      <w:r w:rsidRPr="0092719B">
        <w:rPr>
          <w:rFonts w:ascii="Bookman Old Style" w:eastAsia="Arial" w:hAnsi="Bookman Old Style" w:cs="Arial"/>
          <w:b/>
          <w:spacing w:val="-1"/>
          <w:position w:val="-1"/>
          <w:sz w:val="24"/>
          <w:szCs w:val="24"/>
        </w:rPr>
        <w:t>2</w:t>
      </w:r>
      <w:r w:rsidRPr="0092719B">
        <w:rPr>
          <w:rFonts w:ascii="Bookman Old Style" w:eastAsia="Arial" w:hAnsi="Bookman Old Style" w:cs="Arial"/>
          <w:b/>
          <w:spacing w:val="3"/>
          <w:position w:val="-1"/>
          <w:sz w:val="24"/>
          <w:szCs w:val="24"/>
        </w:rPr>
        <w:t>0</w:t>
      </w:r>
      <w:r w:rsidRPr="0092719B">
        <w:rPr>
          <w:rFonts w:ascii="Bookman Old Style" w:eastAsia="Arial" w:hAnsi="Bookman Old Style" w:cs="Arial"/>
          <w:b/>
          <w:spacing w:val="-1"/>
          <w:position w:val="-1"/>
          <w:sz w:val="24"/>
          <w:szCs w:val="24"/>
        </w:rPr>
        <w:t>20</w:t>
      </w:r>
    </w:p>
    <w:tbl>
      <w:tblPr>
        <w:tblW w:w="8099" w:type="dxa"/>
        <w:tblInd w:w="1139" w:type="dxa"/>
        <w:tblLayout w:type="fixed"/>
        <w:tblCellMar>
          <w:left w:w="0" w:type="dxa"/>
          <w:right w:w="0" w:type="dxa"/>
        </w:tblCellMar>
        <w:tblLook w:val="01E0" w:firstRow="1" w:lastRow="1" w:firstColumn="1" w:lastColumn="1" w:noHBand="0" w:noVBand="0"/>
      </w:tblPr>
      <w:tblGrid>
        <w:gridCol w:w="428"/>
        <w:gridCol w:w="1840"/>
        <w:gridCol w:w="569"/>
        <w:gridCol w:w="723"/>
        <w:gridCol w:w="568"/>
        <w:gridCol w:w="565"/>
        <w:gridCol w:w="568"/>
        <w:gridCol w:w="568"/>
        <w:gridCol w:w="569"/>
        <w:gridCol w:w="564"/>
        <w:gridCol w:w="568"/>
        <w:gridCol w:w="569"/>
      </w:tblGrid>
      <w:tr w:rsidR="0092719B" w:rsidRPr="0092719B" w:rsidTr="00C80E2A">
        <w:trPr>
          <w:trHeight w:hRule="exact" w:val="292"/>
        </w:trPr>
        <w:tc>
          <w:tcPr>
            <w:tcW w:w="428" w:type="dxa"/>
            <w:tcBorders>
              <w:top w:val="single" w:sz="4" w:space="0" w:color="000000"/>
              <w:left w:val="single" w:sz="4" w:space="0" w:color="000000"/>
              <w:bottom w:val="nil"/>
              <w:right w:val="single" w:sz="4" w:space="0" w:color="000000"/>
            </w:tcBorders>
            <w:shd w:val="clear" w:color="auto" w:fill="94B3D6"/>
          </w:tcPr>
          <w:p w:rsidR="0092719B" w:rsidRPr="0092719B" w:rsidRDefault="0092719B" w:rsidP="001B14B7">
            <w:pPr>
              <w:rPr>
                <w:rFonts w:ascii="Bookman Old Style" w:hAnsi="Bookman Old Style"/>
              </w:rPr>
            </w:pPr>
          </w:p>
        </w:tc>
        <w:tc>
          <w:tcPr>
            <w:tcW w:w="1840" w:type="dxa"/>
            <w:tcBorders>
              <w:top w:val="single" w:sz="4" w:space="0" w:color="000000"/>
              <w:left w:val="single" w:sz="4" w:space="0" w:color="000000"/>
              <w:bottom w:val="nil"/>
              <w:right w:val="single" w:sz="4" w:space="0" w:color="000000"/>
            </w:tcBorders>
            <w:shd w:val="clear" w:color="auto" w:fill="94B3D6"/>
          </w:tcPr>
          <w:p w:rsidR="0092719B" w:rsidRPr="0092719B" w:rsidRDefault="0092719B" w:rsidP="001B14B7">
            <w:pPr>
              <w:rPr>
                <w:rFonts w:ascii="Bookman Old Style" w:hAnsi="Bookman Old Style"/>
              </w:rPr>
            </w:pPr>
          </w:p>
        </w:tc>
        <w:tc>
          <w:tcPr>
            <w:tcW w:w="5831" w:type="dxa"/>
            <w:gridSpan w:val="10"/>
            <w:tcBorders>
              <w:top w:val="single" w:sz="4" w:space="0" w:color="000000"/>
              <w:left w:val="single" w:sz="4" w:space="0" w:color="000000"/>
              <w:bottom w:val="nil"/>
              <w:right w:val="single" w:sz="4" w:space="0" w:color="000000"/>
            </w:tcBorders>
            <w:shd w:val="clear" w:color="auto" w:fill="94B3D6"/>
          </w:tcPr>
          <w:p w:rsidR="0092719B" w:rsidRPr="00C80E2A" w:rsidRDefault="0092719B" w:rsidP="001B14B7">
            <w:pPr>
              <w:ind w:left="2430" w:right="2436"/>
              <w:jc w:val="center"/>
              <w:rPr>
                <w:rFonts w:ascii="Bookman Old Style" w:eastAsia="Arial" w:hAnsi="Bookman Old Style" w:cs="Arial"/>
                <w:sz w:val="24"/>
                <w:szCs w:val="24"/>
              </w:rPr>
            </w:pPr>
            <w:r w:rsidRPr="00C80E2A">
              <w:rPr>
                <w:rFonts w:ascii="Bookman Old Style" w:eastAsia="Arial" w:hAnsi="Bookman Old Style" w:cs="Arial"/>
                <w:b/>
                <w:spacing w:val="1"/>
                <w:sz w:val="24"/>
                <w:szCs w:val="24"/>
              </w:rPr>
              <w:t>T</w:t>
            </w:r>
            <w:r w:rsidRPr="00C80E2A">
              <w:rPr>
                <w:rFonts w:ascii="Bookman Old Style" w:eastAsia="Arial" w:hAnsi="Bookman Old Style" w:cs="Arial"/>
                <w:b/>
                <w:spacing w:val="-1"/>
                <w:sz w:val="24"/>
                <w:szCs w:val="24"/>
              </w:rPr>
              <w:t>a</w:t>
            </w:r>
            <w:r w:rsidRPr="00C80E2A">
              <w:rPr>
                <w:rFonts w:ascii="Bookman Old Style" w:eastAsia="Arial" w:hAnsi="Bookman Old Style" w:cs="Arial"/>
                <w:b/>
                <w:spacing w:val="1"/>
                <w:sz w:val="24"/>
                <w:szCs w:val="24"/>
              </w:rPr>
              <w:t>hu</w:t>
            </w:r>
            <w:r w:rsidRPr="00C80E2A">
              <w:rPr>
                <w:rFonts w:ascii="Bookman Old Style" w:eastAsia="Arial" w:hAnsi="Bookman Old Style" w:cs="Arial"/>
                <w:b/>
                <w:sz w:val="24"/>
                <w:szCs w:val="24"/>
              </w:rPr>
              <w:t>n</w:t>
            </w:r>
          </w:p>
        </w:tc>
      </w:tr>
      <w:tr w:rsidR="0092719B" w:rsidRPr="0092719B" w:rsidTr="00C80E2A">
        <w:trPr>
          <w:trHeight w:hRule="exact" w:val="288"/>
        </w:trPr>
        <w:tc>
          <w:tcPr>
            <w:tcW w:w="428" w:type="dxa"/>
            <w:vMerge w:val="restart"/>
            <w:tcBorders>
              <w:top w:val="nil"/>
              <w:left w:val="single" w:sz="4" w:space="0" w:color="000000"/>
              <w:right w:val="single" w:sz="4" w:space="0" w:color="000000"/>
            </w:tcBorders>
            <w:shd w:val="clear" w:color="auto" w:fill="94B3D6"/>
          </w:tcPr>
          <w:p w:rsidR="0092719B" w:rsidRPr="00C80E2A" w:rsidRDefault="0092719B" w:rsidP="001B14B7">
            <w:pPr>
              <w:spacing w:line="260" w:lineRule="exact"/>
              <w:ind w:left="47"/>
              <w:jc w:val="center"/>
              <w:rPr>
                <w:rFonts w:ascii="Bookman Old Style" w:eastAsia="Arial" w:hAnsi="Bookman Old Style" w:cs="Arial"/>
                <w:sz w:val="16"/>
                <w:szCs w:val="16"/>
              </w:rPr>
            </w:pPr>
            <w:r w:rsidRPr="00C80E2A">
              <w:rPr>
                <w:rFonts w:ascii="Bookman Old Style" w:eastAsia="Arial" w:hAnsi="Bookman Old Style" w:cs="Arial"/>
                <w:b/>
                <w:spacing w:val="-1"/>
                <w:sz w:val="16"/>
                <w:szCs w:val="16"/>
              </w:rPr>
              <w:t>No</w:t>
            </w:r>
          </w:p>
        </w:tc>
        <w:tc>
          <w:tcPr>
            <w:tcW w:w="1840" w:type="dxa"/>
            <w:vMerge w:val="restart"/>
            <w:tcBorders>
              <w:top w:val="nil"/>
              <w:left w:val="single" w:sz="4" w:space="0" w:color="000000"/>
              <w:right w:val="single" w:sz="4" w:space="0" w:color="000000"/>
            </w:tcBorders>
            <w:shd w:val="clear" w:color="auto" w:fill="94B3D6"/>
          </w:tcPr>
          <w:p w:rsidR="0092719B" w:rsidRPr="00C80E2A" w:rsidRDefault="0092719B" w:rsidP="001B14B7">
            <w:pPr>
              <w:spacing w:line="260" w:lineRule="exact"/>
              <w:jc w:val="center"/>
              <w:rPr>
                <w:rFonts w:ascii="Bookman Old Style" w:eastAsia="Arial" w:hAnsi="Bookman Old Style" w:cs="Arial"/>
                <w:sz w:val="16"/>
                <w:szCs w:val="16"/>
              </w:rPr>
            </w:pPr>
            <w:r w:rsidRPr="00C80E2A">
              <w:rPr>
                <w:rFonts w:ascii="Bookman Old Style" w:eastAsia="Arial" w:hAnsi="Bookman Old Style" w:cs="Arial"/>
                <w:b/>
                <w:spacing w:val="-1"/>
                <w:sz w:val="16"/>
                <w:szCs w:val="16"/>
              </w:rPr>
              <w:t>Kec</w:t>
            </w:r>
            <w:r w:rsidRPr="00C80E2A">
              <w:rPr>
                <w:rFonts w:ascii="Bookman Old Style" w:eastAsia="Arial" w:hAnsi="Bookman Old Style" w:cs="Arial"/>
                <w:b/>
                <w:spacing w:val="2"/>
                <w:sz w:val="16"/>
                <w:szCs w:val="16"/>
              </w:rPr>
              <w:t>a</w:t>
            </w:r>
            <w:r w:rsidRPr="00C80E2A">
              <w:rPr>
                <w:rFonts w:ascii="Bookman Old Style" w:eastAsia="Arial" w:hAnsi="Bookman Old Style" w:cs="Arial"/>
                <w:b/>
                <w:spacing w:val="-1"/>
                <w:sz w:val="16"/>
                <w:szCs w:val="16"/>
              </w:rPr>
              <w:t>ma</w:t>
            </w:r>
            <w:r w:rsidRPr="00C80E2A">
              <w:rPr>
                <w:rFonts w:ascii="Bookman Old Style" w:eastAsia="Arial" w:hAnsi="Bookman Old Style" w:cs="Arial"/>
                <w:b/>
                <w:spacing w:val="4"/>
                <w:sz w:val="16"/>
                <w:szCs w:val="16"/>
              </w:rPr>
              <w:t>t</w:t>
            </w:r>
            <w:r w:rsidRPr="00C80E2A">
              <w:rPr>
                <w:rFonts w:ascii="Bookman Old Style" w:eastAsia="Arial" w:hAnsi="Bookman Old Style" w:cs="Arial"/>
                <w:b/>
                <w:spacing w:val="-1"/>
                <w:sz w:val="16"/>
                <w:szCs w:val="16"/>
              </w:rPr>
              <w:t>a</w:t>
            </w:r>
            <w:r w:rsidRPr="00C80E2A">
              <w:rPr>
                <w:rFonts w:ascii="Bookman Old Style" w:eastAsia="Arial" w:hAnsi="Bookman Old Style" w:cs="Arial"/>
                <w:b/>
                <w:sz w:val="16"/>
                <w:szCs w:val="16"/>
              </w:rPr>
              <w:t>n</w:t>
            </w:r>
          </w:p>
        </w:tc>
        <w:tc>
          <w:tcPr>
            <w:tcW w:w="1292" w:type="dxa"/>
            <w:gridSpan w:val="2"/>
            <w:tcBorders>
              <w:top w:val="single" w:sz="4" w:space="0" w:color="000000"/>
              <w:left w:val="single" w:sz="4" w:space="0" w:color="000000"/>
              <w:bottom w:val="nil"/>
              <w:right w:val="single" w:sz="4" w:space="0" w:color="000000"/>
            </w:tcBorders>
            <w:shd w:val="clear" w:color="auto" w:fill="94B3D6"/>
          </w:tcPr>
          <w:p w:rsidR="0092719B" w:rsidRPr="00C80E2A" w:rsidRDefault="0092719B" w:rsidP="00C80E2A">
            <w:pPr>
              <w:spacing w:line="260" w:lineRule="exact"/>
              <w:ind w:left="295"/>
              <w:jc w:val="center"/>
              <w:rPr>
                <w:rFonts w:ascii="Bookman Old Style" w:eastAsia="Arial" w:hAnsi="Bookman Old Style" w:cs="Arial"/>
                <w:sz w:val="16"/>
                <w:szCs w:val="16"/>
              </w:rPr>
            </w:pPr>
            <w:r w:rsidRPr="00C80E2A">
              <w:rPr>
                <w:rFonts w:ascii="Bookman Old Style" w:eastAsia="Arial" w:hAnsi="Bookman Old Style" w:cs="Arial"/>
                <w:b/>
                <w:spacing w:val="-1"/>
                <w:sz w:val="16"/>
                <w:szCs w:val="16"/>
              </w:rPr>
              <w:t>2016</w:t>
            </w:r>
          </w:p>
        </w:tc>
        <w:tc>
          <w:tcPr>
            <w:tcW w:w="1133" w:type="dxa"/>
            <w:gridSpan w:val="2"/>
            <w:tcBorders>
              <w:top w:val="single" w:sz="4" w:space="0" w:color="000000"/>
              <w:left w:val="single" w:sz="4" w:space="0" w:color="000000"/>
              <w:bottom w:val="nil"/>
              <w:right w:val="single" w:sz="4" w:space="0" w:color="000000"/>
            </w:tcBorders>
            <w:shd w:val="clear" w:color="auto" w:fill="94B3D6"/>
          </w:tcPr>
          <w:p w:rsidR="0092719B" w:rsidRPr="00C80E2A" w:rsidRDefault="0092719B" w:rsidP="001B14B7">
            <w:pPr>
              <w:spacing w:line="260" w:lineRule="exact"/>
              <w:ind w:left="295"/>
              <w:rPr>
                <w:rFonts w:ascii="Bookman Old Style" w:eastAsia="Arial" w:hAnsi="Bookman Old Style" w:cs="Arial"/>
                <w:sz w:val="16"/>
                <w:szCs w:val="16"/>
              </w:rPr>
            </w:pPr>
            <w:r w:rsidRPr="00C80E2A">
              <w:rPr>
                <w:rFonts w:ascii="Bookman Old Style" w:eastAsia="Arial" w:hAnsi="Bookman Old Style" w:cs="Arial"/>
                <w:b/>
                <w:spacing w:val="-1"/>
                <w:sz w:val="16"/>
                <w:szCs w:val="16"/>
              </w:rPr>
              <w:t>2017</w:t>
            </w:r>
          </w:p>
        </w:tc>
        <w:tc>
          <w:tcPr>
            <w:tcW w:w="1136" w:type="dxa"/>
            <w:gridSpan w:val="2"/>
            <w:tcBorders>
              <w:top w:val="single" w:sz="4" w:space="0" w:color="000000"/>
              <w:left w:val="single" w:sz="4" w:space="0" w:color="000000"/>
              <w:bottom w:val="nil"/>
              <w:right w:val="single" w:sz="4" w:space="0" w:color="000000"/>
            </w:tcBorders>
            <w:shd w:val="clear" w:color="auto" w:fill="94B3D6"/>
          </w:tcPr>
          <w:p w:rsidR="0092719B" w:rsidRPr="00C80E2A" w:rsidRDefault="0092719B" w:rsidP="001B14B7">
            <w:pPr>
              <w:spacing w:line="260" w:lineRule="exact"/>
              <w:ind w:left="295"/>
              <w:rPr>
                <w:rFonts w:ascii="Bookman Old Style" w:eastAsia="Arial" w:hAnsi="Bookman Old Style" w:cs="Arial"/>
                <w:sz w:val="16"/>
                <w:szCs w:val="16"/>
              </w:rPr>
            </w:pPr>
            <w:r w:rsidRPr="00C80E2A">
              <w:rPr>
                <w:rFonts w:ascii="Bookman Old Style" w:eastAsia="Arial" w:hAnsi="Bookman Old Style" w:cs="Arial"/>
                <w:b/>
                <w:spacing w:val="-1"/>
                <w:sz w:val="16"/>
                <w:szCs w:val="16"/>
              </w:rPr>
              <w:t>2018</w:t>
            </w:r>
          </w:p>
        </w:tc>
        <w:tc>
          <w:tcPr>
            <w:tcW w:w="1133" w:type="dxa"/>
            <w:gridSpan w:val="2"/>
            <w:tcBorders>
              <w:top w:val="single" w:sz="4" w:space="0" w:color="000000"/>
              <w:left w:val="single" w:sz="4" w:space="0" w:color="000000"/>
              <w:bottom w:val="nil"/>
              <w:right w:val="single" w:sz="4" w:space="0" w:color="000000"/>
            </w:tcBorders>
            <w:shd w:val="clear" w:color="auto" w:fill="94B3D6"/>
          </w:tcPr>
          <w:p w:rsidR="0092719B" w:rsidRPr="00C80E2A" w:rsidRDefault="0092719B" w:rsidP="001B14B7">
            <w:pPr>
              <w:spacing w:line="260" w:lineRule="exact"/>
              <w:ind w:left="296"/>
              <w:rPr>
                <w:rFonts w:ascii="Bookman Old Style" w:eastAsia="Arial" w:hAnsi="Bookman Old Style" w:cs="Arial"/>
                <w:sz w:val="16"/>
                <w:szCs w:val="16"/>
              </w:rPr>
            </w:pPr>
            <w:r w:rsidRPr="00C80E2A">
              <w:rPr>
                <w:rFonts w:ascii="Bookman Old Style" w:eastAsia="Arial" w:hAnsi="Bookman Old Style" w:cs="Arial"/>
                <w:b/>
                <w:spacing w:val="-1"/>
                <w:sz w:val="16"/>
                <w:szCs w:val="16"/>
              </w:rPr>
              <w:t>2019</w:t>
            </w:r>
          </w:p>
        </w:tc>
        <w:tc>
          <w:tcPr>
            <w:tcW w:w="1137" w:type="dxa"/>
            <w:gridSpan w:val="2"/>
            <w:tcBorders>
              <w:top w:val="single" w:sz="4" w:space="0" w:color="000000"/>
              <w:left w:val="single" w:sz="4" w:space="0" w:color="000000"/>
              <w:bottom w:val="nil"/>
              <w:right w:val="single" w:sz="4" w:space="0" w:color="000000"/>
            </w:tcBorders>
            <w:shd w:val="clear" w:color="auto" w:fill="94B3D6"/>
          </w:tcPr>
          <w:p w:rsidR="0092719B" w:rsidRPr="00C80E2A" w:rsidRDefault="0092719B" w:rsidP="001B14B7">
            <w:pPr>
              <w:spacing w:line="260" w:lineRule="exact"/>
              <w:ind w:left="299"/>
              <w:rPr>
                <w:rFonts w:ascii="Bookman Old Style" w:eastAsia="Arial" w:hAnsi="Bookman Old Style" w:cs="Arial"/>
                <w:sz w:val="16"/>
                <w:szCs w:val="16"/>
              </w:rPr>
            </w:pPr>
            <w:r w:rsidRPr="00C80E2A">
              <w:rPr>
                <w:rFonts w:ascii="Bookman Old Style" w:eastAsia="Arial" w:hAnsi="Bookman Old Style" w:cs="Arial"/>
                <w:b/>
                <w:spacing w:val="-1"/>
                <w:sz w:val="16"/>
                <w:szCs w:val="16"/>
              </w:rPr>
              <w:t>2020</w:t>
            </w:r>
          </w:p>
        </w:tc>
      </w:tr>
      <w:tr w:rsidR="0092719B" w:rsidRPr="0092719B" w:rsidTr="00C80E2A">
        <w:trPr>
          <w:trHeight w:hRule="exact" w:val="282"/>
        </w:trPr>
        <w:tc>
          <w:tcPr>
            <w:tcW w:w="428" w:type="dxa"/>
            <w:vMerge/>
            <w:tcBorders>
              <w:left w:val="single" w:sz="4" w:space="0" w:color="000000"/>
              <w:bottom w:val="single" w:sz="4" w:space="0" w:color="000000"/>
              <w:right w:val="single" w:sz="4" w:space="0" w:color="000000"/>
            </w:tcBorders>
            <w:shd w:val="clear" w:color="auto" w:fill="94B3D6"/>
          </w:tcPr>
          <w:p w:rsidR="0092719B" w:rsidRPr="00C80E2A" w:rsidRDefault="0092719B" w:rsidP="001B14B7">
            <w:pPr>
              <w:jc w:val="center"/>
              <w:rPr>
                <w:rFonts w:ascii="Bookman Old Style" w:hAnsi="Bookman Old Style"/>
                <w:sz w:val="16"/>
                <w:szCs w:val="16"/>
              </w:rPr>
            </w:pPr>
          </w:p>
        </w:tc>
        <w:tc>
          <w:tcPr>
            <w:tcW w:w="1840" w:type="dxa"/>
            <w:vMerge/>
            <w:tcBorders>
              <w:left w:val="single" w:sz="4" w:space="0" w:color="000000"/>
              <w:bottom w:val="single" w:sz="4" w:space="0" w:color="000000"/>
              <w:right w:val="single" w:sz="4" w:space="0" w:color="000000"/>
            </w:tcBorders>
            <w:shd w:val="clear" w:color="auto" w:fill="94B3D6"/>
          </w:tcPr>
          <w:p w:rsidR="0092719B" w:rsidRPr="00C80E2A" w:rsidRDefault="0092719B" w:rsidP="001B14B7">
            <w:pPr>
              <w:jc w:val="center"/>
              <w:rPr>
                <w:rFonts w:ascii="Bookman Old Style" w:hAnsi="Bookman Old Style"/>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11"/>
              <w:jc w:val="center"/>
              <w:rPr>
                <w:rFonts w:ascii="Bookman Old Style" w:eastAsia="Arial" w:hAnsi="Bookman Old Style" w:cs="Arial"/>
                <w:sz w:val="16"/>
                <w:szCs w:val="16"/>
              </w:rPr>
            </w:pPr>
            <w:r w:rsidRPr="00C80E2A">
              <w:rPr>
                <w:rFonts w:ascii="Bookman Old Style" w:eastAsia="Arial" w:hAnsi="Bookman Old Style" w:cs="Arial"/>
                <w:b/>
                <w:sz w:val="16"/>
                <w:szCs w:val="16"/>
              </w:rPr>
              <w:t>SD</w:t>
            </w:r>
          </w:p>
        </w:tc>
        <w:tc>
          <w:tcPr>
            <w:tcW w:w="723"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5" w:right="-37"/>
              <w:jc w:val="center"/>
              <w:rPr>
                <w:rFonts w:ascii="Bookman Old Style" w:eastAsia="Arial" w:hAnsi="Bookman Old Style" w:cs="Arial"/>
                <w:sz w:val="16"/>
                <w:szCs w:val="16"/>
              </w:rPr>
            </w:pPr>
            <w:r w:rsidRPr="00C80E2A">
              <w:rPr>
                <w:rFonts w:ascii="Bookman Old Style" w:eastAsia="Arial" w:hAnsi="Bookman Old Style" w:cs="Arial"/>
                <w:b/>
                <w:sz w:val="16"/>
                <w:szCs w:val="16"/>
              </w:rPr>
              <w:t>S</w:t>
            </w:r>
            <w:r w:rsidRPr="00C80E2A">
              <w:rPr>
                <w:rFonts w:ascii="Bookman Old Style" w:eastAsia="Arial" w:hAnsi="Bookman Old Style" w:cs="Arial"/>
                <w:b/>
                <w:spacing w:val="4"/>
                <w:sz w:val="16"/>
                <w:szCs w:val="16"/>
              </w:rPr>
              <w:t>M</w:t>
            </w:r>
            <w:r w:rsidRPr="00C80E2A">
              <w:rPr>
                <w:rFonts w:ascii="Bookman Old Style" w:eastAsia="Arial" w:hAnsi="Bookman Old Style" w:cs="Arial"/>
                <w:b/>
                <w:sz w:val="16"/>
                <w:szCs w:val="16"/>
              </w:rPr>
              <w:t>P</w:t>
            </w:r>
          </w:p>
        </w:tc>
        <w:tc>
          <w:tcPr>
            <w:tcW w:w="568"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11"/>
              <w:jc w:val="center"/>
              <w:rPr>
                <w:rFonts w:ascii="Bookman Old Style" w:eastAsia="Arial" w:hAnsi="Bookman Old Style" w:cs="Arial"/>
                <w:sz w:val="16"/>
                <w:szCs w:val="16"/>
              </w:rPr>
            </w:pPr>
            <w:r w:rsidRPr="00C80E2A">
              <w:rPr>
                <w:rFonts w:ascii="Bookman Old Style" w:eastAsia="Arial" w:hAnsi="Bookman Old Style" w:cs="Arial"/>
                <w:b/>
                <w:sz w:val="16"/>
                <w:szCs w:val="16"/>
              </w:rPr>
              <w:t>SD</w:t>
            </w:r>
          </w:p>
        </w:tc>
        <w:tc>
          <w:tcPr>
            <w:tcW w:w="565"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5" w:right="-40"/>
              <w:jc w:val="center"/>
              <w:rPr>
                <w:rFonts w:ascii="Bookman Old Style" w:eastAsia="Arial" w:hAnsi="Bookman Old Style" w:cs="Arial"/>
                <w:sz w:val="16"/>
                <w:szCs w:val="16"/>
              </w:rPr>
            </w:pPr>
            <w:r w:rsidRPr="00C80E2A">
              <w:rPr>
                <w:rFonts w:ascii="Bookman Old Style" w:eastAsia="Arial" w:hAnsi="Bookman Old Style" w:cs="Arial"/>
                <w:b/>
                <w:sz w:val="16"/>
                <w:szCs w:val="16"/>
              </w:rPr>
              <w:t>S</w:t>
            </w:r>
            <w:r w:rsidRPr="00C80E2A">
              <w:rPr>
                <w:rFonts w:ascii="Bookman Old Style" w:eastAsia="Arial" w:hAnsi="Bookman Old Style" w:cs="Arial"/>
                <w:b/>
                <w:spacing w:val="4"/>
                <w:sz w:val="16"/>
                <w:szCs w:val="16"/>
              </w:rPr>
              <w:t>M</w:t>
            </w:r>
            <w:r w:rsidRPr="00C80E2A">
              <w:rPr>
                <w:rFonts w:ascii="Bookman Old Style" w:eastAsia="Arial" w:hAnsi="Bookman Old Style" w:cs="Arial"/>
                <w:b/>
                <w:sz w:val="16"/>
                <w:szCs w:val="16"/>
              </w:rPr>
              <w:t>P</w:t>
            </w:r>
          </w:p>
        </w:tc>
        <w:tc>
          <w:tcPr>
            <w:tcW w:w="568"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11"/>
              <w:jc w:val="center"/>
              <w:rPr>
                <w:rFonts w:ascii="Bookman Old Style" w:eastAsia="Arial" w:hAnsi="Bookman Old Style" w:cs="Arial"/>
                <w:sz w:val="16"/>
                <w:szCs w:val="16"/>
              </w:rPr>
            </w:pPr>
            <w:r w:rsidRPr="00C80E2A">
              <w:rPr>
                <w:rFonts w:ascii="Bookman Old Style" w:eastAsia="Arial" w:hAnsi="Bookman Old Style" w:cs="Arial"/>
                <w:b/>
                <w:sz w:val="16"/>
                <w:szCs w:val="16"/>
              </w:rPr>
              <w:t>SD</w:t>
            </w:r>
          </w:p>
        </w:tc>
        <w:tc>
          <w:tcPr>
            <w:tcW w:w="568"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5" w:right="-37"/>
              <w:jc w:val="center"/>
              <w:rPr>
                <w:rFonts w:ascii="Bookman Old Style" w:eastAsia="Arial" w:hAnsi="Bookman Old Style" w:cs="Arial"/>
                <w:sz w:val="16"/>
                <w:szCs w:val="16"/>
              </w:rPr>
            </w:pPr>
            <w:r w:rsidRPr="00C80E2A">
              <w:rPr>
                <w:rFonts w:ascii="Bookman Old Style" w:eastAsia="Arial" w:hAnsi="Bookman Old Style" w:cs="Arial"/>
                <w:b/>
                <w:sz w:val="16"/>
                <w:szCs w:val="16"/>
              </w:rPr>
              <w:t>S</w:t>
            </w:r>
            <w:r w:rsidRPr="00C80E2A">
              <w:rPr>
                <w:rFonts w:ascii="Bookman Old Style" w:eastAsia="Arial" w:hAnsi="Bookman Old Style" w:cs="Arial"/>
                <w:b/>
                <w:spacing w:val="4"/>
                <w:sz w:val="16"/>
                <w:szCs w:val="16"/>
              </w:rPr>
              <w:t>M</w:t>
            </w:r>
            <w:r w:rsidRPr="00C80E2A">
              <w:rPr>
                <w:rFonts w:ascii="Bookman Old Style" w:eastAsia="Arial" w:hAnsi="Bookman Old Style" w:cs="Arial"/>
                <w:b/>
                <w:sz w:val="16"/>
                <w:szCs w:val="16"/>
              </w:rPr>
              <w:t>P</w:t>
            </w:r>
          </w:p>
        </w:tc>
        <w:tc>
          <w:tcPr>
            <w:tcW w:w="569"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11"/>
              <w:jc w:val="center"/>
              <w:rPr>
                <w:rFonts w:ascii="Bookman Old Style" w:eastAsia="Arial" w:hAnsi="Bookman Old Style" w:cs="Arial"/>
                <w:sz w:val="16"/>
                <w:szCs w:val="16"/>
              </w:rPr>
            </w:pPr>
            <w:r w:rsidRPr="00C80E2A">
              <w:rPr>
                <w:rFonts w:ascii="Bookman Old Style" w:eastAsia="Arial" w:hAnsi="Bookman Old Style" w:cs="Arial"/>
                <w:b/>
                <w:sz w:val="16"/>
                <w:szCs w:val="16"/>
              </w:rPr>
              <w:t>SD</w:t>
            </w:r>
          </w:p>
        </w:tc>
        <w:tc>
          <w:tcPr>
            <w:tcW w:w="564"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5" w:right="-41"/>
              <w:jc w:val="center"/>
              <w:rPr>
                <w:rFonts w:ascii="Bookman Old Style" w:eastAsia="Arial" w:hAnsi="Bookman Old Style" w:cs="Arial"/>
                <w:sz w:val="16"/>
                <w:szCs w:val="16"/>
              </w:rPr>
            </w:pPr>
            <w:r w:rsidRPr="00C80E2A">
              <w:rPr>
                <w:rFonts w:ascii="Bookman Old Style" w:eastAsia="Arial" w:hAnsi="Bookman Old Style" w:cs="Arial"/>
                <w:b/>
                <w:sz w:val="16"/>
                <w:szCs w:val="16"/>
              </w:rPr>
              <w:t>S</w:t>
            </w:r>
            <w:r w:rsidRPr="00C80E2A">
              <w:rPr>
                <w:rFonts w:ascii="Bookman Old Style" w:eastAsia="Arial" w:hAnsi="Bookman Old Style" w:cs="Arial"/>
                <w:b/>
                <w:spacing w:val="4"/>
                <w:sz w:val="16"/>
                <w:szCs w:val="16"/>
              </w:rPr>
              <w:t>M</w:t>
            </w:r>
            <w:r w:rsidRPr="00C80E2A">
              <w:rPr>
                <w:rFonts w:ascii="Bookman Old Style" w:eastAsia="Arial" w:hAnsi="Bookman Old Style" w:cs="Arial"/>
                <w:b/>
                <w:sz w:val="16"/>
                <w:szCs w:val="16"/>
              </w:rPr>
              <w:t>P</w:t>
            </w:r>
          </w:p>
        </w:tc>
        <w:tc>
          <w:tcPr>
            <w:tcW w:w="568"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15"/>
              <w:jc w:val="center"/>
              <w:rPr>
                <w:rFonts w:ascii="Bookman Old Style" w:eastAsia="Arial" w:hAnsi="Bookman Old Style" w:cs="Arial"/>
                <w:sz w:val="16"/>
                <w:szCs w:val="16"/>
              </w:rPr>
            </w:pPr>
            <w:r w:rsidRPr="00C80E2A">
              <w:rPr>
                <w:rFonts w:ascii="Bookman Old Style" w:eastAsia="Arial" w:hAnsi="Bookman Old Style" w:cs="Arial"/>
                <w:b/>
                <w:sz w:val="16"/>
                <w:szCs w:val="16"/>
              </w:rPr>
              <w:t>SD</w:t>
            </w:r>
          </w:p>
        </w:tc>
        <w:tc>
          <w:tcPr>
            <w:tcW w:w="569" w:type="dxa"/>
            <w:tcBorders>
              <w:top w:val="single" w:sz="4" w:space="0" w:color="000000"/>
              <w:left w:val="single" w:sz="4" w:space="0" w:color="000000"/>
              <w:bottom w:val="single" w:sz="4" w:space="0" w:color="000000"/>
              <w:right w:val="single" w:sz="4" w:space="0" w:color="000000"/>
            </w:tcBorders>
            <w:shd w:val="clear" w:color="auto" w:fill="94B3D6"/>
          </w:tcPr>
          <w:p w:rsidR="0092719B" w:rsidRPr="00C80E2A" w:rsidRDefault="0092719B" w:rsidP="001B14B7">
            <w:pPr>
              <w:spacing w:line="260" w:lineRule="exact"/>
              <w:ind w:left="15" w:right="-36"/>
              <w:jc w:val="center"/>
              <w:rPr>
                <w:rFonts w:ascii="Bookman Old Style" w:eastAsia="Arial" w:hAnsi="Bookman Old Style" w:cs="Arial"/>
                <w:sz w:val="16"/>
                <w:szCs w:val="16"/>
              </w:rPr>
            </w:pPr>
            <w:r w:rsidRPr="00C80E2A">
              <w:rPr>
                <w:rFonts w:ascii="Bookman Old Style" w:eastAsia="Arial" w:hAnsi="Bookman Old Style" w:cs="Arial"/>
                <w:b/>
                <w:sz w:val="16"/>
                <w:szCs w:val="16"/>
              </w:rPr>
              <w:t>S</w:t>
            </w:r>
            <w:r w:rsidRPr="00C80E2A">
              <w:rPr>
                <w:rFonts w:ascii="Bookman Old Style" w:eastAsia="Arial" w:hAnsi="Bookman Old Style" w:cs="Arial"/>
                <w:b/>
                <w:spacing w:val="4"/>
                <w:sz w:val="16"/>
                <w:szCs w:val="16"/>
              </w:rPr>
              <w:t>M</w:t>
            </w:r>
            <w:r w:rsidRPr="00C80E2A">
              <w:rPr>
                <w:rFonts w:ascii="Bookman Old Style" w:eastAsia="Arial" w:hAnsi="Bookman Old Style" w:cs="Arial"/>
                <w:b/>
                <w:sz w:val="16"/>
                <w:szCs w:val="16"/>
              </w:rPr>
              <w:t>P</w:t>
            </w:r>
          </w:p>
        </w:tc>
      </w:tr>
      <w:tr w:rsidR="0092719B" w:rsidRPr="0092719B" w:rsidTr="00C80E2A">
        <w:trPr>
          <w:trHeight w:hRule="exact" w:val="292"/>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1</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Benteng</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80,53</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75,09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81,53</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77,09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82,53</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79,09</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82,53</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80,09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16"/>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90.53</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16"/>
              <w:ind w:left="-1" w:right="-50"/>
              <w:jc w:val="center"/>
              <w:rPr>
                <w:rFonts w:ascii="Bookman Old Style" w:eastAsia="Arial" w:hAnsi="Bookman Old Style" w:cs="Arial"/>
                <w:sz w:val="16"/>
                <w:szCs w:val="16"/>
              </w:rPr>
            </w:pPr>
            <w:r w:rsidRPr="00C80E2A">
              <w:rPr>
                <w:rFonts w:ascii="Bookman Old Style" w:eastAsia="Arial" w:hAnsi="Bookman Old Style" w:cs="Arial"/>
                <w:sz w:val="16"/>
                <w:szCs w:val="16"/>
              </w:rPr>
              <w:t>77.09</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2</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Bontomatene</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80,81</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80,44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88,81</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80,44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88,81</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80,44</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88,81</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80,44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1"/>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88.81</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1"/>
              <w:ind w:left="-1" w:right="-51"/>
              <w:jc w:val="center"/>
              <w:rPr>
                <w:rFonts w:ascii="Bookman Old Style" w:eastAsia="Arial" w:hAnsi="Bookman Old Style" w:cs="Arial"/>
                <w:sz w:val="16"/>
                <w:szCs w:val="16"/>
              </w:rPr>
            </w:pPr>
            <w:r w:rsidRPr="00C80E2A">
              <w:rPr>
                <w:rFonts w:ascii="Bookman Old Style" w:eastAsia="Arial" w:hAnsi="Bookman Old Style" w:cs="Arial"/>
                <w:sz w:val="16"/>
                <w:szCs w:val="16"/>
              </w:rPr>
              <w:t>81.44</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3</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Bontosikuyu</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81,17</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60,64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81,17</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60,64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81,17</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70,64</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81,17</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70,64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1"/>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81.17</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1"/>
              <w:ind w:left="-1" w:right="-51"/>
              <w:jc w:val="center"/>
              <w:rPr>
                <w:rFonts w:ascii="Bookman Old Style" w:eastAsia="Arial" w:hAnsi="Bookman Old Style" w:cs="Arial"/>
                <w:sz w:val="16"/>
                <w:szCs w:val="16"/>
              </w:rPr>
            </w:pPr>
            <w:r w:rsidRPr="00C80E2A">
              <w:rPr>
                <w:rFonts w:ascii="Bookman Old Style" w:eastAsia="Arial" w:hAnsi="Bookman Old Style" w:cs="Arial"/>
                <w:sz w:val="16"/>
                <w:szCs w:val="16"/>
              </w:rPr>
              <w:t>60.64</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4</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Bontoharu</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72,11</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60,04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72,11</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60,04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72,11</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60,04</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72,11</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70,04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72.11</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1" w:right="-50"/>
              <w:jc w:val="center"/>
              <w:rPr>
                <w:rFonts w:ascii="Bookman Old Style" w:eastAsia="Arial" w:hAnsi="Bookman Old Style" w:cs="Arial"/>
                <w:sz w:val="16"/>
                <w:szCs w:val="16"/>
              </w:rPr>
            </w:pPr>
            <w:r w:rsidRPr="00C80E2A">
              <w:rPr>
                <w:rFonts w:ascii="Bookman Old Style" w:eastAsia="Arial" w:hAnsi="Bookman Old Style" w:cs="Arial"/>
                <w:sz w:val="16"/>
                <w:szCs w:val="16"/>
              </w:rPr>
              <w:t>60.04</w:t>
            </w:r>
          </w:p>
        </w:tc>
      </w:tr>
      <w:tr w:rsidR="0092719B" w:rsidRPr="0092719B" w:rsidTr="00C80E2A">
        <w:trPr>
          <w:trHeight w:hRule="exact" w:val="28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5</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Bontomanai</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72,86</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37,55</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72,86</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37,55</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72,86</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37,55</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72,86</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37,55</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12"/>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72.86</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1" w:right="-50"/>
              <w:jc w:val="center"/>
              <w:rPr>
                <w:rFonts w:ascii="Bookman Old Style" w:eastAsia="Arial" w:hAnsi="Bookman Old Style" w:cs="Arial"/>
                <w:sz w:val="16"/>
                <w:szCs w:val="16"/>
              </w:rPr>
            </w:pPr>
            <w:r w:rsidRPr="00C80E2A">
              <w:rPr>
                <w:rFonts w:ascii="Bookman Old Style" w:eastAsia="Arial" w:hAnsi="Bookman Old Style" w:cs="Arial"/>
                <w:sz w:val="16"/>
                <w:szCs w:val="16"/>
              </w:rPr>
              <w:t>37.55</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6</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Taka Bonerate</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92,67</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52,98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92,67</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52,98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92,67</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52,98</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92,67</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52,98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92.67</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12"/>
              <w:ind w:left="-1" w:right="-50"/>
              <w:jc w:val="center"/>
              <w:rPr>
                <w:rFonts w:ascii="Bookman Old Style" w:eastAsia="Arial" w:hAnsi="Bookman Old Style" w:cs="Arial"/>
                <w:sz w:val="16"/>
                <w:szCs w:val="16"/>
              </w:rPr>
            </w:pPr>
            <w:r w:rsidRPr="00C80E2A">
              <w:rPr>
                <w:rFonts w:ascii="Bookman Old Style" w:eastAsia="Arial" w:hAnsi="Bookman Old Style" w:cs="Arial"/>
                <w:sz w:val="16"/>
                <w:szCs w:val="16"/>
              </w:rPr>
              <w:t>52.98</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7</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Pasimasunggu</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89,81</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65,42</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89,81</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65,42</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89,81</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65,42</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89,81</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65,42</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89.81</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1" w:right="-51"/>
              <w:jc w:val="center"/>
              <w:rPr>
                <w:rFonts w:ascii="Bookman Old Style" w:eastAsia="Arial" w:hAnsi="Bookman Old Style" w:cs="Arial"/>
                <w:sz w:val="16"/>
                <w:szCs w:val="16"/>
              </w:rPr>
            </w:pPr>
            <w:r w:rsidRPr="00C80E2A">
              <w:rPr>
                <w:rFonts w:ascii="Bookman Old Style" w:eastAsia="Arial" w:hAnsi="Bookman Old Style" w:cs="Arial"/>
                <w:sz w:val="16"/>
                <w:szCs w:val="16"/>
              </w:rPr>
              <w:t>65.42</w:t>
            </w:r>
          </w:p>
        </w:tc>
      </w:tr>
      <w:tr w:rsidR="0092719B" w:rsidRPr="0092719B" w:rsidTr="00C80E2A">
        <w:trPr>
          <w:trHeight w:hRule="exact" w:val="312"/>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8</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Buki</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65,11</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24,79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65,11</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24,79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65,11</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24,79</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65,11</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24,79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4"/>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65.11</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1" w:right="-50"/>
              <w:jc w:val="center"/>
              <w:rPr>
                <w:rFonts w:ascii="Bookman Old Style" w:eastAsia="Arial" w:hAnsi="Bookman Old Style" w:cs="Arial"/>
                <w:sz w:val="16"/>
                <w:szCs w:val="16"/>
              </w:rPr>
            </w:pPr>
            <w:r w:rsidRPr="00C80E2A">
              <w:rPr>
                <w:rFonts w:ascii="Bookman Old Style" w:eastAsia="Arial" w:hAnsi="Bookman Old Style" w:cs="Arial"/>
                <w:sz w:val="16"/>
                <w:szCs w:val="16"/>
              </w:rPr>
              <w:t>24.79</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39"/>
              <w:jc w:val="center"/>
              <w:rPr>
                <w:rFonts w:ascii="Bookman Old Style" w:eastAsia="Arial" w:hAnsi="Bookman Old Style" w:cs="Arial"/>
                <w:sz w:val="16"/>
                <w:szCs w:val="16"/>
              </w:rPr>
            </w:pPr>
            <w:r w:rsidRPr="00C80E2A">
              <w:rPr>
                <w:rFonts w:ascii="Bookman Old Style" w:eastAsia="Arial" w:hAnsi="Bookman Old Style" w:cs="Arial"/>
                <w:sz w:val="16"/>
                <w:szCs w:val="16"/>
              </w:rPr>
              <w:t>9</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Pasimasunggu Timur</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80,88</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52,29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80,88</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52,29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80,88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52,29</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80,88</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52,29</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80.88</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4"/>
              <w:ind w:left="-1" w:right="-51"/>
              <w:jc w:val="center"/>
              <w:rPr>
                <w:rFonts w:ascii="Bookman Old Style" w:eastAsia="Arial" w:hAnsi="Bookman Old Style" w:cs="Arial"/>
                <w:sz w:val="16"/>
                <w:szCs w:val="16"/>
              </w:rPr>
            </w:pPr>
            <w:r w:rsidRPr="00C80E2A">
              <w:rPr>
                <w:rFonts w:ascii="Bookman Old Style" w:eastAsia="Arial" w:hAnsi="Bookman Old Style" w:cs="Arial"/>
                <w:sz w:val="16"/>
                <w:szCs w:val="16"/>
              </w:rPr>
              <w:t>52.29</w:t>
            </w:r>
          </w:p>
        </w:tc>
      </w:tr>
      <w:tr w:rsidR="0092719B" w:rsidRPr="0092719B" w:rsidTr="00C80E2A">
        <w:trPr>
          <w:trHeight w:hRule="exact" w:val="309"/>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71"/>
              <w:jc w:val="center"/>
              <w:rPr>
                <w:rFonts w:ascii="Bookman Old Style" w:eastAsia="Arial" w:hAnsi="Bookman Old Style" w:cs="Arial"/>
                <w:sz w:val="16"/>
                <w:szCs w:val="16"/>
              </w:rPr>
            </w:pPr>
            <w:r w:rsidRPr="00C80E2A">
              <w:rPr>
                <w:rFonts w:ascii="Bookman Old Style" w:eastAsia="Arial" w:hAnsi="Bookman Old Style" w:cs="Arial"/>
                <w:spacing w:val="-1"/>
                <w:sz w:val="16"/>
                <w:szCs w:val="16"/>
              </w:rPr>
              <w:t>10</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Pasimarannu</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91,94</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55,78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91,94</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55,78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92,94</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60,78</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92,94</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60,78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1"/>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91.94</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1" w:right="-51"/>
              <w:jc w:val="center"/>
              <w:rPr>
                <w:rFonts w:ascii="Bookman Old Style" w:eastAsia="Arial" w:hAnsi="Bookman Old Style" w:cs="Arial"/>
                <w:sz w:val="16"/>
                <w:szCs w:val="16"/>
              </w:rPr>
            </w:pPr>
            <w:r w:rsidRPr="00C80E2A">
              <w:rPr>
                <w:rFonts w:ascii="Bookman Old Style" w:eastAsia="Arial" w:hAnsi="Bookman Old Style" w:cs="Arial"/>
                <w:sz w:val="16"/>
                <w:szCs w:val="16"/>
              </w:rPr>
              <w:t>55.78</w:t>
            </w:r>
          </w:p>
        </w:tc>
      </w:tr>
      <w:tr w:rsidR="0092719B" w:rsidRPr="0092719B" w:rsidTr="00C80E2A">
        <w:trPr>
          <w:trHeight w:hRule="exact" w:val="308"/>
        </w:trPr>
        <w:tc>
          <w:tcPr>
            <w:tcW w:w="42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71"/>
              <w:jc w:val="center"/>
              <w:rPr>
                <w:rFonts w:ascii="Bookman Old Style" w:eastAsia="Arial" w:hAnsi="Bookman Old Style" w:cs="Arial"/>
                <w:sz w:val="16"/>
                <w:szCs w:val="16"/>
              </w:rPr>
            </w:pPr>
            <w:r w:rsidRPr="00C80E2A">
              <w:rPr>
                <w:rFonts w:ascii="Bookman Old Style" w:eastAsia="Arial" w:hAnsi="Bookman Old Style" w:cs="Arial"/>
                <w:spacing w:val="-1"/>
                <w:sz w:val="16"/>
                <w:szCs w:val="16"/>
              </w:rPr>
              <w:t>11</w:t>
            </w:r>
          </w:p>
        </w:tc>
        <w:tc>
          <w:tcPr>
            <w:tcW w:w="1840"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Pasilambena</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80,08</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61,08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80,08</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60,08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80,08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60,08</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80,08</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sz w:val="16"/>
                <w:szCs w:val="16"/>
              </w:rPr>
            </w:pPr>
            <w:r w:rsidRPr="00C80E2A">
              <w:rPr>
                <w:rFonts w:ascii="Bookman Old Style" w:hAnsi="Bookman Old Style" w:cs="Arial"/>
                <w:sz w:val="16"/>
                <w:szCs w:val="16"/>
              </w:rPr>
              <w:t>60,08</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sz w:val="16"/>
                <w:szCs w:val="16"/>
              </w:rPr>
            </w:pPr>
            <w:r w:rsidRPr="00C80E2A">
              <w:rPr>
                <w:rFonts w:ascii="Bookman Old Style" w:eastAsia="Arial" w:hAnsi="Bookman Old Style" w:cs="Arial"/>
                <w:sz w:val="16"/>
                <w:szCs w:val="16"/>
              </w:rPr>
              <w:t>80.08</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1"/>
              <w:ind w:left="-1" w:right="-51"/>
              <w:jc w:val="center"/>
              <w:rPr>
                <w:rFonts w:ascii="Bookman Old Style" w:eastAsia="Arial" w:hAnsi="Bookman Old Style" w:cs="Arial"/>
                <w:sz w:val="16"/>
                <w:szCs w:val="16"/>
              </w:rPr>
            </w:pPr>
            <w:r w:rsidRPr="00C80E2A">
              <w:rPr>
                <w:rFonts w:ascii="Bookman Old Style" w:eastAsia="Arial" w:hAnsi="Bookman Old Style" w:cs="Arial"/>
                <w:sz w:val="16"/>
                <w:szCs w:val="16"/>
              </w:rPr>
              <w:t>61.08</w:t>
            </w:r>
          </w:p>
        </w:tc>
      </w:tr>
      <w:tr w:rsidR="0092719B" w:rsidRPr="0092719B" w:rsidTr="00C80E2A">
        <w:trPr>
          <w:trHeight w:hRule="exact" w:val="312"/>
        </w:trPr>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line="260" w:lineRule="exact"/>
              <w:ind w:left="-1"/>
              <w:jc w:val="center"/>
              <w:rPr>
                <w:rFonts w:ascii="Bookman Old Style" w:eastAsia="Arial" w:hAnsi="Bookman Old Style" w:cs="Arial"/>
                <w:sz w:val="16"/>
                <w:szCs w:val="16"/>
              </w:rPr>
            </w:pPr>
            <w:r w:rsidRPr="00C80E2A">
              <w:rPr>
                <w:rFonts w:ascii="Bookman Old Style" w:eastAsia="Arial" w:hAnsi="Bookman Old Style" w:cs="Arial"/>
                <w:b/>
                <w:spacing w:val="-5"/>
                <w:sz w:val="16"/>
                <w:szCs w:val="16"/>
              </w:rPr>
              <w:t>A</w:t>
            </w:r>
            <w:r w:rsidRPr="00C80E2A">
              <w:rPr>
                <w:rFonts w:ascii="Bookman Old Style" w:eastAsia="Arial" w:hAnsi="Bookman Old Style" w:cs="Arial"/>
                <w:b/>
                <w:spacing w:val="1"/>
                <w:sz w:val="16"/>
                <w:szCs w:val="16"/>
              </w:rPr>
              <w:t>ng</w:t>
            </w:r>
            <w:r w:rsidRPr="00C80E2A">
              <w:rPr>
                <w:rFonts w:ascii="Bookman Old Style" w:eastAsia="Arial" w:hAnsi="Bookman Old Style" w:cs="Arial"/>
                <w:b/>
                <w:spacing w:val="-1"/>
                <w:sz w:val="16"/>
                <w:szCs w:val="16"/>
              </w:rPr>
              <w:t>k</w:t>
            </w:r>
            <w:r w:rsidRPr="00C80E2A">
              <w:rPr>
                <w:rFonts w:ascii="Bookman Old Style" w:eastAsia="Arial" w:hAnsi="Bookman Old Style" w:cs="Arial"/>
                <w:b/>
                <w:sz w:val="16"/>
                <w:szCs w:val="16"/>
              </w:rPr>
              <w:t>aP</w:t>
            </w:r>
            <w:r w:rsidRPr="00C80E2A">
              <w:rPr>
                <w:rFonts w:ascii="Bookman Old Style" w:eastAsia="Arial" w:hAnsi="Bookman Old Style" w:cs="Arial"/>
                <w:b/>
                <w:spacing w:val="2"/>
                <w:sz w:val="16"/>
                <w:szCs w:val="16"/>
              </w:rPr>
              <w:t>a</w:t>
            </w:r>
            <w:r w:rsidRPr="00C80E2A">
              <w:rPr>
                <w:rFonts w:ascii="Bookman Old Style" w:eastAsia="Arial" w:hAnsi="Bookman Old Style" w:cs="Arial"/>
                <w:b/>
                <w:spacing w:val="-1"/>
                <w:sz w:val="16"/>
                <w:szCs w:val="16"/>
              </w:rPr>
              <w:t>r</w:t>
            </w:r>
            <w:r w:rsidRPr="00C80E2A">
              <w:rPr>
                <w:rFonts w:ascii="Bookman Old Style" w:eastAsia="Arial" w:hAnsi="Bookman Old Style" w:cs="Arial"/>
                <w:b/>
                <w:sz w:val="16"/>
                <w:szCs w:val="16"/>
              </w:rPr>
              <w:t>t</w:t>
            </w:r>
            <w:r w:rsidRPr="00C80E2A">
              <w:rPr>
                <w:rFonts w:ascii="Bookman Old Style" w:eastAsia="Arial" w:hAnsi="Bookman Old Style" w:cs="Arial"/>
                <w:b/>
                <w:spacing w:val="1"/>
                <w:sz w:val="16"/>
                <w:szCs w:val="16"/>
              </w:rPr>
              <w:t>i</w:t>
            </w:r>
            <w:r w:rsidRPr="00C80E2A">
              <w:rPr>
                <w:rFonts w:ascii="Bookman Old Style" w:eastAsia="Arial" w:hAnsi="Bookman Old Style" w:cs="Arial"/>
                <w:b/>
                <w:spacing w:val="-1"/>
                <w:sz w:val="16"/>
                <w:szCs w:val="16"/>
              </w:rPr>
              <w:t>si</w:t>
            </w:r>
            <w:r w:rsidRPr="00C80E2A">
              <w:rPr>
                <w:rFonts w:ascii="Bookman Old Style" w:eastAsia="Arial" w:hAnsi="Bookman Old Style" w:cs="Arial"/>
                <w:b/>
                <w:spacing w:val="1"/>
                <w:sz w:val="16"/>
                <w:szCs w:val="16"/>
              </w:rPr>
              <w:t>p</w:t>
            </w:r>
            <w:r w:rsidRPr="00C80E2A">
              <w:rPr>
                <w:rFonts w:ascii="Bookman Old Style" w:eastAsia="Arial" w:hAnsi="Bookman Old Style" w:cs="Arial"/>
                <w:b/>
                <w:spacing w:val="-1"/>
                <w:sz w:val="16"/>
                <w:szCs w:val="16"/>
              </w:rPr>
              <w:t>as</w:t>
            </w:r>
            <w:r w:rsidRPr="00C80E2A">
              <w:rPr>
                <w:rFonts w:ascii="Bookman Old Style" w:eastAsia="Arial" w:hAnsi="Bookman Old Style" w:cs="Arial"/>
                <w:b/>
                <w:sz w:val="16"/>
                <w:szCs w:val="16"/>
              </w:rPr>
              <w:t>iS</w:t>
            </w:r>
            <w:r w:rsidRPr="00C80E2A">
              <w:rPr>
                <w:rFonts w:ascii="Bookman Old Style" w:eastAsia="Arial" w:hAnsi="Bookman Old Style" w:cs="Arial"/>
                <w:b/>
                <w:spacing w:val="-1"/>
                <w:sz w:val="16"/>
                <w:szCs w:val="16"/>
              </w:rPr>
              <w:t>ek</w:t>
            </w:r>
            <w:r w:rsidRPr="00C80E2A">
              <w:rPr>
                <w:rFonts w:ascii="Bookman Old Style" w:eastAsia="Arial" w:hAnsi="Bookman Old Style" w:cs="Arial"/>
                <w:b/>
                <w:spacing w:val="1"/>
                <w:sz w:val="16"/>
                <w:szCs w:val="16"/>
              </w:rPr>
              <w:t>ol</w:t>
            </w:r>
            <w:r w:rsidRPr="00C80E2A">
              <w:rPr>
                <w:rFonts w:ascii="Bookman Old Style" w:eastAsia="Arial" w:hAnsi="Bookman Old Style" w:cs="Arial"/>
                <w:b/>
                <w:spacing w:val="-1"/>
                <w:sz w:val="16"/>
                <w:szCs w:val="16"/>
              </w:rPr>
              <w:t>a</w:t>
            </w:r>
            <w:r w:rsidRPr="00C80E2A">
              <w:rPr>
                <w:rFonts w:ascii="Bookman Old Style" w:eastAsia="Arial" w:hAnsi="Bookman Old Style" w:cs="Arial"/>
                <w:b/>
                <w:sz w:val="16"/>
                <w:szCs w:val="16"/>
              </w:rPr>
              <w:t>h</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b/>
                <w:color w:val="000000" w:themeColor="text1"/>
                <w:sz w:val="16"/>
                <w:szCs w:val="16"/>
              </w:rPr>
            </w:pPr>
            <w:r w:rsidRPr="00C80E2A">
              <w:rPr>
                <w:rFonts w:ascii="Bookman Old Style" w:eastAsia="Arial" w:hAnsi="Bookman Old Style" w:cs="Arial"/>
                <w:b/>
                <w:color w:val="000000" w:themeColor="text1"/>
                <w:sz w:val="16"/>
                <w:szCs w:val="16"/>
              </w:rPr>
              <w:t>80,72</w:t>
            </w:r>
          </w:p>
        </w:tc>
        <w:tc>
          <w:tcPr>
            <w:tcW w:w="723"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color w:val="000000" w:themeColor="text1"/>
                <w:sz w:val="16"/>
                <w:szCs w:val="16"/>
              </w:rPr>
            </w:pPr>
            <w:r w:rsidRPr="00C80E2A">
              <w:rPr>
                <w:rFonts w:ascii="Bookman Old Style" w:hAnsi="Bookman Old Style" w:cs="Arial"/>
                <w:b/>
                <w:color w:val="000000" w:themeColor="text1"/>
                <w:sz w:val="16"/>
                <w:szCs w:val="16"/>
              </w:rPr>
              <w:t>56,92</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bCs/>
                <w:color w:val="000000"/>
                <w:sz w:val="16"/>
                <w:szCs w:val="16"/>
              </w:rPr>
            </w:pPr>
            <w:r w:rsidRPr="00C80E2A">
              <w:rPr>
                <w:rFonts w:ascii="Bookman Old Style" w:hAnsi="Bookman Old Style" w:cs="Arial"/>
                <w:b/>
                <w:bCs/>
                <w:color w:val="000000"/>
                <w:sz w:val="16"/>
                <w:szCs w:val="16"/>
              </w:rPr>
              <w:t>81,54</w:t>
            </w:r>
          </w:p>
        </w:tc>
        <w:tc>
          <w:tcPr>
            <w:tcW w:w="565"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sz w:val="16"/>
                <w:szCs w:val="16"/>
              </w:rPr>
            </w:pPr>
            <w:r w:rsidRPr="00C80E2A">
              <w:rPr>
                <w:rFonts w:ascii="Bookman Old Style" w:hAnsi="Bookman Old Style" w:cs="Arial"/>
                <w:b/>
                <w:sz w:val="16"/>
                <w:szCs w:val="16"/>
              </w:rPr>
              <w:t>57,01</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sz w:val="16"/>
                <w:szCs w:val="16"/>
              </w:rPr>
            </w:pPr>
            <w:r w:rsidRPr="00C80E2A">
              <w:rPr>
                <w:rFonts w:ascii="Bookman Old Style" w:hAnsi="Bookman Old Style" w:cs="Arial"/>
                <w:b/>
                <w:sz w:val="16"/>
                <w:szCs w:val="16"/>
              </w:rPr>
              <w:t>81,72</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color w:val="000000" w:themeColor="text1"/>
                <w:sz w:val="16"/>
                <w:szCs w:val="16"/>
              </w:rPr>
            </w:pPr>
            <w:r w:rsidRPr="00C80E2A">
              <w:rPr>
                <w:rFonts w:ascii="Bookman Old Style" w:hAnsi="Bookman Old Style" w:cs="Arial"/>
                <w:b/>
                <w:color w:val="000000" w:themeColor="text1"/>
                <w:sz w:val="16"/>
                <w:szCs w:val="16"/>
              </w:rPr>
              <w:t>58,55</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sz w:val="16"/>
                <w:szCs w:val="16"/>
              </w:rPr>
            </w:pPr>
            <w:r w:rsidRPr="00C80E2A">
              <w:rPr>
                <w:rFonts w:ascii="Bookman Old Style" w:hAnsi="Bookman Old Style" w:cs="Arial"/>
                <w:b/>
                <w:sz w:val="16"/>
                <w:szCs w:val="16"/>
              </w:rPr>
              <w:t>81,81</w:t>
            </w:r>
          </w:p>
        </w:tc>
        <w:tc>
          <w:tcPr>
            <w:tcW w:w="564"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jc w:val="center"/>
              <w:rPr>
                <w:rFonts w:ascii="Bookman Old Style" w:hAnsi="Bookman Old Style" w:cs="Arial"/>
                <w:b/>
                <w:sz w:val="16"/>
                <w:szCs w:val="16"/>
              </w:rPr>
            </w:pPr>
            <w:r w:rsidRPr="00C80E2A">
              <w:rPr>
                <w:rFonts w:ascii="Bookman Old Style" w:hAnsi="Bookman Old Style" w:cs="Arial"/>
                <w:b/>
                <w:sz w:val="16"/>
                <w:szCs w:val="16"/>
              </w:rPr>
              <w:t>59,55</w:t>
            </w:r>
          </w:p>
        </w:tc>
        <w:tc>
          <w:tcPr>
            <w:tcW w:w="568"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3" w:right="-52"/>
              <w:jc w:val="center"/>
              <w:rPr>
                <w:rFonts w:ascii="Bookman Old Style" w:eastAsia="Arial" w:hAnsi="Bookman Old Style" w:cs="Arial"/>
                <w:b/>
                <w:color w:val="000000" w:themeColor="text1"/>
                <w:sz w:val="16"/>
                <w:szCs w:val="16"/>
              </w:rPr>
            </w:pPr>
            <w:r w:rsidRPr="00C80E2A">
              <w:rPr>
                <w:rFonts w:ascii="Bookman Old Style" w:eastAsia="Arial" w:hAnsi="Bookman Old Style" w:cs="Arial"/>
                <w:b/>
                <w:color w:val="000000" w:themeColor="text1"/>
                <w:sz w:val="16"/>
                <w:szCs w:val="16"/>
              </w:rPr>
              <w:t>83.66</w:t>
            </w:r>
          </w:p>
        </w:tc>
        <w:tc>
          <w:tcPr>
            <w:tcW w:w="569" w:type="dxa"/>
            <w:tcBorders>
              <w:top w:val="single" w:sz="4" w:space="0" w:color="000000"/>
              <w:left w:val="single" w:sz="4" w:space="0" w:color="000000"/>
              <w:bottom w:val="single" w:sz="4" w:space="0" w:color="000000"/>
              <w:right w:val="single" w:sz="4" w:space="0" w:color="000000"/>
            </w:tcBorders>
            <w:vAlign w:val="center"/>
          </w:tcPr>
          <w:p w:rsidR="0092719B" w:rsidRPr="00C80E2A" w:rsidRDefault="0092719B" w:rsidP="00C80E2A">
            <w:pPr>
              <w:spacing w:before="20"/>
              <w:ind w:left="-1" w:right="-51"/>
              <w:jc w:val="center"/>
              <w:rPr>
                <w:rFonts w:ascii="Bookman Old Style" w:eastAsia="Arial" w:hAnsi="Bookman Old Style" w:cs="Arial"/>
                <w:b/>
                <w:color w:val="000000" w:themeColor="text1"/>
                <w:sz w:val="16"/>
                <w:szCs w:val="16"/>
              </w:rPr>
            </w:pPr>
            <w:r w:rsidRPr="00C80E2A">
              <w:rPr>
                <w:rFonts w:ascii="Bookman Old Style" w:eastAsia="Arial" w:hAnsi="Bookman Old Style" w:cs="Arial"/>
                <w:b/>
                <w:color w:val="000000" w:themeColor="text1"/>
                <w:sz w:val="16"/>
                <w:szCs w:val="16"/>
              </w:rPr>
              <w:t>60.08</w:t>
            </w:r>
          </w:p>
        </w:tc>
      </w:tr>
    </w:tbl>
    <w:p w:rsidR="00BF2500" w:rsidRPr="0092719B" w:rsidRDefault="00BF2500" w:rsidP="00A43046">
      <w:pPr>
        <w:pStyle w:val="ListParagraph"/>
        <w:spacing w:after="0" w:line="360" w:lineRule="auto"/>
        <w:ind w:left="1134" w:firstLine="567"/>
        <w:jc w:val="both"/>
        <w:rPr>
          <w:rFonts w:ascii="Bookman Old Style" w:hAnsi="Bookman Old Style" w:cs="Arial"/>
          <w:bCs/>
          <w:sz w:val="24"/>
          <w:szCs w:val="24"/>
        </w:rPr>
      </w:pP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rPr>
        <w:t>Angka Putus Sekolah (APS) SD/MI, SMP/Mts</w:t>
      </w:r>
    </w:p>
    <w:p w:rsidR="00BF2500" w:rsidRDefault="00BF2500" w:rsidP="00A43046">
      <w:pPr>
        <w:pStyle w:val="ListParagraph"/>
        <w:spacing w:after="0" w:line="360" w:lineRule="auto"/>
        <w:ind w:left="1134" w:firstLine="567"/>
        <w:jc w:val="both"/>
        <w:rPr>
          <w:rFonts w:ascii="Bookman Old Style" w:hAnsi="Bookman Old Style" w:cs="Arial"/>
          <w:bCs/>
          <w:sz w:val="24"/>
          <w:szCs w:val="24"/>
          <w:lang w:val="en-US"/>
        </w:rPr>
      </w:pPr>
      <w:r w:rsidRPr="00B176C0">
        <w:rPr>
          <w:rFonts w:ascii="Bookman Old Style" w:hAnsi="Bookman Old Style" w:cs="Arial"/>
          <w:bCs/>
          <w:sz w:val="24"/>
          <w:szCs w:val="24"/>
        </w:rPr>
        <w:t>Capaian</w:t>
      </w:r>
      <w:r w:rsidR="00705810">
        <w:rPr>
          <w:rFonts w:ascii="Bookman Old Style" w:hAnsi="Bookman Old Style" w:cs="Arial"/>
          <w:bCs/>
          <w:sz w:val="24"/>
          <w:szCs w:val="24"/>
          <w:lang w:val="en-US"/>
        </w:rPr>
        <w:t xml:space="preserve"> </w:t>
      </w:r>
      <w:r w:rsidRPr="00B176C0">
        <w:rPr>
          <w:rFonts w:ascii="Bookman Old Style" w:hAnsi="Bookman Old Style" w:cs="Arial"/>
          <w:bCs/>
          <w:sz w:val="24"/>
          <w:szCs w:val="24"/>
        </w:rPr>
        <w:t>kinerja</w:t>
      </w:r>
      <w:r w:rsidR="00705810">
        <w:rPr>
          <w:rFonts w:ascii="Bookman Old Style" w:hAnsi="Bookman Old Style" w:cs="Arial"/>
          <w:bCs/>
          <w:sz w:val="24"/>
          <w:szCs w:val="24"/>
          <w:lang w:val="en-US"/>
        </w:rPr>
        <w:t xml:space="preserve"> </w:t>
      </w:r>
      <w:r w:rsidRPr="00B176C0">
        <w:rPr>
          <w:rFonts w:ascii="Bookman Old Style" w:hAnsi="Bookman Old Style" w:cs="Arial"/>
          <w:bCs/>
          <w:sz w:val="24"/>
          <w:szCs w:val="24"/>
        </w:rPr>
        <w:t>Angka Putus Sekolah</w:t>
      </w:r>
      <w:r w:rsidR="00705810">
        <w:rPr>
          <w:rFonts w:ascii="Bookman Old Style" w:hAnsi="Bookman Old Style" w:cs="Arial"/>
          <w:bCs/>
          <w:sz w:val="24"/>
          <w:szCs w:val="24"/>
          <w:lang w:val="en-US"/>
        </w:rPr>
        <w:t xml:space="preserve"> </w:t>
      </w:r>
      <w:r w:rsidRPr="00B176C0">
        <w:rPr>
          <w:rFonts w:ascii="Bookman Old Style" w:hAnsi="Bookman Old Style" w:cs="Arial"/>
          <w:bCs/>
          <w:sz w:val="24"/>
          <w:szCs w:val="24"/>
        </w:rPr>
        <w:t>SD/MI dari ta</w:t>
      </w:r>
      <w:r w:rsidR="00705810">
        <w:rPr>
          <w:rFonts w:ascii="Bookman Old Style" w:hAnsi="Bookman Old Style" w:cs="Arial"/>
          <w:bCs/>
          <w:sz w:val="24"/>
          <w:szCs w:val="24"/>
          <w:lang w:val="en-US"/>
        </w:rPr>
        <w:t>r</w:t>
      </w:r>
      <w:r w:rsidRPr="00B176C0">
        <w:rPr>
          <w:rFonts w:ascii="Bookman Old Style" w:hAnsi="Bookman Old Style" w:cs="Arial"/>
          <w:bCs/>
          <w:sz w:val="24"/>
          <w:szCs w:val="24"/>
        </w:rPr>
        <w:t xml:space="preserve">get pada tahun 2016 sebesar 0,22 persen dengan realisasi capaian kinerja sebesar 0,86 persen, hingga tahun 2020 capaian kinerja Angka Putus Sekolah SD/MI terealisasi sebesar 0,5 persen dari target sebesar 0,18 persen hal ini dapat diinterpretasikan bahwa Angka Putus Sekolah SD/MI belum tercapai disebabkan karena masih ada siswa yang tidak/putus sekolah. Sedangkan Angka Putus Sekolah SMP/Mts pada tahun 2016 dari taget sebesar 0,21 persen dengan realisasi capaian sebesar 1,38 persen, hal ini disebabkan karena </w:t>
      </w:r>
      <w:r w:rsidRPr="00B176C0">
        <w:rPr>
          <w:rFonts w:ascii="Bookman Old Style" w:hAnsi="Bookman Old Style" w:cs="Arial"/>
          <w:bCs/>
          <w:sz w:val="24"/>
          <w:szCs w:val="24"/>
        </w:rPr>
        <w:lastRenderedPageBreak/>
        <w:t>faktor ekonomi yang menyebabkan anak tidak bersekolah yang lebih cenderung membantu orang tua melaut daripada bersekolah, pada tahun 2020 Angka Putus Sekolah SMP/Mts telah mencapai 0,08 persen dari taget sebesar 0,17 persen, bila dilihat dari realisasi capaian kinerja sangat menggembirakan karena sudah ada tingkat kesadaran siswa dan orang tua untuk menyuruh anaknya bersekolah. Namun bila dinterpretasikan capaian kinerja belum tercapai karena masih terdapat siswa atau anak yang tidak bersekolah.</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rPr>
        <w:t>Angka Kelulusan (AL) SD/MI, SMP/Mts</w:t>
      </w:r>
    </w:p>
    <w:p w:rsidR="00BF2500" w:rsidRPr="00B176C0" w:rsidRDefault="00BF2500" w:rsidP="00A43046">
      <w:pPr>
        <w:pStyle w:val="ListParagraph"/>
        <w:spacing w:after="0" w:line="360" w:lineRule="auto"/>
        <w:ind w:left="1134" w:firstLine="567"/>
        <w:jc w:val="both"/>
        <w:rPr>
          <w:rFonts w:ascii="Bookman Old Style" w:hAnsi="Bookman Old Style" w:cs="Arial"/>
          <w:bCs/>
          <w:sz w:val="24"/>
          <w:szCs w:val="24"/>
        </w:rPr>
      </w:pPr>
      <w:r w:rsidRPr="00B176C0">
        <w:rPr>
          <w:rFonts w:ascii="Bookman Old Style" w:hAnsi="Bookman Old Style" w:cs="Arial"/>
          <w:bCs/>
          <w:sz w:val="24"/>
          <w:szCs w:val="24"/>
        </w:rPr>
        <w:t>Capaian kinerja Angka Kelulusan SD/MI pada tahun 2016 telah mencapai 98 persen, hal ini disebabkan karena  siswa tidak ikut Ujian sehingga tidak mencapai dari target 100 persen, hingga pada tahun 2020 capaian kinerja telah mencapai 100 persen, hal ini dapat diinterpretasikan bahwa sudah sesuai antara target dan capaian kinerja yang telah ditentukan. Sedangkan Angka Kelulusan SMP/Mts pada tahun 2016 telah mencapai 100 persen dari dari target yang telah ditentukan, hingga pada tahun 2020 angka kelulusan SMP/Mts telah mencapai 100 persen dari target yang telah ditentukan, hal ini dapat diinterpretasikan bahwa capaian kinerja sudah sesuai dengan target dan realisasi capaian.</w:t>
      </w:r>
    </w:p>
    <w:p w:rsidR="00BF2500" w:rsidRPr="00B67D46"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67D46">
        <w:rPr>
          <w:rFonts w:ascii="Bookman Old Style" w:hAnsi="Bookman Old Style" w:cs="Arial"/>
          <w:b/>
          <w:sz w:val="24"/>
          <w:szCs w:val="24"/>
        </w:rPr>
        <w:t>Angka melanjutkan (AM) dari SD/MI ke SMP/Mts</w:t>
      </w:r>
    </w:p>
    <w:p w:rsidR="00BF2500" w:rsidRDefault="00BF2500" w:rsidP="00A43046">
      <w:pPr>
        <w:pStyle w:val="ListParagraph"/>
        <w:spacing w:after="0" w:line="360" w:lineRule="auto"/>
        <w:ind w:left="1134" w:firstLine="567"/>
        <w:jc w:val="both"/>
        <w:rPr>
          <w:rFonts w:ascii="Bookman Old Style" w:hAnsi="Bookman Old Style" w:cs="Arial"/>
          <w:bCs/>
          <w:sz w:val="24"/>
          <w:szCs w:val="24"/>
          <w:lang w:val="en-US"/>
        </w:rPr>
      </w:pPr>
      <w:r w:rsidRPr="00B176C0">
        <w:rPr>
          <w:rFonts w:ascii="Bookman Old Style" w:hAnsi="Bookman Old Style" w:cs="Arial"/>
          <w:bCs/>
          <w:sz w:val="24"/>
          <w:szCs w:val="24"/>
        </w:rPr>
        <w:t xml:space="preserve">Capaian kinerja Angka Melanjutkan dari SD/MI ke SMP/Mts pada tahun </w:t>
      </w:r>
      <w:r w:rsidR="007278C5">
        <w:rPr>
          <w:rFonts w:ascii="Bookman Old Style" w:hAnsi="Bookman Old Style" w:cs="Arial"/>
          <w:bCs/>
          <w:sz w:val="24"/>
          <w:szCs w:val="24"/>
        </w:rPr>
        <w:t>2016 mencapai 86</w:t>
      </w:r>
      <w:r w:rsidRPr="00B176C0">
        <w:rPr>
          <w:rFonts w:ascii="Bookman Old Style" w:hAnsi="Bookman Old Style" w:cs="Arial"/>
          <w:bCs/>
          <w:sz w:val="24"/>
          <w:szCs w:val="24"/>
        </w:rPr>
        <w:t>,85 persen dari target 96,50 persen, hal ini disebabkan karena masih adanya siswa yang belum terlayani di jenjang Pendidikan formal sehingga capaian kinerja tidak mencapai dari target yang telah ditentukan. Hingga pada tahun 2020 telah mencapai 99 persen  dari target 98,50 persen yang telah ditentukan. Hal ini dapat diinterpretasikan bahwa capaian kinerja Angka melanjutkan dari SD/MI ke SMP/Mts telah melampaui dari taget yang telah ditentukan.</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rPr>
        <w:t>Sekolah Pendidikan SD/MI, SMP/Mts kondisi Bangunan baik</w:t>
      </w:r>
    </w:p>
    <w:p w:rsidR="00BF2500" w:rsidRDefault="00BF2500" w:rsidP="00A43046">
      <w:pPr>
        <w:pStyle w:val="ListParagraph"/>
        <w:spacing w:after="0" w:line="360" w:lineRule="auto"/>
        <w:ind w:left="1134" w:firstLine="567"/>
        <w:jc w:val="both"/>
        <w:rPr>
          <w:rFonts w:ascii="Bookman Old Style" w:hAnsi="Bookman Old Style" w:cs="Arial"/>
          <w:bCs/>
          <w:sz w:val="24"/>
          <w:szCs w:val="24"/>
          <w:lang w:val="en-US"/>
        </w:rPr>
      </w:pPr>
      <w:r w:rsidRPr="00B176C0">
        <w:rPr>
          <w:rFonts w:ascii="Bookman Old Style" w:hAnsi="Bookman Old Style" w:cs="Arial"/>
          <w:bCs/>
          <w:sz w:val="24"/>
          <w:szCs w:val="24"/>
        </w:rPr>
        <w:t xml:space="preserve">Untuk capaian kinerjaSekolah Pendidikan SD/MI kondisi bangunan baik pada tahun 2016 telah mencapai 73 persen dari target 79 persen, bila dibandingkan pada tahun 2020 capaian kinerja telah mencapai 88 persen dari target sebesar 84 persen, bila diinterpretasikan capaian kinerja sekolah Pendidikan SD/MI kondisi bangunan baik telah melampaui dari target yang telah ditentukan. </w:t>
      </w:r>
      <w:r w:rsidRPr="00B176C0">
        <w:rPr>
          <w:rFonts w:ascii="Bookman Old Style" w:hAnsi="Bookman Old Style" w:cs="Arial"/>
          <w:bCs/>
          <w:sz w:val="24"/>
          <w:szCs w:val="24"/>
        </w:rPr>
        <w:lastRenderedPageBreak/>
        <w:t>Sedangkan Sekolah Pendidikan SMP/Mts kondisi bangunan baik pada tahun 2016 telah mencapai 68 persen dari target sebesar 71 persen, hingga pada tahun 2020 capaian kinerja telah mencapai 85 persen dari target 71 persen, bila diinterpretasikan capaian kinerja sekolah Pendidikan SMP/Mts kondisi bangunan baik telah melampaui dari target yang telah ditentukan</w:t>
      </w:r>
      <w:r w:rsidR="00415B76">
        <w:rPr>
          <w:rFonts w:ascii="Bookman Old Style" w:hAnsi="Bookman Old Style" w:cs="Arial"/>
          <w:bCs/>
          <w:sz w:val="24"/>
          <w:szCs w:val="24"/>
          <w:lang w:val="en-US"/>
        </w:rPr>
        <w:t>.</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rPr>
        <w:t>Rasio ketersediaan sekolah/penduduk usia sekolah SD/MI, SMP/Mts</w:t>
      </w:r>
      <w:r w:rsidR="00E94915">
        <w:rPr>
          <w:rFonts w:ascii="Bookman Old Style" w:hAnsi="Bookman Old Style" w:cs="Arial"/>
          <w:b/>
          <w:sz w:val="24"/>
          <w:szCs w:val="24"/>
          <w:lang w:val="en-US"/>
        </w:rPr>
        <w:t xml:space="preserve"> </w:t>
      </w:r>
    </w:p>
    <w:p w:rsidR="00BF2500" w:rsidRPr="00C80E2A" w:rsidRDefault="00BF2500" w:rsidP="00A43046">
      <w:pPr>
        <w:pStyle w:val="ListParagraph"/>
        <w:spacing w:after="0" w:line="360" w:lineRule="auto"/>
        <w:ind w:left="1134" w:firstLine="567"/>
        <w:jc w:val="both"/>
        <w:rPr>
          <w:rFonts w:ascii="Bookman Old Style" w:hAnsi="Bookman Old Style" w:cs="Arial"/>
          <w:bCs/>
          <w:sz w:val="24"/>
          <w:szCs w:val="24"/>
          <w:lang w:val="en-US"/>
        </w:rPr>
      </w:pPr>
      <w:r w:rsidRPr="00B176C0">
        <w:rPr>
          <w:rFonts w:ascii="Bookman Old Style" w:hAnsi="Bookman Old Style" w:cs="Arial"/>
          <w:bCs/>
          <w:sz w:val="24"/>
          <w:szCs w:val="24"/>
        </w:rPr>
        <w:t>Capaian Rasio ketersedian sekolah/penduduk usia sekolah SD/MI pada tahun 2016 telah mencapai 89,20 persen dari target 89,20 persen, hingga tahun 2020 capaian kinerja telah mencapai 96 persen dari target 92,68 persen, bila diinterpretasikan capaian kinerja Rasio ketersediaan sekolah/penduduk usia sekolah SD/MI telah melampaui dari target yang telah ditentukan. Hal ini disebabkan karena ketersediaan sekolah telah menjangkau seluruh lapisan masyarakat</w:t>
      </w:r>
      <w:r w:rsidR="00C80E2A">
        <w:rPr>
          <w:rFonts w:ascii="Bookman Old Style" w:hAnsi="Bookman Old Style" w:cs="Arial"/>
          <w:bCs/>
          <w:sz w:val="24"/>
          <w:szCs w:val="24"/>
          <w:lang w:val="en-US"/>
        </w:rPr>
        <w:t>.</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color w:val="FF0000"/>
          <w:sz w:val="24"/>
          <w:szCs w:val="24"/>
        </w:rPr>
      </w:pPr>
      <w:r w:rsidRPr="00B176C0">
        <w:rPr>
          <w:rFonts w:ascii="Bookman Old Style" w:hAnsi="Bookman Old Style" w:cs="Arial"/>
          <w:b/>
          <w:sz w:val="24"/>
          <w:szCs w:val="24"/>
        </w:rPr>
        <w:t>Rasio Guru/Murid SD/MI, SMP/Mts</w:t>
      </w:r>
    </w:p>
    <w:p w:rsidR="00BF2500" w:rsidRDefault="00BF2500" w:rsidP="00A43046">
      <w:pPr>
        <w:pStyle w:val="ListParagraph"/>
        <w:spacing w:after="0" w:line="360" w:lineRule="auto"/>
        <w:ind w:left="1134" w:firstLine="567"/>
        <w:jc w:val="both"/>
        <w:rPr>
          <w:rFonts w:ascii="Bookman Old Style" w:hAnsi="Bookman Old Style" w:cs="Arial"/>
          <w:bCs/>
          <w:sz w:val="24"/>
          <w:szCs w:val="24"/>
          <w:lang w:val="en-US"/>
        </w:rPr>
      </w:pPr>
      <w:r w:rsidRPr="00B176C0">
        <w:rPr>
          <w:rFonts w:ascii="Bookman Old Style" w:hAnsi="Bookman Old Style" w:cs="Arial"/>
          <w:bCs/>
          <w:sz w:val="24"/>
          <w:szCs w:val="24"/>
        </w:rPr>
        <w:t>Capaian</w:t>
      </w:r>
      <w:r w:rsidR="00705810">
        <w:rPr>
          <w:rFonts w:ascii="Bookman Old Style" w:hAnsi="Bookman Old Style" w:cs="Arial"/>
          <w:bCs/>
          <w:sz w:val="24"/>
          <w:szCs w:val="24"/>
          <w:lang w:val="en-US"/>
        </w:rPr>
        <w:t xml:space="preserve"> </w:t>
      </w:r>
      <w:r w:rsidRPr="00B176C0">
        <w:rPr>
          <w:rFonts w:ascii="Bookman Old Style" w:hAnsi="Bookman Old Style" w:cs="Arial"/>
          <w:bCs/>
          <w:sz w:val="24"/>
          <w:szCs w:val="24"/>
        </w:rPr>
        <w:t>kinerja Rasio Guru/Murid SD/MI pada tahun 2016 telah mencapai 10,92 guru/siswa dari target 15,50 guru/siswa, hingga tahun 2020 telah mencapai 8,50 guru/siswa dari target 28,00 guru/siswa, hal ini dapat diinterpretasikan bahwa capaian kinerja belum tercapai dari target yang telah ditentukan. Hal ini dapat disebabkan karena adanya guru yang pindah dan pensiun sehingga ketersediaan guru kelas pada jenjang Sekolah Dasar menjadi lebih sedikit, oleh karena itu diperlukan penyediaan guru kelas pada jenjang Sekolah Dasar. Sedangkan Rasio Guru/Murid SMP/Mts telah mencapai 14,15 guru/siswa dari target 12,00 guru/siswa, hingga pada tahun 2020 capaian kinerja telah mencapai 9 guru/siswa dari target 25 guru/siswa, hal ini dapat diinterpretasikan bahwa capaian kinerja belum tercapai dari target yang telah ditentukan. Hal ini dapat disebabkan karena adanya guru yang pindah dan pensiun sehingga ketersediaan guru mata pelajaran pada jenjang Sekolah Menengah Pertama menjadi lebih sedikit, oleh karena itu diperlukan penyediaan guru mata pelajaran pada jenjang Sekolah Menengah Pertama.</w:t>
      </w:r>
    </w:p>
    <w:p w:rsidR="007B20B9" w:rsidRDefault="007B20B9" w:rsidP="00A43046">
      <w:pPr>
        <w:pStyle w:val="ListParagraph"/>
        <w:spacing w:after="0" w:line="360" w:lineRule="auto"/>
        <w:ind w:left="1134" w:firstLine="567"/>
        <w:jc w:val="both"/>
        <w:rPr>
          <w:rFonts w:ascii="Bookman Old Style" w:hAnsi="Bookman Old Style" w:cs="Arial"/>
          <w:bCs/>
          <w:sz w:val="24"/>
          <w:szCs w:val="24"/>
          <w:lang w:val="en-US"/>
        </w:rPr>
      </w:pPr>
    </w:p>
    <w:p w:rsidR="00C309AA" w:rsidRDefault="00C309AA" w:rsidP="00A43046">
      <w:pPr>
        <w:pStyle w:val="ListParagraph"/>
        <w:spacing w:after="0" w:line="360" w:lineRule="auto"/>
        <w:ind w:left="1134" w:firstLine="567"/>
        <w:jc w:val="both"/>
        <w:rPr>
          <w:rFonts w:ascii="Bookman Old Style" w:hAnsi="Bookman Old Style" w:cs="Arial"/>
          <w:bCs/>
          <w:sz w:val="24"/>
          <w:szCs w:val="24"/>
          <w:lang w:val="en-US"/>
        </w:rPr>
      </w:pPr>
    </w:p>
    <w:p w:rsidR="007B20B9" w:rsidRPr="000B3857" w:rsidRDefault="007B20B9" w:rsidP="000B3857">
      <w:pPr>
        <w:spacing w:after="0" w:line="360" w:lineRule="auto"/>
        <w:jc w:val="both"/>
        <w:rPr>
          <w:rFonts w:ascii="Bookman Old Style" w:hAnsi="Bookman Old Style" w:cs="Arial"/>
          <w:bCs/>
          <w:sz w:val="24"/>
          <w:szCs w:val="24"/>
          <w:lang w:val="en-US"/>
        </w:rPr>
      </w:pPr>
    </w:p>
    <w:p w:rsidR="00C80E2A" w:rsidRPr="00C80E2A" w:rsidRDefault="00C80E2A" w:rsidP="00C80E2A">
      <w:pPr>
        <w:ind w:left="1134" w:right="51"/>
        <w:jc w:val="center"/>
        <w:rPr>
          <w:rFonts w:ascii="Bookman Old Style" w:eastAsia="Arial" w:hAnsi="Bookman Old Style" w:cs="Arial"/>
          <w:sz w:val="24"/>
          <w:szCs w:val="24"/>
        </w:rPr>
      </w:pPr>
      <w:r w:rsidRPr="00C80E2A">
        <w:rPr>
          <w:rFonts w:ascii="Bookman Old Style" w:eastAsia="Arial" w:hAnsi="Bookman Old Style" w:cs="Arial"/>
          <w:b/>
          <w:spacing w:val="-1"/>
          <w:sz w:val="24"/>
          <w:szCs w:val="24"/>
        </w:rPr>
        <w:lastRenderedPageBreak/>
        <w:t>Ras</w:t>
      </w:r>
      <w:r w:rsidRPr="00C80E2A">
        <w:rPr>
          <w:rFonts w:ascii="Bookman Old Style" w:eastAsia="Arial" w:hAnsi="Bookman Old Style" w:cs="Arial"/>
          <w:b/>
          <w:spacing w:val="1"/>
          <w:sz w:val="24"/>
          <w:szCs w:val="24"/>
        </w:rPr>
        <w:t>i</w:t>
      </w:r>
      <w:r w:rsidRPr="00C80E2A">
        <w:rPr>
          <w:rFonts w:ascii="Bookman Old Style" w:eastAsia="Arial" w:hAnsi="Bookman Old Style" w:cs="Arial"/>
          <w:b/>
          <w:sz w:val="24"/>
          <w:szCs w:val="24"/>
        </w:rPr>
        <w:t>o</w:t>
      </w:r>
      <w:r w:rsidR="00705810">
        <w:rPr>
          <w:rFonts w:ascii="Bookman Old Style" w:eastAsia="Arial" w:hAnsi="Bookman Old Style" w:cs="Arial"/>
          <w:b/>
          <w:sz w:val="24"/>
          <w:szCs w:val="24"/>
          <w:lang w:val="en-US"/>
        </w:rPr>
        <w:t xml:space="preserve"> </w:t>
      </w:r>
      <w:r w:rsidRPr="00C80E2A">
        <w:rPr>
          <w:rFonts w:ascii="Bookman Old Style" w:eastAsia="Arial" w:hAnsi="Bookman Old Style" w:cs="Arial"/>
          <w:b/>
          <w:spacing w:val="1"/>
          <w:sz w:val="24"/>
          <w:szCs w:val="24"/>
        </w:rPr>
        <w:t>Gu</w:t>
      </w:r>
      <w:r w:rsidRPr="00C80E2A">
        <w:rPr>
          <w:rFonts w:ascii="Bookman Old Style" w:eastAsia="Arial" w:hAnsi="Bookman Old Style" w:cs="Arial"/>
          <w:b/>
          <w:spacing w:val="-1"/>
          <w:sz w:val="24"/>
          <w:szCs w:val="24"/>
        </w:rPr>
        <w:t>r</w:t>
      </w:r>
      <w:r w:rsidRPr="00C80E2A">
        <w:rPr>
          <w:rFonts w:ascii="Bookman Old Style" w:eastAsia="Arial" w:hAnsi="Bookman Old Style" w:cs="Arial"/>
          <w:b/>
          <w:spacing w:val="1"/>
          <w:sz w:val="24"/>
          <w:szCs w:val="24"/>
        </w:rPr>
        <w:t>u</w:t>
      </w:r>
      <w:r w:rsidRPr="00C80E2A">
        <w:rPr>
          <w:rFonts w:ascii="Bookman Old Style" w:eastAsia="Arial" w:hAnsi="Bookman Old Style" w:cs="Arial"/>
          <w:b/>
          <w:spacing w:val="-3"/>
          <w:sz w:val="24"/>
          <w:szCs w:val="24"/>
        </w:rPr>
        <w:t>/</w:t>
      </w:r>
      <w:r w:rsidRPr="00C80E2A">
        <w:rPr>
          <w:rFonts w:ascii="Bookman Old Style" w:eastAsia="Arial" w:hAnsi="Bookman Old Style" w:cs="Arial"/>
          <w:b/>
          <w:spacing w:val="4"/>
          <w:sz w:val="24"/>
          <w:szCs w:val="24"/>
        </w:rPr>
        <w:t>M</w:t>
      </w:r>
      <w:r w:rsidRPr="00C80E2A">
        <w:rPr>
          <w:rFonts w:ascii="Bookman Old Style" w:eastAsia="Arial" w:hAnsi="Bookman Old Style" w:cs="Arial"/>
          <w:b/>
          <w:spacing w:val="1"/>
          <w:sz w:val="24"/>
          <w:szCs w:val="24"/>
        </w:rPr>
        <w:t>u</w:t>
      </w:r>
      <w:r w:rsidRPr="00C80E2A">
        <w:rPr>
          <w:rFonts w:ascii="Bookman Old Style" w:eastAsia="Arial" w:hAnsi="Bookman Old Style" w:cs="Arial"/>
          <w:b/>
          <w:spacing w:val="-1"/>
          <w:sz w:val="24"/>
          <w:szCs w:val="24"/>
        </w:rPr>
        <w:t>r</w:t>
      </w:r>
      <w:r w:rsidRPr="00C80E2A">
        <w:rPr>
          <w:rFonts w:ascii="Bookman Old Style" w:eastAsia="Arial" w:hAnsi="Bookman Old Style" w:cs="Arial"/>
          <w:b/>
          <w:spacing w:val="-3"/>
          <w:sz w:val="24"/>
          <w:szCs w:val="24"/>
        </w:rPr>
        <w:t>i</w:t>
      </w:r>
      <w:r w:rsidRPr="00C80E2A">
        <w:rPr>
          <w:rFonts w:ascii="Bookman Old Style" w:eastAsia="Arial" w:hAnsi="Bookman Old Style" w:cs="Arial"/>
          <w:b/>
          <w:sz w:val="24"/>
          <w:szCs w:val="24"/>
        </w:rPr>
        <w:t>d</w:t>
      </w:r>
      <w:r w:rsidR="00705810">
        <w:rPr>
          <w:rFonts w:ascii="Bookman Old Style" w:eastAsia="Arial" w:hAnsi="Bookman Old Style" w:cs="Arial"/>
          <w:b/>
          <w:sz w:val="24"/>
          <w:szCs w:val="24"/>
          <w:lang w:val="en-US"/>
        </w:rPr>
        <w:t xml:space="preserve"> </w:t>
      </w:r>
      <w:r w:rsidRPr="00C80E2A">
        <w:rPr>
          <w:rFonts w:ascii="Bookman Old Style" w:eastAsia="Arial" w:hAnsi="Bookman Old Style" w:cs="Arial"/>
          <w:b/>
          <w:spacing w:val="4"/>
          <w:sz w:val="24"/>
          <w:szCs w:val="24"/>
        </w:rPr>
        <w:t>M</w:t>
      </w:r>
      <w:r w:rsidRPr="00C80E2A">
        <w:rPr>
          <w:rFonts w:ascii="Bookman Old Style" w:eastAsia="Arial" w:hAnsi="Bookman Old Style" w:cs="Arial"/>
          <w:b/>
          <w:spacing w:val="-1"/>
          <w:sz w:val="24"/>
          <w:szCs w:val="24"/>
        </w:rPr>
        <w:t>e</w:t>
      </w:r>
      <w:r w:rsidRPr="00C80E2A">
        <w:rPr>
          <w:rFonts w:ascii="Bookman Old Style" w:eastAsia="Arial" w:hAnsi="Bookman Old Style" w:cs="Arial"/>
          <w:b/>
          <w:spacing w:val="1"/>
          <w:sz w:val="24"/>
          <w:szCs w:val="24"/>
        </w:rPr>
        <w:t>nu</w:t>
      </w:r>
      <w:r w:rsidRPr="00C80E2A">
        <w:rPr>
          <w:rFonts w:ascii="Bookman Old Style" w:eastAsia="Arial" w:hAnsi="Bookman Old Style" w:cs="Arial"/>
          <w:b/>
          <w:spacing w:val="-1"/>
          <w:sz w:val="24"/>
          <w:szCs w:val="24"/>
        </w:rPr>
        <w:t>r</w:t>
      </w:r>
      <w:r w:rsidRPr="00C80E2A">
        <w:rPr>
          <w:rFonts w:ascii="Bookman Old Style" w:eastAsia="Arial" w:hAnsi="Bookman Old Style" w:cs="Arial"/>
          <w:b/>
          <w:spacing w:val="1"/>
          <w:sz w:val="24"/>
          <w:szCs w:val="24"/>
        </w:rPr>
        <w:t>u</w:t>
      </w:r>
      <w:r w:rsidRPr="00C80E2A">
        <w:rPr>
          <w:rFonts w:ascii="Bookman Old Style" w:eastAsia="Arial" w:hAnsi="Bookman Old Style" w:cs="Arial"/>
          <w:b/>
          <w:sz w:val="24"/>
          <w:szCs w:val="24"/>
        </w:rPr>
        <w:t>t</w:t>
      </w:r>
      <w:r w:rsidR="00705810">
        <w:rPr>
          <w:rFonts w:ascii="Bookman Old Style" w:eastAsia="Arial" w:hAnsi="Bookman Old Style" w:cs="Arial"/>
          <w:b/>
          <w:sz w:val="24"/>
          <w:szCs w:val="24"/>
          <w:lang w:val="en-US"/>
        </w:rPr>
        <w:t xml:space="preserve"> </w:t>
      </w:r>
      <w:r w:rsidRPr="00C80E2A">
        <w:rPr>
          <w:rFonts w:ascii="Bookman Old Style" w:eastAsia="Arial" w:hAnsi="Bookman Old Style" w:cs="Arial"/>
          <w:b/>
          <w:spacing w:val="-1"/>
          <w:sz w:val="24"/>
          <w:szCs w:val="24"/>
        </w:rPr>
        <w:t>Kecama</w:t>
      </w:r>
      <w:r w:rsidRPr="00C80E2A">
        <w:rPr>
          <w:rFonts w:ascii="Bookman Old Style" w:eastAsia="Arial" w:hAnsi="Bookman Old Style" w:cs="Arial"/>
          <w:b/>
          <w:spacing w:val="4"/>
          <w:sz w:val="24"/>
          <w:szCs w:val="24"/>
        </w:rPr>
        <w:t>t</w:t>
      </w:r>
      <w:r w:rsidRPr="00C80E2A">
        <w:rPr>
          <w:rFonts w:ascii="Bookman Old Style" w:eastAsia="Arial" w:hAnsi="Bookman Old Style" w:cs="Arial"/>
          <w:b/>
          <w:spacing w:val="-1"/>
          <w:sz w:val="24"/>
          <w:szCs w:val="24"/>
        </w:rPr>
        <w:t>a</w:t>
      </w:r>
      <w:r w:rsidRPr="00C80E2A">
        <w:rPr>
          <w:rFonts w:ascii="Bookman Old Style" w:eastAsia="Arial" w:hAnsi="Bookman Old Style" w:cs="Arial"/>
          <w:b/>
          <w:sz w:val="24"/>
          <w:szCs w:val="24"/>
        </w:rPr>
        <w:t>n</w:t>
      </w:r>
    </w:p>
    <w:p w:rsidR="00C80E2A" w:rsidRPr="00C80E2A" w:rsidRDefault="00C80E2A" w:rsidP="00C80E2A">
      <w:pPr>
        <w:spacing w:line="260" w:lineRule="exact"/>
        <w:ind w:left="1134" w:right="51"/>
        <w:jc w:val="center"/>
        <w:rPr>
          <w:rFonts w:ascii="Bookman Old Style" w:eastAsia="Arial" w:hAnsi="Bookman Old Style" w:cs="Arial"/>
          <w:sz w:val="24"/>
          <w:szCs w:val="24"/>
        </w:rPr>
      </w:pPr>
      <w:r w:rsidRPr="00C80E2A">
        <w:rPr>
          <w:rFonts w:ascii="Bookman Old Style" w:eastAsia="Arial" w:hAnsi="Bookman Old Style" w:cs="Arial"/>
          <w:b/>
          <w:spacing w:val="-1"/>
          <w:position w:val="-1"/>
          <w:sz w:val="24"/>
          <w:szCs w:val="24"/>
        </w:rPr>
        <w:t>Ka</w:t>
      </w:r>
      <w:r w:rsidRPr="00C80E2A">
        <w:rPr>
          <w:rFonts w:ascii="Bookman Old Style" w:eastAsia="Arial" w:hAnsi="Bookman Old Style" w:cs="Arial"/>
          <w:b/>
          <w:spacing w:val="1"/>
          <w:position w:val="-1"/>
          <w:sz w:val="24"/>
          <w:szCs w:val="24"/>
        </w:rPr>
        <w:t>bup</w:t>
      </w:r>
      <w:r w:rsidRPr="00C80E2A">
        <w:rPr>
          <w:rFonts w:ascii="Bookman Old Style" w:eastAsia="Arial" w:hAnsi="Bookman Old Style" w:cs="Arial"/>
          <w:b/>
          <w:spacing w:val="-1"/>
          <w:position w:val="-1"/>
          <w:sz w:val="24"/>
          <w:szCs w:val="24"/>
        </w:rPr>
        <w:t>a</w:t>
      </w:r>
      <w:r w:rsidRPr="00C80E2A">
        <w:rPr>
          <w:rFonts w:ascii="Bookman Old Style" w:eastAsia="Arial" w:hAnsi="Bookman Old Style" w:cs="Arial"/>
          <w:b/>
          <w:position w:val="-1"/>
          <w:sz w:val="24"/>
          <w:szCs w:val="24"/>
        </w:rPr>
        <w:t>t</w:t>
      </w:r>
      <w:r w:rsidRPr="00C80E2A">
        <w:rPr>
          <w:rFonts w:ascii="Bookman Old Style" w:eastAsia="Arial" w:hAnsi="Bookman Old Style" w:cs="Arial"/>
          <w:b/>
          <w:spacing w:val="-1"/>
          <w:position w:val="-1"/>
          <w:sz w:val="24"/>
          <w:szCs w:val="24"/>
        </w:rPr>
        <w:t>e</w:t>
      </w:r>
      <w:r w:rsidRPr="00C80E2A">
        <w:rPr>
          <w:rFonts w:ascii="Bookman Old Style" w:eastAsia="Arial" w:hAnsi="Bookman Old Style" w:cs="Arial"/>
          <w:b/>
          <w:position w:val="-1"/>
          <w:sz w:val="24"/>
          <w:szCs w:val="24"/>
        </w:rPr>
        <w:t>n</w:t>
      </w:r>
      <w:r w:rsidRPr="00C80E2A">
        <w:rPr>
          <w:rFonts w:ascii="Bookman Old Style" w:eastAsia="Arial" w:hAnsi="Bookman Old Style" w:cs="Arial"/>
          <w:b/>
          <w:spacing w:val="-1"/>
          <w:position w:val="-1"/>
          <w:sz w:val="24"/>
          <w:szCs w:val="24"/>
        </w:rPr>
        <w:t>Ke</w:t>
      </w:r>
      <w:r w:rsidRPr="00C80E2A">
        <w:rPr>
          <w:rFonts w:ascii="Bookman Old Style" w:eastAsia="Arial" w:hAnsi="Bookman Old Style" w:cs="Arial"/>
          <w:b/>
          <w:spacing w:val="1"/>
          <w:position w:val="-1"/>
          <w:sz w:val="24"/>
          <w:szCs w:val="24"/>
        </w:rPr>
        <w:t>pul</w:t>
      </w:r>
      <w:r w:rsidRPr="00C80E2A">
        <w:rPr>
          <w:rFonts w:ascii="Bookman Old Style" w:eastAsia="Arial" w:hAnsi="Bookman Old Style" w:cs="Arial"/>
          <w:b/>
          <w:spacing w:val="-1"/>
          <w:position w:val="-1"/>
          <w:sz w:val="24"/>
          <w:szCs w:val="24"/>
        </w:rPr>
        <w:t>a</w:t>
      </w:r>
      <w:r w:rsidRPr="00C80E2A">
        <w:rPr>
          <w:rFonts w:ascii="Bookman Old Style" w:eastAsia="Arial" w:hAnsi="Bookman Old Style" w:cs="Arial"/>
          <w:b/>
          <w:spacing w:val="1"/>
          <w:position w:val="-1"/>
          <w:sz w:val="24"/>
          <w:szCs w:val="24"/>
        </w:rPr>
        <w:t>u</w:t>
      </w:r>
      <w:r w:rsidRPr="00C80E2A">
        <w:rPr>
          <w:rFonts w:ascii="Bookman Old Style" w:eastAsia="Arial" w:hAnsi="Bookman Old Style" w:cs="Arial"/>
          <w:b/>
          <w:spacing w:val="-1"/>
          <w:position w:val="-1"/>
          <w:sz w:val="24"/>
          <w:szCs w:val="24"/>
        </w:rPr>
        <w:t>a</w:t>
      </w:r>
      <w:r w:rsidRPr="00C80E2A">
        <w:rPr>
          <w:rFonts w:ascii="Bookman Old Style" w:eastAsia="Arial" w:hAnsi="Bookman Old Style" w:cs="Arial"/>
          <w:b/>
          <w:position w:val="-1"/>
          <w:sz w:val="24"/>
          <w:szCs w:val="24"/>
        </w:rPr>
        <w:t>nS</w:t>
      </w:r>
      <w:r w:rsidRPr="00C80E2A">
        <w:rPr>
          <w:rFonts w:ascii="Bookman Old Style" w:eastAsia="Arial" w:hAnsi="Bookman Old Style" w:cs="Arial"/>
          <w:b/>
          <w:spacing w:val="-1"/>
          <w:position w:val="-1"/>
          <w:sz w:val="24"/>
          <w:szCs w:val="24"/>
        </w:rPr>
        <w:t>e</w:t>
      </w:r>
      <w:r w:rsidRPr="00C80E2A">
        <w:rPr>
          <w:rFonts w:ascii="Bookman Old Style" w:eastAsia="Arial" w:hAnsi="Bookman Old Style" w:cs="Arial"/>
          <w:b/>
          <w:spacing w:val="1"/>
          <w:position w:val="-1"/>
          <w:sz w:val="24"/>
          <w:szCs w:val="24"/>
        </w:rPr>
        <w:t>l</w:t>
      </w:r>
      <w:r w:rsidRPr="00C80E2A">
        <w:rPr>
          <w:rFonts w:ascii="Bookman Old Style" w:eastAsia="Arial" w:hAnsi="Bookman Old Style" w:cs="Arial"/>
          <w:b/>
          <w:spacing w:val="-1"/>
          <w:position w:val="-1"/>
          <w:sz w:val="24"/>
          <w:szCs w:val="24"/>
        </w:rPr>
        <w:t>a</w:t>
      </w:r>
      <w:r w:rsidRPr="00C80E2A">
        <w:rPr>
          <w:rFonts w:ascii="Bookman Old Style" w:eastAsia="Arial" w:hAnsi="Bookman Old Style" w:cs="Arial"/>
          <w:b/>
          <w:spacing w:val="-6"/>
          <w:position w:val="-1"/>
          <w:sz w:val="24"/>
          <w:szCs w:val="24"/>
        </w:rPr>
        <w:t>y</w:t>
      </w:r>
      <w:r w:rsidRPr="00C80E2A">
        <w:rPr>
          <w:rFonts w:ascii="Bookman Old Style" w:eastAsia="Arial" w:hAnsi="Bookman Old Style" w:cs="Arial"/>
          <w:b/>
          <w:spacing w:val="2"/>
          <w:position w:val="-1"/>
          <w:sz w:val="24"/>
          <w:szCs w:val="24"/>
        </w:rPr>
        <w:t>a</w:t>
      </w:r>
      <w:r w:rsidRPr="00C80E2A">
        <w:rPr>
          <w:rFonts w:ascii="Bookman Old Style" w:eastAsia="Arial" w:hAnsi="Bookman Old Style" w:cs="Arial"/>
          <w:b/>
          <w:position w:val="-1"/>
          <w:sz w:val="24"/>
          <w:szCs w:val="24"/>
        </w:rPr>
        <w:t>r</w:t>
      </w:r>
      <w:r w:rsidRPr="00C80E2A">
        <w:rPr>
          <w:rFonts w:ascii="Bookman Old Style" w:eastAsia="Arial" w:hAnsi="Bookman Old Style" w:cs="Arial"/>
          <w:b/>
          <w:spacing w:val="1"/>
          <w:position w:val="-1"/>
          <w:sz w:val="24"/>
          <w:szCs w:val="24"/>
        </w:rPr>
        <w:t>T</w:t>
      </w:r>
      <w:r w:rsidRPr="00C80E2A">
        <w:rPr>
          <w:rFonts w:ascii="Bookman Old Style" w:eastAsia="Arial" w:hAnsi="Bookman Old Style" w:cs="Arial"/>
          <w:b/>
          <w:spacing w:val="-1"/>
          <w:position w:val="-1"/>
          <w:sz w:val="24"/>
          <w:szCs w:val="24"/>
        </w:rPr>
        <w:t>a</w:t>
      </w:r>
      <w:r w:rsidRPr="00C80E2A">
        <w:rPr>
          <w:rFonts w:ascii="Bookman Old Style" w:eastAsia="Arial" w:hAnsi="Bookman Old Style" w:cs="Arial"/>
          <w:b/>
          <w:spacing w:val="1"/>
          <w:position w:val="-1"/>
          <w:sz w:val="24"/>
          <w:szCs w:val="24"/>
        </w:rPr>
        <w:t>hu</w:t>
      </w:r>
      <w:r w:rsidRPr="00C80E2A">
        <w:rPr>
          <w:rFonts w:ascii="Bookman Old Style" w:eastAsia="Arial" w:hAnsi="Bookman Old Style" w:cs="Arial"/>
          <w:b/>
          <w:position w:val="-1"/>
          <w:sz w:val="24"/>
          <w:szCs w:val="24"/>
        </w:rPr>
        <w:t>n</w:t>
      </w:r>
      <w:r w:rsidRPr="00C80E2A">
        <w:rPr>
          <w:rFonts w:ascii="Bookman Old Style" w:eastAsia="Arial" w:hAnsi="Bookman Old Style" w:cs="Arial"/>
          <w:b/>
          <w:spacing w:val="-1"/>
          <w:position w:val="-1"/>
          <w:sz w:val="24"/>
          <w:szCs w:val="24"/>
        </w:rPr>
        <w:t>20</w:t>
      </w:r>
      <w:r w:rsidRPr="00C80E2A">
        <w:rPr>
          <w:rFonts w:ascii="Bookman Old Style" w:eastAsia="Arial" w:hAnsi="Bookman Old Style" w:cs="Arial"/>
          <w:b/>
          <w:position w:val="-1"/>
          <w:sz w:val="24"/>
          <w:szCs w:val="24"/>
        </w:rPr>
        <w:t>1</w:t>
      </w:r>
      <w:r w:rsidRPr="00C80E2A">
        <w:rPr>
          <w:rFonts w:ascii="Bookman Old Style" w:eastAsia="Arial" w:hAnsi="Bookman Old Style" w:cs="Arial"/>
          <w:b/>
          <w:spacing w:val="-1"/>
          <w:position w:val="-1"/>
          <w:sz w:val="24"/>
          <w:szCs w:val="24"/>
        </w:rPr>
        <w:t>6</w:t>
      </w:r>
      <w:r w:rsidRPr="00C80E2A">
        <w:rPr>
          <w:rFonts w:ascii="Bookman Old Style" w:eastAsia="Arial" w:hAnsi="Bookman Old Style" w:cs="Arial"/>
          <w:b/>
          <w:position w:val="-1"/>
          <w:sz w:val="24"/>
          <w:szCs w:val="24"/>
        </w:rPr>
        <w:t>-</w:t>
      </w:r>
      <w:r w:rsidRPr="00C80E2A">
        <w:rPr>
          <w:rFonts w:ascii="Bookman Old Style" w:eastAsia="Arial" w:hAnsi="Bookman Old Style" w:cs="Arial"/>
          <w:b/>
          <w:spacing w:val="-1"/>
          <w:position w:val="-1"/>
          <w:sz w:val="24"/>
          <w:szCs w:val="24"/>
        </w:rPr>
        <w:t>2</w:t>
      </w:r>
      <w:r w:rsidRPr="00C80E2A">
        <w:rPr>
          <w:rFonts w:ascii="Bookman Old Style" w:eastAsia="Arial" w:hAnsi="Bookman Old Style" w:cs="Arial"/>
          <w:b/>
          <w:spacing w:val="3"/>
          <w:position w:val="-1"/>
          <w:sz w:val="24"/>
          <w:szCs w:val="24"/>
        </w:rPr>
        <w:t>0</w:t>
      </w:r>
      <w:r w:rsidRPr="00C80E2A">
        <w:rPr>
          <w:rFonts w:ascii="Bookman Old Style" w:eastAsia="Arial" w:hAnsi="Bookman Old Style" w:cs="Arial"/>
          <w:b/>
          <w:spacing w:val="-1"/>
          <w:position w:val="-1"/>
          <w:sz w:val="24"/>
          <w:szCs w:val="24"/>
        </w:rPr>
        <w:t>20</w:t>
      </w:r>
    </w:p>
    <w:tbl>
      <w:tblPr>
        <w:tblW w:w="7857" w:type="dxa"/>
        <w:tblInd w:w="1139" w:type="dxa"/>
        <w:tblLayout w:type="fixed"/>
        <w:tblCellMar>
          <w:left w:w="0" w:type="dxa"/>
          <w:right w:w="0" w:type="dxa"/>
        </w:tblCellMar>
        <w:tblLook w:val="01E0" w:firstRow="1" w:lastRow="1" w:firstColumn="1" w:lastColumn="1" w:noHBand="0" w:noVBand="0"/>
      </w:tblPr>
      <w:tblGrid>
        <w:gridCol w:w="511"/>
        <w:gridCol w:w="1332"/>
        <w:gridCol w:w="651"/>
        <w:gridCol w:w="625"/>
        <w:gridCol w:w="708"/>
        <w:gridCol w:w="709"/>
        <w:gridCol w:w="567"/>
        <w:gridCol w:w="567"/>
        <w:gridCol w:w="567"/>
        <w:gridCol w:w="568"/>
        <w:gridCol w:w="567"/>
        <w:gridCol w:w="485"/>
      </w:tblGrid>
      <w:tr w:rsidR="00C80E2A" w:rsidRPr="00C80E2A" w:rsidTr="00720149">
        <w:trPr>
          <w:trHeight w:hRule="exact" w:val="306"/>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94B3D6"/>
            <w:vAlign w:val="center"/>
          </w:tcPr>
          <w:p w:rsidR="00C80E2A" w:rsidRPr="00C80E2A" w:rsidRDefault="00C80E2A" w:rsidP="00C80E2A">
            <w:pPr>
              <w:spacing w:before="2" w:line="100" w:lineRule="exact"/>
              <w:jc w:val="center"/>
              <w:rPr>
                <w:rFonts w:ascii="Bookman Old Style" w:hAnsi="Bookman Old Style"/>
                <w:sz w:val="16"/>
                <w:szCs w:val="16"/>
              </w:rPr>
            </w:pPr>
          </w:p>
          <w:p w:rsidR="00C80E2A" w:rsidRPr="00C80E2A" w:rsidRDefault="00C80E2A" w:rsidP="00C80E2A">
            <w:pPr>
              <w:jc w:val="center"/>
              <w:rPr>
                <w:rFonts w:ascii="Bookman Old Style" w:eastAsia="Arial" w:hAnsi="Bookman Old Style" w:cs="Arial"/>
                <w:sz w:val="16"/>
                <w:szCs w:val="16"/>
              </w:rPr>
            </w:pPr>
            <w:r w:rsidRPr="00C80E2A">
              <w:rPr>
                <w:rFonts w:ascii="Bookman Old Style" w:eastAsia="Arial" w:hAnsi="Bookman Old Style" w:cs="Arial"/>
                <w:b/>
                <w:spacing w:val="-1"/>
                <w:sz w:val="16"/>
                <w:szCs w:val="16"/>
              </w:rPr>
              <w:t>No</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94B3D6"/>
            <w:vAlign w:val="center"/>
          </w:tcPr>
          <w:p w:rsidR="00C80E2A" w:rsidRPr="00C80E2A" w:rsidRDefault="00C80E2A" w:rsidP="00C80E2A">
            <w:pPr>
              <w:spacing w:before="2" w:line="100" w:lineRule="exact"/>
              <w:jc w:val="center"/>
              <w:rPr>
                <w:rFonts w:ascii="Bookman Old Style" w:hAnsi="Bookman Old Style"/>
                <w:sz w:val="16"/>
                <w:szCs w:val="16"/>
              </w:rPr>
            </w:pPr>
          </w:p>
          <w:p w:rsidR="00C80E2A" w:rsidRPr="00C80E2A" w:rsidRDefault="00C80E2A" w:rsidP="00720149">
            <w:pPr>
              <w:jc w:val="center"/>
              <w:rPr>
                <w:rFonts w:ascii="Bookman Old Style" w:eastAsia="Arial" w:hAnsi="Bookman Old Style" w:cs="Arial"/>
                <w:sz w:val="16"/>
                <w:szCs w:val="16"/>
              </w:rPr>
            </w:pPr>
            <w:r w:rsidRPr="00C80E2A">
              <w:rPr>
                <w:rFonts w:ascii="Bookman Old Style" w:eastAsia="Arial" w:hAnsi="Bookman Old Style" w:cs="Arial"/>
                <w:b/>
                <w:spacing w:val="-1"/>
                <w:sz w:val="16"/>
                <w:szCs w:val="16"/>
              </w:rPr>
              <w:t>Kec</w:t>
            </w:r>
            <w:r w:rsidRPr="00C80E2A">
              <w:rPr>
                <w:rFonts w:ascii="Bookman Old Style" w:eastAsia="Arial" w:hAnsi="Bookman Old Style" w:cs="Arial"/>
                <w:b/>
                <w:spacing w:val="2"/>
                <w:sz w:val="16"/>
                <w:szCs w:val="16"/>
              </w:rPr>
              <w:t>a</w:t>
            </w:r>
            <w:r w:rsidRPr="00C80E2A">
              <w:rPr>
                <w:rFonts w:ascii="Bookman Old Style" w:eastAsia="Arial" w:hAnsi="Bookman Old Style" w:cs="Arial"/>
                <w:b/>
                <w:spacing w:val="-1"/>
                <w:sz w:val="16"/>
                <w:szCs w:val="16"/>
              </w:rPr>
              <w:t>ma</w:t>
            </w:r>
            <w:r w:rsidRPr="00C80E2A">
              <w:rPr>
                <w:rFonts w:ascii="Bookman Old Style" w:eastAsia="Arial" w:hAnsi="Bookman Old Style" w:cs="Arial"/>
                <w:b/>
                <w:spacing w:val="4"/>
                <w:sz w:val="16"/>
                <w:szCs w:val="16"/>
              </w:rPr>
              <w:t>t</w:t>
            </w:r>
            <w:r w:rsidRPr="00C80E2A">
              <w:rPr>
                <w:rFonts w:ascii="Bookman Old Style" w:eastAsia="Arial" w:hAnsi="Bookman Old Style" w:cs="Arial"/>
                <w:b/>
                <w:spacing w:val="-1"/>
                <w:sz w:val="16"/>
                <w:szCs w:val="16"/>
              </w:rPr>
              <w:t>a</w:t>
            </w:r>
            <w:r w:rsidRPr="00C80E2A">
              <w:rPr>
                <w:rFonts w:ascii="Bookman Old Style" w:eastAsia="Arial" w:hAnsi="Bookman Old Style" w:cs="Arial"/>
                <w:b/>
                <w:sz w:val="16"/>
                <w:szCs w:val="16"/>
              </w:rPr>
              <w:t>n</w:t>
            </w:r>
          </w:p>
        </w:tc>
        <w:tc>
          <w:tcPr>
            <w:tcW w:w="6014" w:type="dxa"/>
            <w:gridSpan w:val="10"/>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ind w:left="2646" w:right="2644"/>
              <w:jc w:val="center"/>
              <w:rPr>
                <w:rFonts w:ascii="Bookman Old Style" w:eastAsia="Arial" w:hAnsi="Bookman Old Style" w:cs="Arial"/>
                <w:sz w:val="16"/>
                <w:szCs w:val="16"/>
                <w:lang w:val="en-US"/>
              </w:rPr>
            </w:pPr>
            <w:r w:rsidRPr="00720149">
              <w:rPr>
                <w:rFonts w:ascii="Bookman Old Style" w:eastAsia="Arial" w:hAnsi="Bookman Old Style" w:cs="Arial"/>
                <w:b/>
                <w:spacing w:val="1"/>
                <w:sz w:val="16"/>
                <w:szCs w:val="16"/>
              </w:rPr>
              <w:t>T</w:t>
            </w:r>
            <w:r w:rsidR="00720149" w:rsidRPr="00720149">
              <w:rPr>
                <w:rFonts w:ascii="Bookman Old Style" w:eastAsia="Arial" w:hAnsi="Bookman Old Style" w:cs="Arial"/>
                <w:b/>
                <w:spacing w:val="-1"/>
                <w:sz w:val="16"/>
                <w:szCs w:val="16"/>
                <w:lang w:val="en-US"/>
              </w:rPr>
              <w:t>AHUN</w:t>
            </w:r>
          </w:p>
        </w:tc>
      </w:tr>
      <w:tr w:rsidR="00C80E2A" w:rsidRPr="00C80E2A" w:rsidTr="00720149">
        <w:trPr>
          <w:trHeight w:hRule="exact" w:val="313"/>
        </w:trPr>
        <w:tc>
          <w:tcPr>
            <w:tcW w:w="511" w:type="dxa"/>
            <w:vMerge/>
            <w:tcBorders>
              <w:top w:val="single" w:sz="4" w:space="0" w:color="000000"/>
              <w:left w:val="single" w:sz="4" w:space="0" w:color="000000"/>
              <w:bottom w:val="single" w:sz="4" w:space="0" w:color="000000"/>
              <w:right w:val="single" w:sz="4" w:space="0" w:color="000000"/>
            </w:tcBorders>
            <w:shd w:val="clear" w:color="auto" w:fill="94B3D6"/>
          </w:tcPr>
          <w:p w:rsidR="00C80E2A" w:rsidRPr="00C80E2A" w:rsidRDefault="00C80E2A" w:rsidP="001B14B7">
            <w:pPr>
              <w:rPr>
                <w:rFonts w:ascii="Bookman Old Style" w:hAnsi="Bookman Old Style"/>
                <w:sz w:val="16"/>
                <w:szCs w:val="16"/>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94B3D6"/>
          </w:tcPr>
          <w:p w:rsidR="00C80E2A" w:rsidRPr="00C80E2A" w:rsidRDefault="00C80E2A" w:rsidP="001B14B7">
            <w:pPr>
              <w:rPr>
                <w:rFonts w:ascii="Bookman Old Style" w:hAnsi="Bookman Old Style"/>
                <w:sz w:val="16"/>
                <w:szCs w:val="16"/>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8"/>
              <w:ind w:left="367"/>
              <w:rPr>
                <w:rFonts w:ascii="Bookman Old Style" w:eastAsia="Arial" w:hAnsi="Bookman Old Style" w:cs="Arial"/>
                <w:sz w:val="16"/>
                <w:szCs w:val="16"/>
              </w:rPr>
            </w:pPr>
            <w:r w:rsidRPr="00720149">
              <w:rPr>
                <w:rFonts w:ascii="Bookman Old Style" w:eastAsia="Arial" w:hAnsi="Bookman Old Style" w:cs="Arial"/>
                <w:b/>
                <w:spacing w:val="-1"/>
                <w:sz w:val="16"/>
                <w:szCs w:val="16"/>
              </w:rPr>
              <w:t>2016</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8"/>
              <w:ind w:left="435"/>
              <w:rPr>
                <w:rFonts w:ascii="Bookman Old Style" w:eastAsia="Arial" w:hAnsi="Bookman Old Style" w:cs="Arial"/>
                <w:sz w:val="16"/>
                <w:szCs w:val="16"/>
              </w:rPr>
            </w:pPr>
            <w:r w:rsidRPr="00720149">
              <w:rPr>
                <w:rFonts w:ascii="Bookman Old Style" w:eastAsia="Arial" w:hAnsi="Bookman Old Style" w:cs="Arial"/>
                <w:b/>
                <w:spacing w:val="-1"/>
                <w:sz w:val="16"/>
                <w:szCs w:val="16"/>
              </w:rPr>
              <w:t>2017</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8"/>
              <w:ind w:left="295"/>
              <w:rPr>
                <w:rFonts w:ascii="Bookman Old Style" w:eastAsia="Arial" w:hAnsi="Bookman Old Style" w:cs="Arial"/>
                <w:sz w:val="16"/>
                <w:szCs w:val="16"/>
              </w:rPr>
            </w:pPr>
            <w:r w:rsidRPr="00720149">
              <w:rPr>
                <w:rFonts w:ascii="Bookman Old Style" w:eastAsia="Arial" w:hAnsi="Bookman Old Style" w:cs="Arial"/>
                <w:b/>
                <w:spacing w:val="-1"/>
                <w:sz w:val="16"/>
                <w:szCs w:val="16"/>
              </w:rPr>
              <w:t>2018</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8"/>
              <w:ind w:left="296"/>
              <w:rPr>
                <w:rFonts w:ascii="Bookman Old Style" w:eastAsia="Arial" w:hAnsi="Bookman Old Style" w:cs="Arial"/>
                <w:sz w:val="16"/>
                <w:szCs w:val="16"/>
              </w:rPr>
            </w:pPr>
            <w:r w:rsidRPr="00720149">
              <w:rPr>
                <w:rFonts w:ascii="Bookman Old Style" w:eastAsia="Arial" w:hAnsi="Bookman Old Style" w:cs="Arial"/>
                <w:b/>
                <w:spacing w:val="-1"/>
                <w:sz w:val="16"/>
                <w:szCs w:val="16"/>
              </w:rPr>
              <w:t>2019</w:t>
            </w:r>
          </w:p>
        </w:tc>
        <w:tc>
          <w:tcPr>
            <w:tcW w:w="1052" w:type="dxa"/>
            <w:gridSpan w:val="2"/>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8"/>
              <w:ind w:left="295"/>
              <w:rPr>
                <w:rFonts w:ascii="Bookman Old Style" w:eastAsia="Arial" w:hAnsi="Bookman Old Style" w:cs="Arial"/>
                <w:sz w:val="16"/>
                <w:szCs w:val="16"/>
              </w:rPr>
            </w:pPr>
            <w:r w:rsidRPr="00720149">
              <w:rPr>
                <w:rFonts w:ascii="Bookman Old Style" w:eastAsia="Arial" w:hAnsi="Bookman Old Style" w:cs="Arial"/>
                <w:b/>
                <w:spacing w:val="-1"/>
                <w:sz w:val="16"/>
                <w:szCs w:val="16"/>
              </w:rPr>
              <w:t>2020</w:t>
            </w:r>
          </w:p>
        </w:tc>
      </w:tr>
      <w:tr w:rsidR="00720149" w:rsidRPr="00C80E2A" w:rsidTr="00720149">
        <w:trPr>
          <w:trHeight w:hRule="exact" w:val="307"/>
        </w:trPr>
        <w:tc>
          <w:tcPr>
            <w:tcW w:w="511" w:type="dxa"/>
            <w:vMerge/>
            <w:tcBorders>
              <w:top w:val="single" w:sz="4" w:space="0" w:color="000000"/>
              <w:left w:val="single" w:sz="4" w:space="0" w:color="000000"/>
              <w:bottom w:val="single" w:sz="4" w:space="0" w:color="000000"/>
              <w:right w:val="single" w:sz="4" w:space="0" w:color="000000"/>
            </w:tcBorders>
            <w:shd w:val="clear" w:color="auto" w:fill="94B3D6"/>
          </w:tcPr>
          <w:p w:rsidR="00C80E2A" w:rsidRPr="00C80E2A" w:rsidRDefault="00C80E2A" w:rsidP="001B14B7">
            <w:pPr>
              <w:rPr>
                <w:rFonts w:ascii="Bookman Old Style" w:hAnsi="Bookman Old Style"/>
                <w:sz w:val="16"/>
                <w:szCs w:val="16"/>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94B3D6"/>
          </w:tcPr>
          <w:p w:rsidR="00C80E2A" w:rsidRPr="00C80E2A" w:rsidRDefault="00C80E2A" w:rsidP="001B14B7">
            <w:pPr>
              <w:rPr>
                <w:rFonts w:ascii="Bookman Old Style" w:hAnsi="Bookman Old Style"/>
                <w:sz w:val="16"/>
                <w:szCs w:val="16"/>
              </w:rPr>
            </w:pPr>
          </w:p>
        </w:tc>
        <w:tc>
          <w:tcPr>
            <w:tcW w:w="651"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7"/>
              <w:ind w:left="183"/>
              <w:rPr>
                <w:rFonts w:ascii="Bookman Old Style" w:eastAsia="Arial" w:hAnsi="Bookman Old Style" w:cs="Arial"/>
                <w:sz w:val="16"/>
                <w:szCs w:val="16"/>
              </w:rPr>
            </w:pPr>
            <w:r w:rsidRPr="00720149">
              <w:rPr>
                <w:rFonts w:ascii="Bookman Old Style" w:eastAsia="Arial" w:hAnsi="Bookman Old Style" w:cs="Arial"/>
                <w:b/>
                <w:sz w:val="16"/>
                <w:szCs w:val="16"/>
              </w:rPr>
              <w:t>SD</w:t>
            </w:r>
          </w:p>
        </w:tc>
        <w:tc>
          <w:tcPr>
            <w:tcW w:w="625"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line="260" w:lineRule="exact"/>
              <w:ind w:left="87"/>
              <w:rPr>
                <w:rFonts w:ascii="Bookman Old Style" w:eastAsia="Arial" w:hAnsi="Bookman Old Style" w:cs="Arial"/>
                <w:sz w:val="16"/>
                <w:szCs w:val="16"/>
              </w:rPr>
            </w:pPr>
            <w:r w:rsidRPr="00720149">
              <w:rPr>
                <w:rFonts w:ascii="Bookman Old Style" w:eastAsia="Arial" w:hAnsi="Bookman Old Style" w:cs="Arial"/>
                <w:b/>
                <w:sz w:val="16"/>
                <w:szCs w:val="16"/>
              </w:rPr>
              <w:t>S</w:t>
            </w:r>
            <w:r w:rsidRPr="00720149">
              <w:rPr>
                <w:rFonts w:ascii="Bookman Old Style" w:eastAsia="Arial" w:hAnsi="Bookman Old Style" w:cs="Arial"/>
                <w:b/>
                <w:spacing w:val="4"/>
                <w:sz w:val="16"/>
                <w:szCs w:val="16"/>
              </w:rPr>
              <w:t>M</w:t>
            </w:r>
            <w:r w:rsidRPr="00720149">
              <w:rPr>
                <w:rFonts w:ascii="Bookman Old Style" w:eastAsia="Arial" w:hAnsi="Bookman Old Style" w:cs="Arial"/>
                <w:b/>
                <w:sz w:val="16"/>
                <w:szCs w:val="16"/>
              </w:rPr>
              <w:t>P</w:t>
            </w:r>
          </w:p>
        </w:tc>
        <w:tc>
          <w:tcPr>
            <w:tcW w:w="708"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7"/>
              <w:ind w:left="179"/>
              <w:rPr>
                <w:rFonts w:ascii="Bookman Old Style" w:eastAsia="Arial" w:hAnsi="Bookman Old Style" w:cs="Arial"/>
                <w:sz w:val="16"/>
                <w:szCs w:val="16"/>
              </w:rPr>
            </w:pPr>
            <w:r w:rsidRPr="00720149">
              <w:rPr>
                <w:rFonts w:ascii="Bookman Old Style" w:eastAsia="Arial" w:hAnsi="Bookman Old Style" w:cs="Arial"/>
                <w:b/>
                <w:sz w:val="16"/>
                <w:szCs w:val="16"/>
              </w:rPr>
              <w:t>SD</w:t>
            </w:r>
          </w:p>
        </w:tc>
        <w:tc>
          <w:tcPr>
            <w:tcW w:w="709"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line="260" w:lineRule="exact"/>
              <w:ind w:left="87"/>
              <w:rPr>
                <w:rFonts w:ascii="Bookman Old Style" w:eastAsia="Arial" w:hAnsi="Bookman Old Style" w:cs="Arial"/>
                <w:sz w:val="16"/>
                <w:szCs w:val="16"/>
              </w:rPr>
            </w:pPr>
            <w:r w:rsidRPr="00720149">
              <w:rPr>
                <w:rFonts w:ascii="Bookman Old Style" w:eastAsia="Arial" w:hAnsi="Bookman Old Style" w:cs="Arial"/>
                <w:b/>
                <w:sz w:val="16"/>
                <w:szCs w:val="16"/>
              </w:rPr>
              <w:t>S</w:t>
            </w:r>
            <w:r w:rsidRPr="00720149">
              <w:rPr>
                <w:rFonts w:ascii="Bookman Old Style" w:eastAsia="Arial" w:hAnsi="Bookman Old Style" w:cs="Arial"/>
                <w:b/>
                <w:spacing w:val="4"/>
                <w:sz w:val="16"/>
                <w:szCs w:val="16"/>
              </w:rPr>
              <w:t>M</w:t>
            </w:r>
            <w:r w:rsidRPr="00720149">
              <w:rPr>
                <w:rFonts w:ascii="Bookman Old Style" w:eastAsia="Arial" w:hAnsi="Bookman Old Style" w:cs="Arial"/>
                <w:b/>
                <w:sz w:val="16"/>
                <w:szCs w:val="16"/>
              </w:rPr>
              <w:t>P</w:t>
            </w:r>
          </w:p>
        </w:tc>
        <w:tc>
          <w:tcPr>
            <w:tcW w:w="567"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7"/>
              <w:ind w:left="111"/>
              <w:rPr>
                <w:rFonts w:ascii="Bookman Old Style" w:eastAsia="Arial" w:hAnsi="Bookman Old Style" w:cs="Arial"/>
                <w:sz w:val="16"/>
                <w:szCs w:val="16"/>
              </w:rPr>
            </w:pPr>
            <w:r w:rsidRPr="00720149">
              <w:rPr>
                <w:rFonts w:ascii="Bookman Old Style" w:eastAsia="Arial" w:hAnsi="Bookman Old Style" w:cs="Arial"/>
                <w:b/>
                <w:sz w:val="16"/>
                <w:szCs w:val="16"/>
              </w:rPr>
              <w:t>SD</w:t>
            </w:r>
          </w:p>
        </w:tc>
        <w:tc>
          <w:tcPr>
            <w:tcW w:w="567"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line="260" w:lineRule="exact"/>
              <w:ind w:left="15" w:right="-37"/>
              <w:rPr>
                <w:rFonts w:ascii="Bookman Old Style" w:eastAsia="Arial" w:hAnsi="Bookman Old Style" w:cs="Arial"/>
                <w:sz w:val="16"/>
                <w:szCs w:val="16"/>
              </w:rPr>
            </w:pPr>
            <w:r w:rsidRPr="00720149">
              <w:rPr>
                <w:rFonts w:ascii="Bookman Old Style" w:eastAsia="Arial" w:hAnsi="Bookman Old Style" w:cs="Arial"/>
                <w:b/>
                <w:sz w:val="16"/>
                <w:szCs w:val="16"/>
              </w:rPr>
              <w:t>S</w:t>
            </w:r>
            <w:r w:rsidRPr="00720149">
              <w:rPr>
                <w:rFonts w:ascii="Bookman Old Style" w:eastAsia="Arial" w:hAnsi="Bookman Old Style" w:cs="Arial"/>
                <w:b/>
                <w:spacing w:val="4"/>
                <w:sz w:val="16"/>
                <w:szCs w:val="16"/>
              </w:rPr>
              <w:t>M</w:t>
            </w:r>
            <w:r w:rsidRPr="00720149">
              <w:rPr>
                <w:rFonts w:ascii="Bookman Old Style" w:eastAsia="Arial" w:hAnsi="Bookman Old Style" w:cs="Arial"/>
                <w:b/>
                <w:sz w:val="16"/>
                <w:szCs w:val="16"/>
              </w:rPr>
              <w:t>P</w:t>
            </w:r>
          </w:p>
        </w:tc>
        <w:tc>
          <w:tcPr>
            <w:tcW w:w="567"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7"/>
              <w:ind w:left="111"/>
              <w:rPr>
                <w:rFonts w:ascii="Bookman Old Style" w:eastAsia="Arial" w:hAnsi="Bookman Old Style" w:cs="Arial"/>
                <w:sz w:val="16"/>
                <w:szCs w:val="16"/>
              </w:rPr>
            </w:pPr>
            <w:r w:rsidRPr="00720149">
              <w:rPr>
                <w:rFonts w:ascii="Bookman Old Style" w:eastAsia="Arial" w:hAnsi="Bookman Old Style" w:cs="Arial"/>
                <w:b/>
                <w:sz w:val="16"/>
                <w:szCs w:val="16"/>
              </w:rPr>
              <w:t>SD</w:t>
            </w:r>
          </w:p>
        </w:tc>
        <w:tc>
          <w:tcPr>
            <w:tcW w:w="568"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line="260" w:lineRule="exact"/>
              <w:ind w:left="15" w:right="-37"/>
              <w:rPr>
                <w:rFonts w:ascii="Bookman Old Style" w:eastAsia="Arial" w:hAnsi="Bookman Old Style" w:cs="Arial"/>
                <w:sz w:val="16"/>
                <w:szCs w:val="16"/>
              </w:rPr>
            </w:pPr>
            <w:r w:rsidRPr="00720149">
              <w:rPr>
                <w:rFonts w:ascii="Bookman Old Style" w:eastAsia="Arial" w:hAnsi="Bookman Old Style" w:cs="Arial"/>
                <w:b/>
                <w:sz w:val="16"/>
                <w:szCs w:val="16"/>
              </w:rPr>
              <w:t>S</w:t>
            </w:r>
            <w:r w:rsidRPr="00720149">
              <w:rPr>
                <w:rFonts w:ascii="Bookman Old Style" w:eastAsia="Arial" w:hAnsi="Bookman Old Style" w:cs="Arial"/>
                <w:b/>
                <w:spacing w:val="4"/>
                <w:sz w:val="16"/>
                <w:szCs w:val="16"/>
              </w:rPr>
              <w:t>M</w:t>
            </w:r>
            <w:r w:rsidRPr="00720149">
              <w:rPr>
                <w:rFonts w:ascii="Bookman Old Style" w:eastAsia="Arial" w:hAnsi="Bookman Old Style" w:cs="Arial"/>
                <w:b/>
                <w:sz w:val="16"/>
                <w:szCs w:val="16"/>
              </w:rPr>
              <w:t>P</w:t>
            </w:r>
          </w:p>
        </w:tc>
        <w:tc>
          <w:tcPr>
            <w:tcW w:w="567"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before="7"/>
              <w:ind w:left="111"/>
              <w:rPr>
                <w:rFonts w:ascii="Bookman Old Style" w:eastAsia="Arial" w:hAnsi="Bookman Old Style" w:cs="Arial"/>
                <w:sz w:val="16"/>
                <w:szCs w:val="16"/>
              </w:rPr>
            </w:pPr>
            <w:r w:rsidRPr="00720149">
              <w:rPr>
                <w:rFonts w:ascii="Bookman Old Style" w:eastAsia="Arial" w:hAnsi="Bookman Old Style" w:cs="Arial"/>
                <w:b/>
                <w:sz w:val="16"/>
                <w:szCs w:val="16"/>
              </w:rPr>
              <w:t>SD</w:t>
            </w:r>
          </w:p>
        </w:tc>
        <w:tc>
          <w:tcPr>
            <w:tcW w:w="485" w:type="dxa"/>
            <w:tcBorders>
              <w:top w:val="single" w:sz="4" w:space="0" w:color="000000"/>
              <w:left w:val="single" w:sz="4" w:space="0" w:color="000000"/>
              <w:bottom w:val="single" w:sz="4" w:space="0" w:color="000000"/>
              <w:right w:val="single" w:sz="4" w:space="0" w:color="000000"/>
            </w:tcBorders>
            <w:shd w:val="clear" w:color="auto" w:fill="94B3D6"/>
          </w:tcPr>
          <w:p w:rsidR="00C80E2A" w:rsidRPr="00720149" w:rsidRDefault="00C80E2A" w:rsidP="001B14B7">
            <w:pPr>
              <w:spacing w:line="260" w:lineRule="exact"/>
              <w:ind w:left="15" w:right="-42"/>
              <w:rPr>
                <w:rFonts w:ascii="Bookman Old Style" w:eastAsia="Arial" w:hAnsi="Bookman Old Style" w:cs="Arial"/>
                <w:sz w:val="16"/>
                <w:szCs w:val="16"/>
              </w:rPr>
            </w:pPr>
            <w:r w:rsidRPr="00720149">
              <w:rPr>
                <w:rFonts w:ascii="Bookman Old Style" w:eastAsia="Arial" w:hAnsi="Bookman Old Style" w:cs="Arial"/>
                <w:b/>
                <w:sz w:val="16"/>
                <w:szCs w:val="16"/>
              </w:rPr>
              <w:t>S</w:t>
            </w:r>
            <w:r w:rsidRPr="00720149">
              <w:rPr>
                <w:rFonts w:ascii="Bookman Old Style" w:eastAsia="Arial" w:hAnsi="Bookman Old Style" w:cs="Arial"/>
                <w:b/>
                <w:spacing w:val="4"/>
                <w:sz w:val="16"/>
                <w:szCs w:val="16"/>
              </w:rPr>
              <w:t>M</w:t>
            </w:r>
            <w:r w:rsidRPr="00720149">
              <w:rPr>
                <w:rFonts w:ascii="Bookman Old Style" w:eastAsia="Arial" w:hAnsi="Bookman Old Style" w:cs="Arial"/>
                <w:b/>
                <w:sz w:val="16"/>
                <w:szCs w:val="16"/>
              </w:rPr>
              <w:t>P</w:t>
            </w:r>
          </w:p>
        </w:tc>
      </w:tr>
      <w:tr w:rsidR="00C80E2A" w:rsidRPr="00C80E2A" w:rsidTr="00720149">
        <w:trPr>
          <w:trHeight w:hRule="exact" w:val="392"/>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1</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B</w:t>
            </w:r>
            <w:r w:rsidRPr="00C80E2A">
              <w:rPr>
                <w:rFonts w:ascii="Bookman Old Style" w:eastAsia="Arial" w:hAnsi="Bookman Old Style" w:cs="Arial"/>
                <w:spacing w:val="2"/>
                <w:sz w:val="16"/>
                <w:szCs w:val="16"/>
              </w:rPr>
              <w:t>en</w:t>
            </w:r>
            <w:r w:rsidRPr="00C80E2A">
              <w:rPr>
                <w:rFonts w:ascii="Bookman Old Style" w:eastAsia="Arial" w:hAnsi="Bookman Old Style" w:cs="Arial"/>
                <w:spacing w:val="-1"/>
                <w:sz w:val="16"/>
                <w:szCs w:val="16"/>
              </w:rPr>
              <w:t>t</w:t>
            </w:r>
            <w:r w:rsidRPr="00C80E2A">
              <w:rPr>
                <w:rFonts w:ascii="Bookman Old Style" w:eastAsia="Arial" w:hAnsi="Bookman Old Style" w:cs="Arial"/>
                <w:spacing w:val="-2"/>
                <w:sz w:val="16"/>
                <w:szCs w:val="16"/>
              </w:rPr>
              <w:t>e</w:t>
            </w:r>
            <w:r w:rsidRPr="00C80E2A">
              <w:rPr>
                <w:rFonts w:ascii="Bookman Old Style" w:eastAsia="Arial" w:hAnsi="Bookman Old Style" w:cs="Arial"/>
                <w:spacing w:val="2"/>
                <w:sz w:val="16"/>
                <w:szCs w:val="16"/>
              </w:rPr>
              <w:t>n</w:t>
            </w:r>
            <w:r w:rsidRPr="00C80E2A">
              <w:rPr>
                <w:rFonts w:ascii="Bookman Old Style" w:eastAsia="Arial" w:hAnsi="Bookman Old Style" w:cs="Arial"/>
                <w:sz w:val="16"/>
                <w:szCs w:val="16"/>
              </w:rPr>
              <w:t>g</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17</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15</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16</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18</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18</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15</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10</w:t>
            </w:r>
          </w:p>
        </w:tc>
      </w:tr>
      <w:tr w:rsidR="00C80E2A" w:rsidRPr="00C80E2A" w:rsidTr="00720149">
        <w:trPr>
          <w:trHeight w:hRule="exact" w:val="388"/>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2</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B</w:t>
            </w:r>
            <w:r w:rsidRPr="00C80E2A">
              <w:rPr>
                <w:rFonts w:ascii="Bookman Old Style" w:eastAsia="Arial" w:hAnsi="Bookman Old Style" w:cs="Arial"/>
                <w:spacing w:val="2"/>
                <w:sz w:val="16"/>
                <w:szCs w:val="16"/>
              </w:rPr>
              <w:t>on</w:t>
            </w:r>
            <w:r w:rsidRPr="00C80E2A">
              <w:rPr>
                <w:rFonts w:ascii="Bookman Old Style" w:eastAsia="Arial" w:hAnsi="Bookman Old Style" w:cs="Arial"/>
                <w:spacing w:val="-1"/>
                <w:sz w:val="16"/>
                <w:szCs w:val="16"/>
              </w:rPr>
              <w:t>t</w:t>
            </w:r>
            <w:r w:rsidRPr="00C80E2A">
              <w:rPr>
                <w:rFonts w:ascii="Bookman Old Style" w:eastAsia="Arial" w:hAnsi="Bookman Old Style" w:cs="Arial"/>
                <w:spacing w:val="-2"/>
                <w:sz w:val="16"/>
                <w:szCs w:val="16"/>
              </w:rPr>
              <w:t>o</w:t>
            </w:r>
            <w:r w:rsidRPr="00C80E2A">
              <w:rPr>
                <w:rFonts w:ascii="Bookman Old Style" w:eastAsia="Arial" w:hAnsi="Bookman Old Style" w:cs="Arial"/>
                <w:sz w:val="16"/>
                <w:szCs w:val="16"/>
              </w:rPr>
              <w:t>m</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1"/>
                <w:sz w:val="16"/>
                <w:szCs w:val="16"/>
              </w:rPr>
              <w:t>t</w:t>
            </w:r>
            <w:r w:rsidRPr="00C80E2A">
              <w:rPr>
                <w:rFonts w:ascii="Bookman Old Style" w:eastAsia="Arial" w:hAnsi="Bookman Old Style" w:cs="Arial"/>
                <w:spacing w:val="2"/>
                <w:sz w:val="16"/>
                <w:szCs w:val="16"/>
              </w:rPr>
              <w:t>e</w:t>
            </w:r>
            <w:r w:rsidRPr="00C80E2A">
              <w:rPr>
                <w:rFonts w:ascii="Bookman Old Style" w:eastAsia="Arial" w:hAnsi="Bookman Old Style" w:cs="Arial"/>
                <w:spacing w:val="-2"/>
                <w:sz w:val="16"/>
                <w:szCs w:val="16"/>
              </w:rPr>
              <w:t>n</w:t>
            </w:r>
            <w:r w:rsidRPr="00C80E2A">
              <w:rPr>
                <w:rFonts w:ascii="Bookman Old Style" w:eastAsia="Arial" w:hAnsi="Bookman Old Style" w:cs="Arial"/>
                <w:sz w:val="16"/>
                <w:szCs w:val="16"/>
              </w:rPr>
              <w:t>e</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10</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7</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6</w:t>
            </w:r>
          </w:p>
        </w:tc>
      </w:tr>
      <w:tr w:rsidR="00C80E2A" w:rsidRPr="00C80E2A" w:rsidTr="00720149">
        <w:trPr>
          <w:trHeight w:hRule="exact" w:val="388"/>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3</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B</w:t>
            </w:r>
            <w:r w:rsidRPr="00C80E2A">
              <w:rPr>
                <w:rFonts w:ascii="Bookman Old Style" w:eastAsia="Arial" w:hAnsi="Bookman Old Style" w:cs="Arial"/>
                <w:spacing w:val="2"/>
                <w:sz w:val="16"/>
                <w:szCs w:val="16"/>
              </w:rPr>
              <w:t>on</w:t>
            </w:r>
            <w:r w:rsidRPr="00C80E2A">
              <w:rPr>
                <w:rFonts w:ascii="Bookman Old Style" w:eastAsia="Arial" w:hAnsi="Bookman Old Style" w:cs="Arial"/>
                <w:spacing w:val="-1"/>
                <w:sz w:val="16"/>
                <w:szCs w:val="16"/>
              </w:rPr>
              <w:t>t</w:t>
            </w:r>
            <w:r w:rsidRPr="00C80E2A">
              <w:rPr>
                <w:rFonts w:ascii="Bookman Old Style" w:eastAsia="Arial" w:hAnsi="Bookman Old Style" w:cs="Arial"/>
                <w:spacing w:val="-2"/>
                <w:sz w:val="16"/>
                <w:szCs w:val="16"/>
              </w:rPr>
              <w:t>o</w:t>
            </w:r>
            <w:r w:rsidRPr="00C80E2A">
              <w:rPr>
                <w:rFonts w:ascii="Bookman Old Style" w:eastAsia="Arial" w:hAnsi="Bookman Old Style" w:cs="Arial"/>
                <w:spacing w:val="2"/>
                <w:sz w:val="16"/>
                <w:szCs w:val="16"/>
              </w:rPr>
              <w:t>s</w:t>
            </w:r>
            <w:r w:rsidRPr="00C80E2A">
              <w:rPr>
                <w:rFonts w:ascii="Bookman Old Style" w:eastAsia="Arial" w:hAnsi="Bookman Old Style" w:cs="Arial"/>
                <w:spacing w:val="-5"/>
                <w:sz w:val="16"/>
                <w:szCs w:val="16"/>
              </w:rPr>
              <w:t>i</w:t>
            </w:r>
            <w:r w:rsidRPr="00C80E2A">
              <w:rPr>
                <w:rFonts w:ascii="Bookman Old Style" w:eastAsia="Arial" w:hAnsi="Bookman Old Style" w:cs="Arial"/>
                <w:spacing w:val="2"/>
                <w:sz w:val="16"/>
                <w:szCs w:val="16"/>
              </w:rPr>
              <w:t>ku</w:t>
            </w:r>
            <w:r w:rsidRPr="00C80E2A">
              <w:rPr>
                <w:rFonts w:ascii="Bookman Old Style" w:eastAsia="Arial" w:hAnsi="Bookman Old Style" w:cs="Arial"/>
                <w:spacing w:val="-2"/>
                <w:sz w:val="16"/>
                <w:szCs w:val="16"/>
              </w:rPr>
              <w:t>y</w:t>
            </w:r>
            <w:r w:rsidRPr="00C80E2A">
              <w:rPr>
                <w:rFonts w:ascii="Bookman Old Style" w:eastAsia="Arial" w:hAnsi="Bookman Old Style" w:cs="Arial"/>
                <w:sz w:val="16"/>
                <w:szCs w:val="16"/>
              </w:rPr>
              <w:t>u</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16</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16</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r>
      <w:tr w:rsidR="00C80E2A" w:rsidRPr="00C80E2A" w:rsidTr="00720149">
        <w:trPr>
          <w:trHeight w:hRule="exact" w:val="392"/>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4</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B</w:t>
            </w:r>
            <w:r w:rsidRPr="00C80E2A">
              <w:rPr>
                <w:rFonts w:ascii="Bookman Old Style" w:eastAsia="Arial" w:hAnsi="Bookman Old Style" w:cs="Arial"/>
                <w:spacing w:val="2"/>
                <w:sz w:val="16"/>
                <w:szCs w:val="16"/>
              </w:rPr>
              <w:t>on</w:t>
            </w:r>
            <w:r w:rsidRPr="00C80E2A">
              <w:rPr>
                <w:rFonts w:ascii="Bookman Old Style" w:eastAsia="Arial" w:hAnsi="Bookman Old Style" w:cs="Arial"/>
                <w:spacing w:val="-1"/>
                <w:sz w:val="16"/>
                <w:szCs w:val="16"/>
              </w:rPr>
              <w:t>t</w:t>
            </w:r>
            <w:r w:rsidRPr="00C80E2A">
              <w:rPr>
                <w:rFonts w:ascii="Bookman Old Style" w:eastAsia="Arial" w:hAnsi="Bookman Old Style" w:cs="Arial"/>
                <w:spacing w:val="-2"/>
                <w:sz w:val="16"/>
                <w:szCs w:val="16"/>
              </w:rPr>
              <w:t>o</w:t>
            </w:r>
            <w:r w:rsidRPr="00C80E2A">
              <w:rPr>
                <w:rFonts w:ascii="Bookman Old Style" w:eastAsia="Arial" w:hAnsi="Bookman Old Style" w:cs="Arial"/>
                <w:spacing w:val="2"/>
                <w:sz w:val="16"/>
                <w:szCs w:val="16"/>
              </w:rPr>
              <w:t>ha</w:t>
            </w:r>
            <w:r w:rsidRPr="00C80E2A">
              <w:rPr>
                <w:rFonts w:ascii="Bookman Old Style" w:eastAsia="Arial" w:hAnsi="Bookman Old Style" w:cs="Arial"/>
                <w:spacing w:val="-1"/>
                <w:sz w:val="16"/>
                <w:szCs w:val="16"/>
              </w:rPr>
              <w:t>r</w:t>
            </w:r>
            <w:r w:rsidRPr="00C80E2A">
              <w:rPr>
                <w:rFonts w:ascii="Bookman Old Style" w:eastAsia="Arial" w:hAnsi="Bookman Old Style" w:cs="Arial"/>
                <w:sz w:val="16"/>
                <w:szCs w:val="16"/>
              </w:rPr>
              <w:t>u</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r>
      <w:tr w:rsidR="00C80E2A" w:rsidRPr="00C80E2A" w:rsidTr="00720149">
        <w:trPr>
          <w:trHeight w:hRule="exact" w:val="388"/>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5</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B</w:t>
            </w:r>
            <w:r w:rsidRPr="00C80E2A">
              <w:rPr>
                <w:rFonts w:ascii="Bookman Old Style" w:eastAsia="Arial" w:hAnsi="Bookman Old Style" w:cs="Arial"/>
                <w:spacing w:val="2"/>
                <w:sz w:val="16"/>
                <w:szCs w:val="16"/>
              </w:rPr>
              <w:t>on</w:t>
            </w:r>
            <w:r w:rsidRPr="00C80E2A">
              <w:rPr>
                <w:rFonts w:ascii="Bookman Old Style" w:eastAsia="Arial" w:hAnsi="Bookman Old Style" w:cs="Arial"/>
                <w:spacing w:val="-1"/>
                <w:sz w:val="16"/>
                <w:szCs w:val="16"/>
              </w:rPr>
              <w:t>t</w:t>
            </w:r>
            <w:r w:rsidRPr="00C80E2A">
              <w:rPr>
                <w:rFonts w:ascii="Bookman Old Style" w:eastAsia="Arial" w:hAnsi="Bookman Old Style" w:cs="Arial"/>
                <w:spacing w:val="-2"/>
                <w:sz w:val="16"/>
                <w:szCs w:val="16"/>
              </w:rPr>
              <w:t>o</w:t>
            </w:r>
            <w:r w:rsidRPr="00C80E2A">
              <w:rPr>
                <w:rFonts w:ascii="Bookman Old Style" w:eastAsia="Arial" w:hAnsi="Bookman Old Style" w:cs="Arial"/>
                <w:sz w:val="16"/>
                <w:szCs w:val="16"/>
              </w:rPr>
              <w:t>m</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2"/>
                <w:sz w:val="16"/>
                <w:szCs w:val="16"/>
              </w:rPr>
              <w:t>n</w:t>
            </w:r>
            <w:r w:rsidRPr="00C80E2A">
              <w:rPr>
                <w:rFonts w:ascii="Bookman Old Style" w:eastAsia="Arial" w:hAnsi="Bookman Old Style" w:cs="Arial"/>
                <w:spacing w:val="2"/>
                <w:sz w:val="16"/>
                <w:szCs w:val="16"/>
              </w:rPr>
              <w:t>a</w:t>
            </w:r>
            <w:r w:rsidRPr="00C80E2A">
              <w:rPr>
                <w:rFonts w:ascii="Bookman Old Style" w:eastAsia="Arial" w:hAnsi="Bookman Old Style" w:cs="Arial"/>
                <w:sz w:val="16"/>
                <w:szCs w:val="16"/>
              </w:rPr>
              <w:t>i</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10</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10</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9</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6</w:t>
            </w:r>
          </w:p>
        </w:tc>
      </w:tr>
      <w:tr w:rsidR="00C80E2A" w:rsidRPr="00C80E2A" w:rsidTr="00720149">
        <w:trPr>
          <w:trHeight w:hRule="exact" w:val="388"/>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6</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2"/>
                <w:sz w:val="16"/>
                <w:szCs w:val="16"/>
              </w:rPr>
              <w:t>T</w:t>
            </w:r>
            <w:r w:rsidRPr="00C80E2A">
              <w:rPr>
                <w:rFonts w:ascii="Bookman Old Style" w:eastAsia="Arial" w:hAnsi="Bookman Old Style" w:cs="Arial"/>
                <w:spacing w:val="2"/>
                <w:sz w:val="16"/>
                <w:szCs w:val="16"/>
              </w:rPr>
              <w:t>ak</w:t>
            </w:r>
            <w:r w:rsidRPr="00C80E2A">
              <w:rPr>
                <w:rFonts w:ascii="Bookman Old Style" w:eastAsia="Arial" w:hAnsi="Bookman Old Style" w:cs="Arial"/>
                <w:sz w:val="16"/>
                <w:szCs w:val="16"/>
              </w:rPr>
              <w:t>a</w:t>
            </w:r>
            <w:r w:rsidRPr="00C80E2A">
              <w:rPr>
                <w:rFonts w:ascii="Bookman Old Style" w:eastAsia="Arial" w:hAnsi="Bookman Old Style" w:cs="Arial"/>
                <w:spacing w:val="1"/>
                <w:sz w:val="16"/>
                <w:szCs w:val="16"/>
              </w:rPr>
              <w:t xml:space="preserve"> B</w:t>
            </w:r>
            <w:r w:rsidRPr="00C80E2A">
              <w:rPr>
                <w:rFonts w:ascii="Bookman Old Style" w:eastAsia="Arial" w:hAnsi="Bookman Old Style" w:cs="Arial"/>
                <w:spacing w:val="-2"/>
                <w:sz w:val="16"/>
                <w:szCs w:val="16"/>
              </w:rPr>
              <w:t>o</w:t>
            </w:r>
            <w:r w:rsidRPr="00C80E2A">
              <w:rPr>
                <w:rFonts w:ascii="Bookman Old Style" w:eastAsia="Arial" w:hAnsi="Bookman Old Style" w:cs="Arial"/>
                <w:spacing w:val="2"/>
                <w:sz w:val="16"/>
                <w:szCs w:val="16"/>
              </w:rPr>
              <w:t>ne</w:t>
            </w:r>
            <w:r w:rsidRPr="00C80E2A">
              <w:rPr>
                <w:rFonts w:ascii="Bookman Old Style" w:eastAsia="Arial" w:hAnsi="Bookman Old Style" w:cs="Arial"/>
                <w:spacing w:val="-1"/>
                <w:sz w:val="16"/>
                <w:szCs w:val="16"/>
              </w:rPr>
              <w:t>r</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1"/>
                <w:sz w:val="16"/>
                <w:szCs w:val="16"/>
              </w:rPr>
              <w:t>t</w:t>
            </w:r>
            <w:r w:rsidRPr="00C80E2A">
              <w:rPr>
                <w:rFonts w:ascii="Bookman Old Style" w:eastAsia="Arial" w:hAnsi="Bookman Old Style" w:cs="Arial"/>
                <w:sz w:val="16"/>
                <w:szCs w:val="16"/>
              </w:rPr>
              <w:t>e</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24</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25</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36</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26</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21</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27</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19</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24</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r>
      <w:tr w:rsidR="00C80E2A" w:rsidRPr="00C80E2A" w:rsidTr="00720149">
        <w:trPr>
          <w:trHeight w:hRule="exact" w:val="392"/>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7</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P</w:t>
            </w:r>
            <w:r w:rsidRPr="00C80E2A">
              <w:rPr>
                <w:rFonts w:ascii="Bookman Old Style" w:eastAsia="Arial" w:hAnsi="Bookman Old Style" w:cs="Arial"/>
                <w:spacing w:val="2"/>
                <w:sz w:val="16"/>
                <w:szCs w:val="16"/>
              </w:rPr>
              <w:t>as</w:t>
            </w:r>
            <w:r w:rsidRPr="00C80E2A">
              <w:rPr>
                <w:rFonts w:ascii="Bookman Old Style" w:eastAsia="Arial" w:hAnsi="Bookman Old Style" w:cs="Arial"/>
                <w:spacing w:val="-5"/>
                <w:sz w:val="16"/>
                <w:szCs w:val="16"/>
              </w:rPr>
              <w:t>i</w:t>
            </w:r>
            <w:r w:rsidRPr="00C80E2A">
              <w:rPr>
                <w:rFonts w:ascii="Bookman Old Style" w:eastAsia="Arial" w:hAnsi="Bookman Old Style" w:cs="Arial"/>
                <w:sz w:val="16"/>
                <w:szCs w:val="16"/>
              </w:rPr>
              <w:t>m</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2"/>
                <w:sz w:val="16"/>
                <w:szCs w:val="16"/>
              </w:rPr>
              <w:t>s</w:t>
            </w:r>
            <w:r w:rsidRPr="00C80E2A">
              <w:rPr>
                <w:rFonts w:ascii="Bookman Old Style" w:eastAsia="Arial" w:hAnsi="Bookman Old Style" w:cs="Arial"/>
                <w:spacing w:val="2"/>
                <w:sz w:val="16"/>
                <w:szCs w:val="16"/>
              </w:rPr>
              <w:t>un</w:t>
            </w:r>
            <w:r w:rsidRPr="00C80E2A">
              <w:rPr>
                <w:rFonts w:ascii="Bookman Old Style" w:eastAsia="Arial" w:hAnsi="Bookman Old Style" w:cs="Arial"/>
                <w:spacing w:val="-2"/>
                <w:sz w:val="16"/>
                <w:szCs w:val="16"/>
              </w:rPr>
              <w:t>g</w:t>
            </w:r>
            <w:r w:rsidRPr="00C80E2A">
              <w:rPr>
                <w:rFonts w:ascii="Bookman Old Style" w:eastAsia="Arial" w:hAnsi="Bookman Old Style" w:cs="Arial"/>
                <w:spacing w:val="2"/>
                <w:sz w:val="16"/>
                <w:szCs w:val="16"/>
              </w:rPr>
              <w:t>g</w:t>
            </w:r>
            <w:r w:rsidRPr="00C80E2A">
              <w:rPr>
                <w:rFonts w:ascii="Bookman Old Style" w:eastAsia="Arial" w:hAnsi="Bookman Old Style" w:cs="Arial"/>
                <w:sz w:val="16"/>
                <w:szCs w:val="16"/>
              </w:rPr>
              <w:t>u</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17</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21</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23</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23</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20</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13</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r>
      <w:tr w:rsidR="00C80E2A" w:rsidRPr="00C80E2A" w:rsidTr="00720149">
        <w:trPr>
          <w:trHeight w:hRule="exact" w:val="388"/>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8</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B</w:t>
            </w:r>
            <w:r w:rsidRPr="00C80E2A">
              <w:rPr>
                <w:rFonts w:ascii="Bookman Old Style" w:eastAsia="Arial" w:hAnsi="Bookman Old Style" w:cs="Arial"/>
                <w:spacing w:val="2"/>
                <w:sz w:val="16"/>
                <w:szCs w:val="16"/>
              </w:rPr>
              <w:t>uk</w:t>
            </w:r>
            <w:r w:rsidRPr="00C80E2A">
              <w:rPr>
                <w:rFonts w:ascii="Bookman Old Style" w:eastAsia="Arial" w:hAnsi="Bookman Old Style" w:cs="Arial"/>
                <w:sz w:val="16"/>
                <w:szCs w:val="16"/>
              </w:rPr>
              <w:t>i</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7</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10</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6</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6</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8</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6</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4</w:t>
            </w:r>
          </w:p>
        </w:tc>
      </w:tr>
      <w:tr w:rsidR="00C80E2A" w:rsidRPr="00C80E2A" w:rsidTr="00720149">
        <w:trPr>
          <w:trHeight w:hRule="exact" w:val="477"/>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06" w:right="116"/>
              <w:jc w:val="center"/>
              <w:rPr>
                <w:rFonts w:ascii="Bookman Old Style" w:eastAsia="Arial" w:hAnsi="Bookman Old Style" w:cs="Arial"/>
                <w:sz w:val="16"/>
                <w:szCs w:val="16"/>
              </w:rPr>
            </w:pPr>
            <w:r w:rsidRPr="00C80E2A">
              <w:rPr>
                <w:rFonts w:ascii="Bookman Old Style" w:eastAsia="Arial" w:hAnsi="Bookman Old Style" w:cs="Arial"/>
                <w:sz w:val="16"/>
                <w:szCs w:val="16"/>
              </w:rPr>
              <w:t>9</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P</w:t>
            </w:r>
            <w:r w:rsidRPr="00C80E2A">
              <w:rPr>
                <w:rFonts w:ascii="Bookman Old Style" w:eastAsia="Arial" w:hAnsi="Bookman Old Style" w:cs="Arial"/>
                <w:spacing w:val="2"/>
                <w:sz w:val="16"/>
                <w:szCs w:val="16"/>
              </w:rPr>
              <w:t>as</w:t>
            </w:r>
            <w:r w:rsidRPr="00C80E2A">
              <w:rPr>
                <w:rFonts w:ascii="Bookman Old Style" w:eastAsia="Arial" w:hAnsi="Bookman Old Style" w:cs="Arial"/>
                <w:spacing w:val="-5"/>
                <w:sz w:val="16"/>
                <w:szCs w:val="16"/>
              </w:rPr>
              <w:t>i</w:t>
            </w:r>
            <w:r w:rsidRPr="00C80E2A">
              <w:rPr>
                <w:rFonts w:ascii="Bookman Old Style" w:eastAsia="Arial" w:hAnsi="Bookman Old Style" w:cs="Arial"/>
                <w:sz w:val="16"/>
                <w:szCs w:val="16"/>
              </w:rPr>
              <w:t>m</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2"/>
                <w:sz w:val="16"/>
                <w:szCs w:val="16"/>
              </w:rPr>
              <w:t>s</w:t>
            </w:r>
            <w:r w:rsidRPr="00C80E2A">
              <w:rPr>
                <w:rFonts w:ascii="Bookman Old Style" w:eastAsia="Arial" w:hAnsi="Bookman Old Style" w:cs="Arial"/>
                <w:spacing w:val="2"/>
                <w:sz w:val="16"/>
                <w:szCs w:val="16"/>
              </w:rPr>
              <w:t>un</w:t>
            </w:r>
            <w:r w:rsidRPr="00C80E2A">
              <w:rPr>
                <w:rFonts w:ascii="Bookman Old Style" w:eastAsia="Arial" w:hAnsi="Bookman Old Style" w:cs="Arial"/>
                <w:spacing w:val="-2"/>
                <w:sz w:val="16"/>
                <w:szCs w:val="16"/>
              </w:rPr>
              <w:t>g</w:t>
            </w:r>
            <w:r w:rsidRPr="00C80E2A">
              <w:rPr>
                <w:rFonts w:ascii="Bookman Old Style" w:eastAsia="Arial" w:hAnsi="Bookman Old Style" w:cs="Arial"/>
                <w:spacing w:val="2"/>
                <w:sz w:val="16"/>
                <w:szCs w:val="16"/>
              </w:rPr>
              <w:t>g</w:t>
            </w:r>
            <w:r w:rsidRPr="00C80E2A">
              <w:rPr>
                <w:rFonts w:ascii="Bookman Old Style" w:eastAsia="Arial" w:hAnsi="Bookman Old Style" w:cs="Arial"/>
                <w:sz w:val="16"/>
                <w:szCs w:val="16"/>
              </w:rPr>
              <w:t>u</w:t>
            </w:r>
            <w:r w:rsidRPr="00C80E2A">
              <w:rPr>
                <w:rFonts w:ascii="Bookman Old Style" w:eastAsia="Arial" w:hAnsi="Bookman Old Style" w:cs="Arial"/>
                <w:spacing w:val="-2"/>
                <w:sz w:val="16"/>
                <w:szCs w:val="16"/>
              </w:rPr>
              <w:t>T</w:t>
            </w:r>
            <w:r w:rsidRPr="00C80E2A">
              <w:rPr>
                <w:rFonts w:ascii="Bookman Old Style" w:eastAsia="Arial" w:hAnsi="Bookman Old Style" w:cs="Arial"/>
                <w:spacing w:val="-5"/>
                <w:sz w:val="16"/>
                <w:szCs w:val="16"/>
              </w:rPr>
              <w:t>i</w:t>
            </w:r>
            <w:r w:rsidRPr="00C80E2A">
              <w:rPr>
                <w:rFonts w:ascii="Bookman Old Style" w:eastAsia="Arial" w:hAnsi="Bookman Old Style" w:cs="Arial"/>
                <w:spacing w:val="5"/>
                <w:sz w:val="16"/>
                <w:szCs w:val="16"/>
              </w:rPr>
              <w:t>m</w:t>
            </w:r>
            <w:r w:rsidRPr="00C80E2A">
              <w:rPr>
                <w:rFonts w:ascii="Bookman Old Style" w:eastAsia="Arial" w:hAnsi="Bookman Old Style" w:cs="Arial"/>
                <w:spacing w:val="2"/>
                <w:sz w:val="16"/>
                <w:szCs w:val="16"/>
              </w:rPr>
              <w:t>u</w:t>
            </w:r>
            <w:r w:rsidRPr="00C80E2A">
              <w:rPr>
                <w:rFonts w:ascii="Bookman Old Style" w:eastAsia="Arial" w:hAnsi="Bookman Old Style" w:cs="Arial"/>
                <w:sz w:val="16"/>
                <w:szCs w:val="16"/>
              </w:rPr>
              <w:t>r</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17</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17</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16</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18</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15</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14</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r>
      <w:tr w:rsidR="00C80E2A" w:rsidRPr="00C80E2A" w:rsidTr="00720149">
        <w:trPr>
          <w:trHeight w:hRule="exact" w:val="393"/>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83"/>
              <w:rPr>
                <w:rFonts w:ascii="Bookman Old Style" w:eastAsia="Arial" w:hAnsi="Bookman Old Style" w:cs="Arial"/>
                <w:sz w:val="16"/>
                <w:szCs w:val="16"/>
              </w:rPr>
            </w:pPr>
            <w:r w:rsidRPr="00C80E2A">
              <w:rPr>
                <w:rFonts w:ascii="Bookman Old Style" w:eastAsia="Arial" w:hAnsi="Bookman Old Style" w:cs="Arial"/>
                <w:spacing w:val="2"/>
                <w:sz w:val="16"/>
                <w:szCs w:val="16"/>
              </w:rPr>
              <w:t>10</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P</w:t>
            </w:r>
            <w:r w:rsidRPr="00C80E2A">
              <w:rPr>
                <w:rFonts w:ascii="Bookman Old Style" w:eastAsia="Arial" w:hAnsi="Bookman Old Style" w:cs="Arial"/>
                <w:spacing w:val="2"/>
                <w:sz w:val="16"/>
                <w:szCs w:val="16"/>
              </w:rPr>
              <w:t>as</w:t>
            </w:r>
            <w:r w:rsidRPr="00C80E2A">
              <w:rPr>
                <w:rFonts w:ascii="Bookman Old Style" w:eastAsia="Arial" w:hAnsi="Bookman Old Style" w:cs="Arial"/>
                <w:spacing w:val="-5"/>
                <w:sz w:val="16"/>
                <w:szCs w:val="16"/>
              </w:rPr>
              <w:t>i</w:t>
            </w:r>
            <w:r w:rsidRPr="00C80E2A">
              <w:rPr>
                <w:rFonts w:ascii="Bookman Old Style" w:eastAsia="Arial" w:hAnsi="Bookman Old Style" w:cs="Arial"/>
                <w:sz w:val="16"/>
                <w:szCs w:val="16"/>
              </w:rPr>
              <w:t>m</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1"/>
                <w:sz w:val="16"/>
                <w:szCs w:val="16"/>
              </w:rPr>
              <w:t>r</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2"/>
                <w:sz w:val="16"/>
                <w:szCs w:val="16"/>
              </w:rPr>
              <w:t>n</w:t>
            </w:r>
            <w:r w:rsidRPr="00C80E2A">
              <w:rPr>
                <w:rFonts w:ascii="Bookman Old Style" w:eastAsia="Arial" w:hAnsi="Bookman Old Style" w:cs="Arial"/>
                <w:spacing w:val="2"/>
                <w:sz w:val="16"/>
                <w:szCs w:val="16"/>
              </w:rPr>
              <w:t>n</w:t>
            </w:r>
            <w:r w:rsidRPr="00C80E2A">
              <w:rPr>
                <w:rFonts w:ascii="Bookman Old Style" w:eastAsia="Arial" w:hAnsi="Bookman Old Style" w:cs="Arial"/>
                <w:sz w:val="16"/>
                <w:szCs w:val="16"/>
              </w:rPr>
              <w:t>u</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28</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31</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54</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32</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24</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38</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24</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37</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11</w:t>
            </w:r>
          </w:p>
        </w:tc>
      </w:tr>
      <w:tr w:rsidR="00C80E2A" w:rsidRPr="00C80E2A" w:rsidTr="00720149">
        <w:trPr>
          <w:trHeight w:hRule="exact" w:val="388"/>
        </w:trPr>
        <w:tc>
          <w:tcPr>
            <w:tcW w:w="511"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83"/>
              <w:rPr>
                <w:rFonts w:ascii="Bookman Old Style" w:eastAsia="Arial" w:hAnsi="Bookman Old Style" w:cs="Arial"/>
                <w:sz w:val="16"/>
                <w:szCs w:val="16"/>
              </w:rPr>
            </w:pPr>
            <w:r w:rsidRPr="00C80E2A">
              <w:rPr>
                <w:rFonts w:ascii="Bookman Old Style" w:eastAsia="Arial" w:hAnsi="Bookman Old Style" w:cs="Arial"/>
                <w:spacing w:val="2"/>
                <w:sz w:val="16"/>
                <w:szCs w:val="16"/>
              </w:rPr>
              <w:t>11</w:t>
            </w:r>
          </w:p>
        </w:tc>
        <w:tc>
          <w:tcPr>
            <w:tcW w:w="1332" w:type="dxa"/>
            <w:tcBorders>
              <w:top w:val="single" w:sz="4" w:space="0" w:color="000000"/>
              <w:left w:val="single" w:sz="4" w:space="0" w:color="000000"/>
              <w:bottom w:val="single" w:sz="4" w:space="0" w:color="000000"/>
              <w:right w:val="single" w:sz="4" w:space="0" w:color="000000"/>
            </w:tcBorders>
          </w:tcPr>
          <w:p w:rsidR="00C80E2A" w:rsidRPr="00C80E2A" w:rsidRDefault="00C80E2A" w:rsidP="001B14B7">
            <w:pPr>
              <w:spacing w:line="240" w:lineRule="exact"/>
              <w:ind w:left="140"/>
              <w:rPr>
                <w:rFonts w:ascii="Bookman Old Style" w:eastAsia="Arial" w:hAnsi="Bookman Old Style" w:cs="Arial"/>
                <w:sz w:val="16"/>
                <w:szCs w:val="16"/>
              </w:rPr>
            </w:pPr>
            <w:r w:rsidRPr="00C80E2A">
              <w:rPr>
                <w:rFonts w:ascii="Bookman Old Style" w:eastAsia="Arial" w:hAnsi="Bookman Old Style" w:cs="Arial"/>
                <w:spacing w:val="1"/>
                <w:sz w:val="16"/>
                <w:szCs w:val="16"/>
              </w:rPr>
              <w:t>P</w:t>
            </w:r>
            <w:r w:rsidRPr="00C80E2A">
              <w:rPr>
                <w:rFonts w:ascii="Bookman Old Style" w:eastAsia="Arial" w:hAnsi="Bookman Old Style" w:cs="Arial"/>
                <w:spacing w:val="2"/>
                <w:sz w:val="16"/>
                <w:szCs w:val="16"/>
              </w:rPr>
              <w:t>as</w:t>
            </w:r>
            <w:r w:rsidRPr="00C80E2A">
              <w:rPr>
                <w:rFonts w:ascii="Bookman Old Style" w:eastAsia="Arial" w:hAnsi="Bookman Old Style" w:cs="Arial"/>
                <w:spacing w:val="-5"/>
                <w:sz w:val="16"/>
                <w:szCs w:val="16"/>
              </w:rPr>
              <w:t>il</w:t>
            </w:r>
            <w:r w:rsidRPr="00C80E2A">
              <w:rPr>
                <w:rFonts w:ascii="Bookman Old Style" w:eastAsia="Arial" w:hAnsi="Bookman Old Style" w:cs="Arial"/>
                <w:spacing w:val="2"/>
                <w:sz w:val="16"/>
                <w:szCs w:val="16"/>
              </w:rPr>
              <w:t>a</w:t>
            </w:r>
            <w:r w:rsidRPr="00C80E2A">
              <w:rPr>
                <w:rFonts w:ascii="Bookman Old Style" w:eastAsia="Arial" w:hAnsi="Bookman Old Style" w:cs="Arial"/>
                <w:spacing w:val="5"/>
                <w:sz w:val="16"/>
                <w:szCs w:val="16"/>
              </w:rPr>
              <w:t>m</w:t>
            </w:r>
            <w:r w:rsidRPr="00C80E2A">
              <w:rPr>
                <w:rFonts w:ascii="Bookman Old Style" w:eastAsia="Arial" w:hAnsi="Bookman Old Style" w:cs="Arial"/>
                <w:spacing w:val="2"/>
                <w:sz w:val="16"/>
                <w:szCs w:val="16"/>
              </w:rPr>
              <w:t>b</w:t>
            </w:r>
            <w:r w:rsidRPr="00C80E2A">
              <w:rPr>
                <w:rFonts w:ascii="Bookman Old Style" w:eastAsia="Arial" w:hAnsi="Bookman Old Style" w:cs="Arial"/>
                <w:spacing w:val="-2"/>
                <w:sz w:val="16"/>
                <w:szCs w:val="16"/>
              </w:rPr>
              <w:t>e</w:t>
            </w:r>
            <w:r w:rsidRPr="00C80E2A">
              <w:rPr>
                <w:rFonts w:ascii="Bookman Old Style" w:eastAsia="Arial" w:hAnsi="Bookman Old Style" w:cs="Arial"/>
                <w:spacing w:val="2"/>
                <w:sz w:val="16"/>
                <w:szCs w:val="16"/>
              </w:rPr>
              <w:t>n</w:t>
            </w:r>
            <w:r w:rsidRPr="00C80E2A">
              <w:rPr>
                <w:rFonts w:ascii="Bookman Old Style" w:eastAsia="Arial" w:hAnsi="Bookman Old Style" w:cs="Arial"/>
                <w:sz w:val="16"/>
                <w:szCs w:val="16"/>
              </w:rPr>
              <w:t>a</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26</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23</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27</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32</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27</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35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23</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22</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18</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color w:val="000000"/>
                <w:sz w:val="16"/>
                <w:szCs w:val="16"/>
              </w:rPr>
            </w:pPr>
            <w:r w:rsidRPr="00720149">
              <w:rPr>
                <w:rFonts w:ascii="Bookman Old Style" w:hAnsi="Bookman Old Style" w:cs="Arial"/>
                <w:color w:val="000000"/>
                <w:sz w:val="16"/>
                <w:szCs w:val="16"/>
              </w:rPr>
              <w:t>1 : 12</w:t>
            </w:r>
          </w:p>
        </w:tc>
      </w:tr>
      <w:tr w:rsidR="00C80E2A" w:rsidRPr="00C80E2A" w:rsidTr="00720149">
        <w:trPr>
          <w:trHeight w:hRule="exact" w:val="340"/>
        </w:trPr>
        <w:tc>
          <w:tcPr>
            <w:tcW w:w="1843" w:type="dxa"/>
            <w:gridSpan w:val="2"/>
            <w:tcBorders>
              <w:top w:val="single" w:sz="4" w:space="0" w:color="000000"/>
              <w:left w:val="single" w:sz="4" w:space="0" w:color="000000"/>
              <w:bottom w:val="single" w:sz="4" w:space="0" w:color="000000"/>
              <w:right w:val="single" w:sz="4" w:space="0" w:color="000000"/>
            </w:tcBorders>
          </w:tcPr>
          <w:p w:rsidR="00C80E2A" w:rsidRPr="00C80E2A" w:rsidRDefault="00C80E2A" w:rsidP="00720149">
            <w:pPr>
              <w:spacing w:line="240" w:lineRule="exact"/>
              <w:rPr>
                <w:rFonts w:ascii="Bookman Old Style" w:eastAsia="Arial" w:hAnsi="Bookman Old Style" w:cs="Arial"/>
                <w:sz w:val="16"/>
                <w:szCs w:val="16"/>
              </w:rPr>
            </w:pPr>
            <w:r w:rsidRPr="00C80E2A">
              <w:rPr>
                <w:rFonts w:ascii="Bookman Old Style" w:eastAsia="Arial" w:hAnsi="Bookman Old Style" w:cs="Arial"/>
                <w:b/>
                <w:spacing w:val="1"/>
                <w:sz w:val="16"/>
                <w:szCs w:val="16"/>
              </w:rPr>
              <w:t>R</w:t>
            </w:r>
            <w:r w:rsidRPr="00C80E2A">
              <w:rPr>
                <w:rFonts w:ascii="Bookman Old Style" w:eastAsia="Arial" w:hAnsi="Bookman Old Style" w:cs="Arial"/>
                <w:b/>
                <w:spacing w:val="2"/>
                <w:sz w:val="16"/>
                <w:szCs w:val="16"/>
              </w:rPr>
              <w:t>as</w:t>
            </w:r>
            <w:r w:rsidRPr="00C80E2A">
              <w:rPr>
                <w:rFonts w:ascii="Bookman Old Style" w:eastAsia="Arial" w:hAnsi="Bookman Old Style" w:cs="Arial"/>
                <w:b/>
                <w:spacing w:val="-1"/>
                <w:sz w:val="16"/>
                <w:szCs w:val="16"/>
              </w:rPr>
              <w:t>i</w:t>
            </w:r>
            <w:r w:rsidRPr="00C80E2A">
              <w:rPr>
                <w:rFonts w:ascii="Bookman Old Style" w:eastAsia="Arial" w:hAnsi="Bookman Old Style" w:cs="Arial"/>
                <w:b/>
                <w:sz w:val="16"/>
                <w:szCs w:val="16"/>
              </w:rPr>
              <w:t xml:space="preserve">o </w:t>
            </w:r>
            <w:r w:rsidRPr="00C80E2A">
              <w:rPr>
                <w:rFonts w:ascii="Bookman Old Style" w:eastAsia="Arial" w:hAnsi="Bookman Old Style" w:cs="Arial"/>
                <w:b/>
                <w:spacing w:val="-3"/>
                <w:sz w:val="16"/>
                <w:szCs w:val="16"/>
              </w:rPr>
              <w:t>G</w:t>
            </w:r>
            <w:r w:rsidRPr="00C80E2A">
              <w:rPr>
                <w:rFonts w:ascii="Bookman Old Style" w:eastAsia="Arial" w:hAnsi="Bookman Old Style" w:cs="Arial"/>
                <w:b/>
                <w:spacing w:val="1"/>
                <w:sz w:val="16"/>
                <w:szCs w:val="16"/>
              </w:rPr>
              <w:t>u</w:t>
            </w:r>
            <w:r w:rsidRPr="00C80E2A">
              <w:rPr>
                <w:rFonts w:ascii="Bookman Old Style" w:eastAsia="Arial" w:hAnsi="Bookman Old Style" w:cs="Arial"/>
                <w:b/>
                <w:spacing w:val="-2"/>
                <w:sz w:val="16"/>
                <w:szCs w:val="16"/>
              </w:rPr>
              <w:t>r</w:t>
            </w:r>
            <w:r w:rsidRPr="00C80E2A">
              <w:rPr>
                <w:rFonts w:ascii="Bookman Old Style" w:eastAsia="Arial" w:hAnsi="Bookman Old Style" w:cs="Arial"/>
                <w:b/>
                <w:spacing w:val="1"/>
                <w:sz w:val="16"/>
                <w:szCs w:val="16"/>
              </w:rPr>
              <w:t>u</w:t>
            </w:r>
            <w:r w:rsidRPr="00C80E2A">
              <w:rPr>
                <w:rFonts w:ascii="Bookman Old Style" w:eastAsia="Arial" w:hAnsi="Bookman Old Style" w:cs="Arial"/>
                <w:b/>
                <w:spacing w:val="-1"/>
                <w:sz w:val="16"/>
                <w:szCs w:val="16"/>
              </w:rPr>
              <w:t>/</w:t>
            </w:r>
            <w:r w:rsidRPr="00C80E2A">
              <w:rPr>
                <w:rFonts w:ascii="Bookman Old Style" w:eastAsia="Arial" w:hAnsi="Bookman Old Style" w:cs="Arial"/>
                <w:b/>
                <w:spacing w:val="-3"/>
                <w:sz w:val="16"/>
                <w:szCs w:val="16"/>
              </w:rPr>
              <w:t>M</w:t>
            </w:r>
            <w:r w:rsidRPr="00C80E2A">
              <w:rPr>
                <w:rFonts w:ascii="Bookman Old Style" w:eastAsia="Arial" w:hAnsi="Bookman Old Style" w:cs="Arial"/>
                <w:b/>
                <w:spacing w:val="1"/>
                <w:sz w:val="16"/>
                <w:szCs w:val="16"/>
              </w:rPr>
              <w:t>u</w:t>
            </w:r>
            <w:r w:rsidRPr="00C80E2A">
              <w:rPr>
                <w:rFonts w:ascii="Bookman Old Style" w:eastAsia="Arial" w:hAnsi="Bookman Old Style" w:cs="Arial"/>
                <w:b/>
                <w:spacing w:val="-2"/>
                <w:sz w:val="16"/>
                <w:szCs w:val="16"/>
              </w:rPr>
              <w:t>r</w:t>
            </w:r>
            <w:r w:rsidRPr="00C80E2A">
              <w:rPr>
                <w:rFonts w:ascii="Bookman Old Style" w:eastAsia="Arial" w:hAnsi="Bookman Old Style" w:cs="Arial"/>
                <w:b/>
                <w:spacing w:val="-1"/>
                <w:sz w:val="16"/>
                <w:szCs w:val="16"/>
              </w:rPr>
              <w:t>i</w:t>
            </w:r>
            <w:r w:rsidRPr="00C80E2A">
              <w:rPr>
                <w:rFonts w:ascii="Bookman Old Style" w:eastAsia="Arial" w:hAnsi="Bookman Old Style" w:cs="Arial"/>
                <w:b/>
                <w:sz w:val="16"/>
                <w:szCs w:val="16"/>
              </w:rPr>
              <w:t>d</w:t>
            </w:r>
          </w:p>
        </w:tc>
        <w:tc>
          <w:tcPr>
            <w:tcW w:w="651"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b/>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14</w:t>
            </w:r>
          </w:p>
        </w:tc>
        <w:tc>
          <w:tcPr>
            <w:tcW w:w="62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135"/>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15</w:t>
            </w:r>
          </w:p>
        </w:tc>
        <w:tc>
          <w:tcPr>
            <w:tcW w:w="70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71"/>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15</w:t>
            </w:r>
          </w:p>
        </w:tc>
        <w:tc>
          <w:tcPr>
            <w:tcW w:w="709"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jc w:val="center"/>
              <w:rPr>
                <w:rFonts w:ascii="Bookman Old Style" w:hAnsi="Bookman Old Style" w:cs="Arial"/>
                <w:b/>
                <w:bCs/>
                <w:color w:val="000000"/>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14</w:t>
            </w:r>
          </w:p>
        </w:tc>
        <w:tc>
          <w:tcPr>
            <w:tcW w:w="568"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15</w:t>
            </w:r>
          </w:p>
        </w:tc>
        <w:tc>
          <w:tcPr>
            <w:tcW w:w="567"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13</w:t>
            </w:r>
          </w:p>
        </w:tc>
        <w:tc>
          <w:tcPr>
            <w:tcW w:w="485" w:type="dxa"/>
            <w:tcBorders>
              <w:top w:val="single" w:sz="4" w:space="0" w:color="000000"/>
              <w:left w:val="single" w:sz="4" w:space="0" w:color="000000"/>
              <w:bottom w:val="single" w:sz="4" w:space="0" w:color="000000"/>
              <w:right w:val="single" w:sz="4" w:space="0" w:color="000000"/>
            </w:tcBorders>
            <w:vAlign w:val="center"/>
          </w:tcPr>
          <w:p w:rsidR="00C80E2A" w:rsidRPr="00720149" w:rsidRDefault="00C80E2A" w:rsidP="00720149">
            <w:pPr>
              <w:spacing w:before="1"/>
              <w:ind w:left="63"/>
              <w:jc w:val="center"/>
              <w:rPr>
                <w:rFonts w:ascii="Bookman Old Style" w:eastAsia="Arial" w:hAnsi="Bookman Old Style" w:cs="Arial"/>
                <w:sz w:val="16"/>
                <w:szCs w:val="16"/>
              </w:rPr>
            </w:pPr>
            <w:r w:rsidRPr="00720149">
              <w:rPr>
                <w:rFonts w:ascii="Bookman Old Style" w:eastAsia="Arial" w:hAnsi="Bookman Old Style" w:cs="Arial"/>
                <w:b/>
                <w:sz w:val="16"/>
                <w:szCs w:val="16"/>
              </w:rPr>
              <w:t>1:</w:t>
            </w:r>
            <w:r w:rsidRPr="00720149">
              <w:rPr>
                <w:rFonts w:ascii="Bookman Old Style" w:eastAsia="Arial" w:hAnsi="Bookman Old Style" w:cs="Arial"/>
                <w:b/>
                <w:spacing w:val="-2"/>
                <w:sz w:val="16"/>
                <w:szCs w:val="16"/>
              </w:rPr>
              <w:t xml:space="preserve"> 9</w:t>
            </w:r>
          </w:p>
        </w:tc>
      </w:tr>
    </w:tbl>
    <w:p w:rsidR="00C80E2A" w:rsidRPr="00C80E2A" w:rsidRDefault="00C80E2A" w:rsidP="00A43046">
      <w:pPr>
        <w:pStyle w:val="ListParagraph"/>
        <w:spacing w:after="0" w:line="360" w:lineRule="auto"/>
        <w:ind w:left="1134" w:firstLine="567"/>
        <w:jc w:val="both"/>
        <w:rPr>
          <w:rFonts w:ascii="Bookman Old Style" w:hAnsi="Bookman Old Style" w:cs="Arial"/>
          <w:bCs/>
          <w:sz w:val="24"/>
          <w:szCs w:val="24"/>
          <w:lang w:val="en-US"/>
        </w:rPr>
      </w:pP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lang w:val="fi-FI"/>
        </w:rPr>
      </w:pPr>
      <w:r w:rsidRPr="00B176C0">
        <w:rPr>
          <w:rFonts w:ascii="Bookman Old Style" w:hAnsi="Bookman Old Style" w:cs="Arial"/>
          <w:b/>
          <w:sz w:val="24"/>
          <w:szCs w:val="24"/>
          <w:lang w:val="fi-FI"/>
        </w:rPr>
        <w:t>Rasio Guru/Murid per kelas rata-rata</w:t>
      </w:r>
      <w:r w:rsidRPr="00B176C0">
        <w:rPr>
          <w:rFonts w:ascii="Bookman Old Style" w:hAnsi="Bookman Old Style" w:cs="Arial"/>
          <w:b/>
          <w:sz w:val="24"/>
          <w:szCs w:val="24"/>
        </w:rPr>
        <w:t xml:space="preserve"> SD/MI, SMP/Mts</w:t>
      </w:r>
    </w:p>
    <w:p w:rsidR="00BF2500" w:rsidRPr="00B176C0" w:rsidRDefault="00BF2500" w:rsidP="00A43046">
      <w:pPr>
        <w:pStyle w:val="ListParagraph"/>
        <w:spacing w:line="360" w:lineRule="auto"/>
        <w:ind w:left="1134" w:firstLine="567"/>
        <w:jc w:val="both"/>
        <w:rPr>
          <w:rFonts w:ascii="Bookman Old Style" w:hAnsi="Bookman Old Style" w:cs="Arial"/>
          <w:bCs/>
          <w:sz w:val="24"/>
          <w:szCs w:val="24"/>
          <w:lang w:val="fi-FI"/>
        </w:rPr>
      </w:pPr>
      <w:r w:rsidRPr="00B176C0">
        <w:rPr>
          <w:rFonts w:ascii="Bookman Old Style" w:hAnsi="Bookman Old Style" w:cs="Arial"/>
          <w:bCs/>
          <w:sz w:val="24"/>
          <w:szCs w:val="24"/>
          <w:lang w:val="fi-FI"/>
        </w:rPr>
        <w:t>Capaian kinerja Rasio Guru/Murid per kelas rata-rata SD/MI pada tahun 2016 telah mencapai 18,54 guru/murid per kelas rata-rata dari target 16 guru/murid per kelas rata-rata, hingga tahun 2020 telah mencapai 8,50 guru/murid per kelas rata-rata dari target 20 guru/murid per kelas rata-rata, bila diinterpretasikan bahwa capaian kinerja Rasio Guru/Murid per kelas rata-rata SD/MI belum tercapai dari target yang telah ditentukan. Hal ini dipengaruhi oleh beberapa faktor yakni masih kurangnya guru per kelas pada jenjang SD dan SMP.</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bCs/>
          <w:sz w:val="24"/>
          <w:szCs w:val="24"/>
          <w:lang w:val="fi-FI"/>
        </w:rPr>
      </w:pPr>
      <w:r w:rsidRPr="00B176C0">
        <w:rPr>
          <w:rFonts w:ascii="Bookman Old Style" w:hAnsi="Bookman Old Style" w:cs="Arial"/>
          <w:b/>
          <w:bCs/>
          <w:color w:val="000000"/>
          <w:sz w:val="24"/>
          <w:szCs w:val="24"/>
        </w:rPr>
        <w:t>Proporsi Murid Kelas 1 yang berhasil menamatkan Sekolah Dasar</w:t>
      </w:r>
    </w:p>
    <w:p w:rsidR="00BF2500" w:rsidRDefault="00BF2500" w:rsidP="00A43046">
      <w:pPr>
        <w:pStyle w:val="ListParagraph"/>
        <w:spacing w:line="360" w:lineRule="auto"/>
        <w:ind w:left="1134" w:firstLine="567"/>
        <w:jc w:val="both"/>
        <w:rPr>
          <w:rFonts w:ascii="Bookman Old Style" w:hAnsi="Bookman Old Style" w:cs="Arial"/>
          <w:sz w:val="24"/>
          <w:szCs w:val="24"/>
          <w:lang w:val="fi-FI"/>
        </w:rPr>
      </w:pPr>
      <w:r w:rsidRPr="00B176C0">
        <w:rPr>
          <w:rFonts w:ascii="Bookman Old Style" w:hAnsi="Bookman Old Style" w:cs="Arial"/>
          <w:sz w:val="24"/>
          <w:szCs w:val="24"/>
          <w:lang w:val="fi-FI"/>
        </w:rPr>
        <w:t>Capaian kinerja Proporsi murid kelas 1 yang berhasil menamatkan sekolah dasar pada tahun 2016 telah mencapai 80 persen dari target 81 persen, hingga pada tahun 2020 telah mencapai sebesar 90 persen dari target 87 persen, bila diinterpretasikan capaian kinerja Proporsi murid kelas 1 yang berhasil menamatkan sekolah dasar telah melampaui dar</w:t>
      </w:r>
      <w:r w:rsidR="007B20B9">
        <w:rPr>
          <w:rFonts w:ascii="Bookman Old Style" w:hAnsi="Bookman Old Style" w:cs="Arial"/>
          <w:sz w:val="24"/>
          <w:szCs w:val="24"/>
          <w:lang w:val="fi-FI"/>
        </w:rPr>
        <w:t>i target yang telah ditentukan.</w:t>
      </w:r>
    </w:p>
    <w:p w:rsidR="000B3857" w:rsidRDefault="000B3857" w:rsidP="00A43046">
      <w:pPr>
        <w:pStyle w:val="ListParagraph"/>
        <w:spacing w:line="360" w:lineRule="auto"/>
        <w:ind w:left="1134" w:firstLine="567"/>
        <w:jc w:val="both"/>
        <w:rPr>
          <w:rFonts w:ascii="Bookman Old Style" w:hAnsi="Bookman Old Style" w:cs="Arial"/>
          <w:sz w:val="24"/>
          <w:szCs w:val="24"/>
          <w:lang w:val="fi-FI"/>
        </w:rPr>
      </w:pPr>
    </w:p>
    <w:p w:rsidR="000B3857" w:rsidRDefault="000B3857" w:rsidP="00A43046">
      <w:pPr>
        <w:pStyle w:val="ListParagraph"/>
        <w:spacing w:line="360" w:lineRule="auto"/>
        <w:ind w:left="1134" w:firstLine="567"/>
        <w:jc w:val="both"/>
        <w:rPr>
          <w:rFonts w:ascii="Bookman Old Style" w:hAnsi="Bookman Old Style" w:cs="Arial"/>
          <w:sz w:val="24"/>
          <w:szCs w:val="24"/>
          <w:lang w:val="fi-FI"/>
        </w:rPr>
      </w:pP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bCs/>
          <w:sz w:val="24"/>
          <w:szCs w:val="24"/>
          <w:lang w:val="fi-FI"/>
        </w:rPr>
      </w:pPr>
      <w:r w:rsidRPr="00B176C0">
        <w:rPr>
          <w:rFonts w:ascii="Bookman Old Style" w:hAnsi="Bookman Old Style" w:cs="Arial"/>
          <w:b/>
          <w:bCs/>
          <w:color w:val="000000"/>
          <w:sz w:val="24"/>
          <w:szCs w:val="24"/>
        </w:rPr>
        <w:lastRenderedPageBreak/>
        <w:t>Angka Melek Huruf Penduduk Usia 15-24 Tahun, Perempuan dan Laki-laki</w:t>
      </w:r>
    </w:p>
    <w:p w:rsidR="00BF2500" w:rsidRPr="00B176C0" w:rsidRDefault="00BF2500" w:rsidP="00A43046">
      <w:pPr>
        <w:pStyle w:val="ListParagraph"/>
        <w:spacing w:after="0" w:line="360" w:lineRule="auto"/>
        <w:ind w:left="1134" w:firstLine="567"/>
        <w:jc w:val="both"/>
        <w:rPr>
          <w:rFonts w:ascii="Bookman Old Style" w:hAnsi="Bookman Old Style" w:cs="Arial"/>
          <w:sz w:val="24"/>
          <w:szCs w:val="24"/>
          <w:lang w:val="fi-FI"/>
        </w:rPr>
      </w:pPr>
      <w:r w:rsidRPr="00B176C0">
        <w:rPr>
          <w:rFonts w:ascii="Bookman Old Style" w:hAnsi="Bookman Old Style" w:cs="Arial"/>
          <w:color w:val="000000"/>
          <w:sz w:val="24"/>
          <w:szCs w:val="24"/>
        </w:rPr>
        <w:t xml:space="preserve">Capaian kinerja Angka Melek Huruf Penduduk Usia 15-24 Tahun, Perempuan dan Laki-laki pada tahun 2016 telah mencapai 70 persen dari target 71 persen, hingga tahun 2020 telah mencapai 85 persen dari target 75 persen, bila diinterpretasikan bahwa capaian kinerja telah melampaui dari target yang telah ditentukan. Hal ini disebabkan karena tingkat partisipasi penduduk laki-laki dan perempuan untuk melanjutkan sekolah melalui Pendidikan Non Formal menjadi meningkat </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bCs/>
          <w:sz w:val="24"/>
          <w:szCs w:val="24"/>
          <w:lang w:val="fi-FI"/>
        </w:rPr>
      </w:pPr>
      <w:r w:rsidRPr="00B176C0">
        <w:rPr>
          <w:rFonts w:ascii="Bookman Old Style" w:hAnsi="Bookman Old Style" w:cs="Arial"/>
          <w:b/>
          <w:bCs/>
          <w:color w:val="000000"/>
          <w:sz w:val="24"/>
          <w:szCs w:val="24"/>
        </w:rPr>
        <w:t>Penduduk berusia &gt;15 Tahun Melek huruf (tidak buta Aksara)</w:t>
      </w:r>
    </w:p>
    <w:p w:rsidR="00BF2500" w:rsidRPr="00B176C0" w:rsidRDefault="00BF2500" w:rsidP="00A43046">
      <w:pPr>
        <w:pStyle w:val="ListParagraph"/>
        <w:spacing w:after="0" w:line="360" w:lineRule="auto"/>
        <w:ind w:left="1134" w:firstLine="567"/>
        <w:jc w:val="both"/>
        <w:rPr>
          <w:rFonts w:ascii="Bookman Old Style" w:hAnsi="Bookman Old Style" w:cs="Arial"/>
          <w:sz w:val="24"/>
          <w:szCs w:val="24"/>
          <w:lang w:val="fi-FI"/>
        </w:rPr>
      </w:pPr>
      <w:r w:rsidRPr="00B176C0">
        <w:rPr>
          <w:rFonts w:ascii="Bookman Old Style" w:hAnsi="Bookman Old Style" w:cs="Arial"/>
          <w:color w:val="000000"/>
          <w:sz w:val="24"/>
          <w:szCs w:val="24"/>
        </w:rPr>
        <w:t xml:space="preserve">Capaian kinerja Penduduk berusia &gt;15 Tahun Melek huruf (tidak buta Aksara) pada tahun 2016 telah mencapai 75 persen dari target 74 persen, hingga pada tahun 2020 telah mencapai 88 persen dari target 78 persen, bila diinterpretasikan bahwa capaian kinerja Penduduk berusia &gt;15 Tahun Melek huruf (tidak buta Aksara) telah melampaui dari target yang telah ditentukan. Hal ini disebabkan karena tingkat partisipasi penduduk untuk bersekolah melalui Pendidikan Non Formal menjadi meningkat </w:t>
      </w:r>
    </w:p>
    <w:p w:rsidR="00BF2500" w:rsidRPr="00B176C0" w:rsidRDefault="00BF2500" w:rsidP="00D14B37">
      <w:pPr>
        <w:pStyle w:val="ListParagraph"/>
        <w:numPr>
          <w:ilvl w:val="3"/>
          <w:numId w:val="47"/>
        </w:numPr>
        <w:spacing w:after="0" w:line="360" w:lineRule="auto"/>
        <w:ind w:left="1134" w:hanging="567"/>
        <w:jc w:val="both"/>
        <w:rPr>
          <w:rFonts w:ascii="Bookman Old Style" w:hAnsi="Bookman Old Style" w:cs="Arial"/>
          <w:b/>
          <w:sz w:val="24"/>
          <w:szCs w:val="24"/>
        </w:rPr>
      </w:pPr>
      <w:r w:rsidRPr="00B176C0">
        <w:rPr>
          <w:rFonts w:ascii="Bookman Old Style" w:hAnsi="Bookman Old Style" w:cs="Arial"/>
          <w:b/>
          <w:sz w:val="24"/>
          <w:szCs w:val="24"/>
        </w:rPr>
        <w:t>Guru yang memenuhi Kualifikasi S1/D4</w:t>
      </w:r>
    </w:p>
    <w:p w:rsidR="00705810" w:rsidRDefault="00BF2500" w:rsidP="00081808">
      <w:pPr>
        <w:autoSpaceDE w:val="0"/>
        <w:autoSpaceDN w:val="0"/>
        <w:adjustRightInd w:val="0"/>
        <w:spacing w:line="360" w:lineRule="auto"/>
        <w:ind w:left="1134" w:firstLine="567"/>
        <w:jc w:val="both"/>
        <w:rPr>
          <w:rFonts w:ascii="Bookman Old Style" w:hAnsi="Bookman Old Style" w:cs="Arial"/>
          <w:sz w:val="24"/>
          <w:szCs w:val="24"/>
          <w:lang w:val="en-US"/>
        </w:rPr>
      </w:pPr>
      <w:r w:rsidRPr="00B176C0">
        <w:rPr>
          <w:rFonts w:ascii="Bookman Old Style" w:hAnsi="Bookman Old Style" w:cs="Arial"/>
          <w:sz w:val="24"/>
          <w:szCs w:val="24"/>
        </w:rPr>
        <w:t xml:space="preserve">Bila dilihat dari kualifikasi akademik </w:t>
      </w:r>
      <w:r w:rsidRPr="00B176C0">
        <w:rPr>
          <w:rFonts w:ascii="Bookman Old Style" w:hAnsi="Bookman Old Style" w:cs="Arial"/>
          <w:sz w:val="24"/>
          <w:szCs w:val="24"/>
          <w:lang w:val="en-US"/>
        </w:rPr>
        <w:t xml:space="preserve">pada tahun 2016 </w:t>
      </w:r>
      <w:r w:rsidRPr="00B176C0">
        <w:rPr>
          <w:rFonts w:ascii="Bookman Old Style" w:hAnsi="Bookman Old Style" w:cs="Arial"/>
          <w:sz w:val="24"/>
          <w:szCs w:val="24"/>
        </w:rPr>
        <w:t xml:space="preserve">disemua jenjang pendidikan menunjukkan bahwa guru yang memenuhi kualifikasi akademik masih berkisar </w:t>
      </w:r>
      <w:r w:rsidRPr="00B176C0">
        <w:rPr>
          <w:rFonts w:ascii="Bookman Old Style" w:hAnsi="Bookman Old Style" w:cs="Arial"/>
          <w:sz w:val="24"/>
          <w:szCs w:val="24"/>
          <w:lang w:val="en-US"/>
        </w:rPr>
        <w:t>75</w:t>
      </w:r>
      <w:r w:rsidRPr="00B176C0">
        <w:rPr>
          <w:rFonts w:ascii="Bookman Old Style" w:hAnsi="Bookman Old Style" w:cs="Arial"/>
          <w:sz w:val="24"/>
          <w:szCs w:val="24"/>
        </w:rPr>
        <w:t xml:space="preserve"> persen </w:t>
      </w:r>
      <w:r w:rsidRPr="00B176C0">
        <w:rPr>
          <w:rFonts w:ascii="Bookman Old Style" w:hAnsi="Bookman Old Style" w:cs="Arial"/>
          <w:sz w:val="24"/>
          <w:szCs w:val="24"/>
          <w:lang w:val="en-US"/>
        </w:rPr>
        <w:t xml:space="preserve">dari target 83,40 persen, hingga tahun 2020 telah mencapai 81,60 persen dari target 91,50 persen yang telah ditentukan bila diinterpretasikan bahwa capaian kinerja guru yang memenuhi kualifikasi S1/D4 belum tercapai. </w:t>
      </w:r>
      <w:r w:rsidRPr="00B176C0">
        <w:rPr>
          <w:rFonts w:ascii="Bookman Old Style" w:hAnsi="Bookman Old Style" w:cs="Arial"/>
          <w:bCs/>
          <w:sz w:val="24"/>
          <w:szCs w:val="24"/>
        </w:rPr>
        <w:t>Hal ini disebakan yakni masih rendahnya</w:t>
      </w:r>
      <w:r w:rsidRPr="00B176C0">
        <w:rPr>
          <w:rFonts w:ascii="Bookman Old Style" w:hAnsi="Bookman Old Style" w:cs="Arial"/>
          <w:sz w:val="24"/>
          <w:szCs w:val="24"/>
        </w:rPr>
        <w:t xml:space="preserve"> standar kualifikasi akademik guru sehingga kecil kemungkinan untuk memiliki sertifikat pendidik kecuali guru yang sudah berusia 50 tahun keatas. Disamping itu juga minat dan </w:t>
      </w:r>
      <w:r w:rsidRPr="00B176C0">
        <w:rPr>
          <w:rFonts w:ascii="Bookman Old Style" w:hAnsi="Bookman Old Style" w:cs="Arial"/>
          <w:bCs/>
          <w:sz w:val="24"/>
          <w:szCs w:val="24"/>
        </w:rPr>
        <w:t>tingkat kesadaran atau kemauan pendidik untuk melanjutkan pendidikan yang lebih tinggi kecil padahal untuk akses memperoleh kesempatan belajar ke jenjang pendidikan yang lebih tinggi sudah tersedia yakni di Universitas Terbuka (UT).</w:t>
      </w:r>
      <w:r w:rsidRPr="00B176C0">
        <w:rPr>
          <w:rFonts w:ascii="Bookman Old Style" w:hAnsi="Bookman Old Style" w:cs="Arial"/>
          <w:sz w:val="24"/>
          <w:szCs w:val="24"/>
        </w:rPr>
        <w:t xml:space="preserve"> Hal ini juga disebabkan karena beberapa faktor yakni guru yang bertugas di daerah terpencil dan sangat terpencil, disisi lain juga masih terdapat guru yang berstatus tidak tetap sehingga kurang kemungkinan untuk melanjutkan pendidikan </w:t>
      </w:r>
      <w:r w:rsidRPr="00B176C0">
        <w:rPr>
          <w:rFonts w:ascii="Bookman Old Style" w:hAnsi="Bookman Old Style" w:cs="Arial"/>
          <w:sz w:val="24"/>
          <w:szCs w:val="24"/>
        </w:rPr>
        <w:lastRenderedPageBreak/>
        <w:t>ke jenjang yang lebih tinggi yang disebabkan jarak tempuh yang sangat jauh.</w:t>
      </w:r>
    </w:p>
    <w:p w:rsidR="00081808" w:rsidRPr="007B20B9" w:rsidRDefault="00081808" w:rsidP="00081808">
      <w:pPr>
        <w:autoSpaceDE w:val="0"/>
        <w:autoSpaceDN w:val="0"/>
        <w:adjustRightInd w:val="0"/>
        <w:spacing w:line="360" w:lineRule="auto"/>
        <w:ind w:left="1134" w:firstLine="567"/>
        <w:jc w:val="both"/>
        <w:rPr>
          <w:rFonts w:ascii="Bookman Old Style" w:hAnsi="Bookman Old Style" w:cs="Arial"/>
          <w:sz w:val="24"/>
          <w:szCs w:val="24"/>
          <w:lang w:val="en-US"/>
        </w:rPr>
      </w:pPr>
    </w:p>
    <w:p w:rsidR="0020274B" w:rsidRPr="0020274B" w:rsidRDefault="0020274B" w:rsidP="00D14FC4">
      <w:pPr>
        <w:pStyle w:val="Judul2"/>
        <w:numPr>
          <w:ilvl w:val="2"/>
          <w:numId w:val="1"/>
        </w:numPr>
        <w:ind w:left="1418" w:hanging="709"/>
        <w:rPr>
          <w:rFonts w:ascii="Bookman Old Style" w:hAnsi="Bookman Old Style" w:cs="Arial"/>
          <w:sz w:val="24"/>
          <w:szCs w:val="24"/>
        </w:rPr>
      </w:pPr>
      <w:r w:rsidRPr="0020274B">
        <w:rPr>
          <w:rFonts w:ascii="Bookman Old Style" w:hAnsi="Bookman Old Style" w:cs="Arial"/>
          <w:sz w:val="24"/>
          <w:szCs w:val="24"/>
        </w:rPr>
        <w:t>Kinerja Urusan Pemuda dan Olahraga</w:t>
      </w:r>
    </w:p>
    <w:p w:rsidR="0020274B" w:rsidRPr="0020274B" w:rsidRDefault="0020274B" w:rsidP="00D14FC4">
      <w:pPr>
        <w:autoSpaceDE w:val="0"/>
        <w:autoSpaceDN w:val="0"/>
        <w:adjustRightInd w:val="0"/>
        <w:spacing w:after="0" w:line="360" w:lineRule="auto"/>
        <w:ind w:left="709"/>
        <w:jc w:val="both"/>
        <w:rPr>
          <w:rFonts w:ascii="Bookman Old Style" w:eastAsia="Arial" w:hAnsi="Bookman Old Style" w:cs="Arial"/>
          <w:sz w:val="24"/>
          <w:szCs w:val="24"/>
          <w:lang w:val="en-US"/>
        </w:rPr>
      </w:pPr>
      <w:r w:rsidRPr="0020274B">
        <w:rPr>
          <w:rFonts w:ascii="Bookman Old Style" w:eastAsia="Arial" w:hAnsi="Bookman Old Style" w:cs="Arial"/>
          <w:sz w:val="24"/>
          <w:szCs w:val="24"/>
          <w:lang w:val="en-US"/>
        </w:rPr>
        <w:t xml:space="preserve">Pencapaian </w:t>
      </w:r>
      <w:r w:rsidR="00705810">
        <w:rPr>
          <w:rFonts w:ascii="Bookman Old Style" w:eastAsia="Arial" w:hAnsi="Bookman Old Style" w:cs="Arial"/>
          <w:sz w:val="24"/>
          <w:szCs w:val="24"/>
          <w:lang w:val="en-US"/>
        </w:rPr>
        <w:t>k</w:t>
      </w:r>
      <w:r w:rsidRPr="0020274B">
        <w:rPr>
          <w:rFonts w:ascii="Bookman Old Style" w:eastAsia="Arial" w:hAnsi="Bookman Old Style" w:cs="Arial"/>
          <w:sz w:val="24"/>
          <w:szCs w:val="24"/>
          <w:lang w:val="en-US"/>
        </w:rPr>
        <w:t xml:space="preserve">inerja </w:t>
      </w:r>
      <w:r w:rsidR="00705810">
        <w:rPr>
          <w:rFonts w:ascii="Bookman Old Style" w:eastAsia="Arial" w:hAnsi="Bookman Old Style" w:cs="Arial"/>
          <w:sz w:val="24"/>
          <w:szCs w:val="24"/>
          <w:lang w:val="en-US"/>
        </w:rPr>
        <w:t>p</w:t>
      </w:r>
      <w:r w:rsidRPr="0020274B">
        <w:rPr>
          <w:rFonts w:ascii="Bookman Old Style" w:eastAsia="Arial" w:hAnsi="Bookman Old Style" w:cs="Arial"/>
          <w:sz w:val="24"/>
          <w:szCs w:val="24"/>
          <w:lang w:val="en-US"/>
        </w:rPr>
        <w:t xml:space="preserve">elayanan urusan Pemuda dan </w:t>
      </w:r>
      <w:r w:rsidR="00705810">
        <w:rPr>
          <w:rFonts w:ascii="Bookman Old Style" w:eastAsia="Arial" w:hAnsi="Bookman Old Style" w:cs="Arial"/>
          <w:sz w:val="24"/>
          <w:szCs w:val="24"/>
          <w:lang w:val="en-US"/>
        </w:rPr>
        <w:t>O</w:t>
      </w:r>
      <w:r w:rsidRPr="0020274B">
        <w:rPr>
          <w:rFonts w:ascii="Bookman Old Style" w:eastAsia="Arial" w:hAnsi="Bookman Old Style" w:cs="Arial"/>
          <w:sz w:val="24"/>
          <w:szCs w:val="24"/>
          <w:lang w:val="en-US"/>
        </w:rPr>
        <w:t>lahraga dapat diuraikan sebagai berikut :</w:t>
      </w:r>
    </w:p>
    <w:p w:rsidR="0020274B" w:rsidRPr="0020274B" w:rsidRDefault="0020274B" w:rsidP="00D14B37">
      <w:pPr>
        <w:pStyle w:val="ListParagraph"/>
        <w:numPr>
          <w:ilvl w:val="0"/>
          <w:numId w:val="54"/>
        </w:numPr>
        <w:autoSpaceDE w:val="0"/>
        <w:autoSpaceDN w:val="0"/>
        <w:adjustRightInd w:val="0"/>
        <w:spacing w:after="0" w:line="360" w:lineRule="auto"/>
        <w:ind w:left="1134" w:hanging="425"/>
        <w:rPr>
          <w:rFonts w:ascii="Bookman Old Style" w:eastAsia="Arial" w:hAnsi="Bookman Old Style" w:cs="Arial"/>
          <w:b/>
          <w:bCs/>
          <w:sz w:val="24"/>
          <w:szCs w:val="24"/>
        </w:rPr>
      </w:pPr>
      <w:r w:rsidRPr="0020274B">
        <w:rPr>
          <w:rFonts w:ascii="Bookman Old Style" w:eastAsia="Arial" w:hAnsi="Bookman Old Style" w:cs="Arial"/>
          <w:b/>
          <w:bCs/>
          <w:sz w:val="24"/>
          <w:szCs w:val="24"/>
        </w:rPr>
        <w:t>Jumlah Organisasi Pemuda</w:t>
      </w:r>
    </w:p>
    <w:p w:rsidR="0020274B" w:rsidRPr="0020274B" w:rsidRDefault="0020274B"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rPr>
      </w:pPr>
      <w:r w:rsidRPr="0020274B">
        <w:rPr>
          <w:rFonts w:ascii="Bookman Old Style" w:eastAsia="Arial" w:hAnsi="Bookman Old Style" w:cs="Arial"/>
          <w:sz w:val="24"/>
          <w:szCs w:val="24"/>
        </w:rPr>
        <w:t>Capaian kinerja untuk jumlah organisasi pemuda yang aktif dan dibina di Kabupaten Kepulauan Selayar dari target pada tahun 2016 sebanyak 35 organisasi dengan Realisasi capaian sebanyak 35 organisasi. Bila dilihat sampai tahun periode Renstra yakni tahun 2020 mengalami peningkatan sekitar 15 organisasi dengan realisasi menjadi 50 organisasi yang dapat dibina. Hal ini dapat diinterpretasikan bahwa melampaui target yang telah ditentukan.</w:t>
      </w:r>
    </w:p>
    <w:p w:rsidR="0020274B" w:rsidRPr="0020274B" w:rsidRDefault="0020274B" w:rsidP="00D14B37">
      <w:pPr>
        <w:pStyle w:val="ListParagraph"/>
        <w:numPr>
          <w:ilvl w:val="0"/>
          <w:numId w:val="54"/>
        </w:numPr>
        <w:autoSpaceDE w:val="0"/>
        <w:autoSpaceDN w:val="0"/>
        <w:adjustRightInd w:val="0"/>
        <w:spacing w:after="0" w:line="360" w:lineRule="auto"/>
        <w:ind w:left="1134" w:hanging="425"/>
        <w:rPr>
          <w:rFonts w:ascii="Bookman Old Style" w:eastAsia="Arial" w:hAnsi="Bookman Old Style" w:cs="Arial"/>
          <w:b/>
          <w:bCs/>
          <w:sz w:val="24"/>
          <w:szCs w:val="24"/>
        </w:rPr>
      </w:pPr>
      <w:r w:rsidRPr="0020274B">
        <w:rPr>
          <w:rFonts w:ascii="Bookman Old Style" w:eastAsia="Arial" w:hAnsi="Bookman Old Style" w:cs="Arial"/>
          <w:b/>
          <w:bCs/>
          <w:sz w:val="24"/>
          <w:szCs w:val="24"/>
        </w:rPr>
        <w:t>Jumlah Organisasi olahraga</w:t>
      </w:r>
    </w:p>
    <w:p w:rsidR="0020274B" w:rsidRPr="0020274B" w:rsidRDefault="0020274B"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rPr>
      </w:pPr>
      <w:r w:rsidRPr="0020274B">
        <w:rPr>
          <w:rFonts w:ascii="Bookman Old Style" w:eastAsia="Arial" w:hAnsi="Bookman Old Style" w:cs="Arial"/>
          <w:sz w:val="24"/>
          <w:szCs w:val="24"/>
        </w:rPr>
        <w:t>Capaian kinerja untuk jumlah organisasi olahraga yang aktif dan dibina di Kabupaten Kepulauan Selayar dari target pada tahun 2016 sebanyak 26 organisasi dengan Realisasi capaian sebanyak 26 organisasi. Bila dilihat sampai tahun periode Renstra yakni tahun 2020 mengalami peningkatan signifikan sekitar 71 organisasi dengan realisasi menjadi 97 organisasi yang dapat dibina. Hal ini dapat diinterpretasikan bahwa melampaui target yang telah ditentukan.</w:t>
      </w:r>
    </w:p>
    <w:p w:rsidR="0020274B" w:rsidRPr="0020274B" w:rsidRDefault="0020274B" w:rsidP="00D14B37">
      <w:pPr>
        <w:pStyle w:val="ListParagraph"/>
        <w:numPr>
          <w:ilvl w:val="0"/>
          <w:numId w:val="54"/>
        </w:numPr>
        <w:autoSpaceDE w:val="0"/>
        <w:autoSpaceDN w:val="0"/>
        <w:adjustRightInd w:val="0"/>
        <w:spacing w:after="0" w:line="360" w:lineRule="auto"/>
        <w:ind w:left="1134" w:hanging="425"/>
        <w:rPr>
          <w:rFonts w:ascii="Bookman Old Style" w:eastAsia="Arial" w:hAnsi="Bookman Old Style" w:cs="Arial"/>
          <w:b/>
          <w:bCs/>
          <w:sz w:val="24"/>
          <w:szCs w:val="24"/>
        </w:rPr>
      </w:pPr>
      <w:r w:rsidRPr="0020274B">
        <w:rPr>
          <w:rFonts w:ascii="Bookman Old Style" w:eastAsia="Arial" w:hAnsi="Bookman Old Style" w:cs="Arial"/>
          <w:b/>
          <w:bCs/>
          <w:sz w:val="24"/>
          <w:szCs w:val="24"/>
        </w:rPr>
        <w:t>Jumlah kegiatan kepemudaan</w:t>
      </w:r>
    </w:p>
    <w:p w:rsidR="0020274B" w:rsidRDefault="0020274B"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lang w:val="en-US"/>
        </w:rPr>
      </w:pPr>
      <w:r w:rsidRPr="0020274B">
        <w:rPr>
          <w:rFonts w:ascii="Bookman Old Style" w:eastAsia="Arial" w:hAnsi="Bookman Old Style" w:cs="Arial"/>
          <w:sz w:val="24"/>
          <w:szCs w:val="24"/>
        </w:rPr>
        <w:t>Capaian kinerja untuk jumlah Kegiatan kepemudaan yang dilaksanakan di Kabupaten Kepulauan Selayar dari target pada tahun 2016 sebanyak 2 kegiatan dengan Realisasi capaian sebanyak 2 kegiatan. Bila dilihat sampai tahun periode Renstra yakni tahun 2020 dari target 2 kegiatan dapat terealisasi 2 kegiatan. Hal ini dapat diinterpretasikan bahwa sama dengan target yang telah ditentukan dengan realisasi yang ingin dicapai.</w:t>
      </w:r>
    </w:p>
    <w:p w:rsidR="0020274B" w:rsidRPr="0020274B" w:rsidRDefault="0020274B" w:rsidP="00D14B37">
      <w:pPr>
        <w:pStyle w:val="ListParagraph"/>
        <w:numPr>
          <w:ilvl w:val="0"/>
          <w:numId w:val="54"/>
        </w:numPr>
        <w:autoSpaceDE w:val="0"/>
        <w:autoSpaceDN w:val="0"/>
        <w:adjustRightInd w:val="0"/>
        <w:spacing w:after="0" w:line="360" w:lineRule="auto"/>
        <w:ind w:left="1134" w:hanging="425"/>
        <w:rPr>
          <w:rFonts w:ascii="Bookman Old Style" w:eastAsia="Arial" w:hAnsi="Bookman Old Style" w:cs="Arial"/>
          <w:b/>
          <w:bCs/>
          <w:sz w:val="24"/>
          <w:szCs w:val="24"/>
        </w:rPr>
      </w:pPr>
      <w:r w:rsidRPr="0020274B">
        <w:rPr>
          <w:rFonts w:ascii="Bookman Old Style" w:eastAsia="Arial" w:hAnsi="Bookman Old Style" w:cs="Arial"/>
          <w:b/>
          <w:bCs/>
          <w:sz w:val="24"/>
          <w:szCs w:val="24"/>
        </w:rPr>
        <w:t>Jumlah kegiatan olahraga</w:t>
      </w:r>
    </w:p>
    <w:p w:rsidR="0020274B" w:rsidRDefault="0020274B"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lang w:val="en-US"/>
        </w:rPr>
      </w:pPr>
      <w:r w:rsidRPr="0020274B">
        <w:rPr>
          <w:rFonts w:ascii="Bookman Old Style" w:eastAsia="Arial" w:hAnsi="Bookman Old Style" w:cs="Arial"/>
          <w:sz w:val="24"/>
          <w:szCs w:val="24"/>
        </w:rPr>
        <w:t xml:space="preserve">Capaian kinerja untuk jumlah Kegiatan olahraga yang dilaksanakan di Kabupaten Kepulauan Selayar dari target pada tahun 2016 sebanyak 6 kegiatan dengan Realisasi capaian sebanyak 5 kegiatan. Hal ini disebabkan karena ada 1 kegiatan yang tidak dapat dilaksanakan.  Bila dilihat sampai tahun periode Renstra yakni </w:t>
      </w:r>
      <w:r w:rsidRPr="0020274B">
        <w:rPr>
          <w:rFonts w:ascii="Bookman Old Style" w:eastAsia="Arial" w:hAnsi="Bookman Old Style" w:cs="Arial"/>
          <w:sz w:val="24"/>
          <w:szCs w:val="24"/>
        </w:rPr>
        <w:lastRenderedPageBreak/>
        <w:t>tahun 2020 dari target 6 dapat terealisasi 5 kegiatan. Hal ini dapat diinterpretasikan bahwa capaian kinerja belum tercapai karena tidak dapat terealisasi sebanyak target yang telah ditentukan.</w:t>
      </w:r>
    </w:p>
    <w:p w:rsidR="00D676EC" w:rsidRDefault="00D676EC"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lang w:val="en-US"/>
        </w:rPr>
      </w:pPr>
    </w:p>
    <w:p w:rsidR="00705810" w:rsidRPr="00D676EC" w:rsidRDefault="00705810"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lang w:val="en-US"/>
        </w:rPr>
      </w:pPr>
    </w:p>
    <w:p w:rsidR="0020274B" w:rsidRPr="0020274B" w:rsidRDefault="0020274B" w:rsidP="00D14B37">
      <w:pPr>
        <w:pStyle w:val="ListParagraph"/>
        <w:numPr>
          <w:ilvl w:val="0"/>
          <w:numId w:val="54"/>
        </w:numPr>
        <w:autoSpaceDE w:val="0"/>
        <w:autoSpaceDN w:val="0"/>
        <w:adjustRightInd w:val="0"/>
        <w:spacing w:after="0" w:line="360" w:lineRule="auto"/>
        <w:ind w:left="1134" w:hanging="425"/>
        <w:rPr>
          <w:rFonts w:ascii="Bookman Old Style" w:eastAsia="Arial" w:hAnsi="Bookman Old Style" w:cs="Arial"/>
          <w:b/>
          <w:bCs/>
          <w:sz w:val="24"/>
          <w:szCs w:val="24"/>
        </w:rPr>
      </w:pPr>
      <w:r w:rsidRPr="0020274B">
        <w:rPr>
          <w:rFonts w:ascii="Bookman Old Style" w:eastAsia="Arial" w:hAnsi="Bookman Old Style" w:cs="Arial"/>
          <w:b/>
          <w:bCs/>
          <w:sz w:val="24"/>
          <w:szCs w:val="24"/>
        </w:rPr>
        <w:t>Gelanggang/balai remaja(selain milik swasta)</w:t>
      </w:r>
    </w:p>
    <w:p w:rsidR="0020274B" w:rsidRPr="0020274B" w:rsidRDefault="0020274B" w:rsidP="00D14FC4">
      <w:pPr>
        <w:pStyle w:val="ListParagraph"/>
        <w:autoSpaceDE w:val="0"/>
        <w:autoSpaceDN w:val="0"/>
        <w:adjustRightInd w:val="0"/>
        <w:spacing w:after="0" w:line="360" w:lineRule="auto"/>
        <w:ind w:left="1134"/>
        <w:jc w:val="both"/>
        <w:rPr>
          <w:rFonts w:ascii="Bookman Old Style" w:eastAsia="Arial" w:hAnsi="Bookman Old Style" w:cs="Arial"/>
          <w:b/>
          <w:bCs/>
          <w:sz w:val="24"/>
          <w:szCs w:val="24"/>
        </w:rPr>
      </w:pPr>
      <w:r w:rsidRPr="0020274B">
        <w:rPr>
          <w:rFonts w:ascii="Bookman Old Style" w:eastAsia="Arial" w:hAnsi="Bookman Old Style" w:cs="Arial"/>
          <w:sz w:val="24"/>
          <w:szCs w:val="24"/>
        </w:rPr>
        <w:t>Capaian kinerja untuk Gelanggang/balai remaja di Kabupaten Kepulauan Selayar dari target pada tahun 2016 sebanyak 6 gelanggang dengan Realisasi capaian sebanyak 5 gelanggang. Hal ini disebabkan karena ada 1 gelanggang yang tidak dapat dilaksanakan.  Bila dilihat sampai tahun periode Renstra yakni tahun 2020 dari target 6 dapat terealisasi 5 kegiatan. Hal ini dapat diinterpretasikan bahwa capaian kinerja belum tercapai karena tidak dapat terealisasi sebanyak target yang telah ditentukan.</w:t>
      </w:r>
    </w:p>
    <w:p w:rsidR="0020274B" w:rsidRPr="0020274B" w:rsidRDefault="0020274B" w:rsidP="00D14B37">
      <w:pPr>
        <w:pStyle w:val="ListParagraph"/>
        <w:numPr>
          <w:ilvl w:val="0"/>
          <w:numId w:val="54"/>
        </w:numPr>
        <w:autoSpaceDE w:val="0"/>
        <w:autoSpaceDN w:val="0"/>
        <w:adjustRightInd w:val="0"/>
        <w:spacing w:after="0" w:line="360" w:lineRule="auto"/>
        <w:ind w:left="1134" w:hanging="425"/>
        <w:rPr>
          <w:rFonts w:ascii="Bookman Old Style" w:eastAsia="Arial" w:hAnsi="Bookman Old Style" w:cs="Arial"/>
          <w:b/>
          <w:bCs/>
          <w:sz w:val="24"/>
          <w:szCs w:val="24"/>
        </w:rPr>
      </w:pPr>
      <w:r w:rsidRPr="0020274B">
        <w:rPr>
          <w:rFonts w:ascii="Bookman Old Style" w:eastAsia="Arial" w:hAnsi="Bookman Old Style" w:cs="Arial"/>
          <w:b/>
          <w:bCs/>
          <w:sz w:val="24"/>
          <w:szCs w:val="24"/>
        </w:rPr>
        <w:t>Lapangan Olahraga</w:t>
      </w:r>
    </w:p>
    <w:p w:rsidR="0020274B" w:rsidRPr="0020274B" w:rsidRDefault="0020274B" w:rsidP="00D14FC4">
      <w:pPr>
        <w:pStyle w:val="ListParagraph"/>
        <w:autoSpaceDE w:val="0"/>
        <w:autoSpaceDN w:val="0"/>
        <w:adjustRightInd w:val="0"/>
        <w:spacing w:after="0" w:line="360" w:lineRule="auto"/>
        <w:ind w:left="1134"/>
        <w:jc w:val="both"/>
        <w:rPr>
          <w:rFonts w:ascii="Bookman Old Style" w:eastAsia="Arial" w:hAnsi="Bookman Old Style" w:cs="Arial"/>
          <w:sz w:val="24"/>
          <w:szCs w:val="24"/>
        </w:rPr>
      </w:pPr>
      <w:r w:rsidRPr="0020274B">
        <w:rPr>
          <w:rFonts w:ascii="Bookman Old Style" w:eastAsia="Arial" w:hAnsi="Bookman Old Style" w:cs="Arial"/>
          <w:sz w:val="24"/>
          <w:szCs w:val="24"/>
        </w:rPr>
        <w:t>Capaian kinerja untuk Lapangan Olahraga yang dibangun di Kabupaten Kepulauan Selayar dari target pada tahun 2016 sebanyak 29 lapangan dengan Realisasi capaian sebanyak 29 lapangan. Bila dilihat sampai tahun periode Renstra yakni tahun 2020 dari target 29 lapangan dapat terealisasi 29 lapangan. Hal ini dapat diinterpretasikan bahwa sama dengan target yang telah ditentukan dengan realisasi yang ingin dicapai.</w:t>
      </w:r>
    </w:p>
    <w:p w:rsidR="000A0FF8" w:rsidRPr="000A0FF8" w:rsidRDefault="000A0FF8" w:rsidP="009D79C4">
      <w:pPr>
        <w:spacing w:after="0" w:line="360" w:lineRule="auto"/>
        <w:ind w:left="567" w:firstLine="567"/>
        <w:jc w:val="both"/>
        <w:rPr>
          <w:rFonts w:ascii="Bookman Old Style" w:hAnsi="Bookman Old Style" w:cs="Arial"/>
          <w:sz w:val="24"/>
          <w:szCs w:val="24"/>
        </w:rPr>
      </w:pPr>
      <w:r w:rsidRPr="000A0FF8">
        <w:rPr>
          <w:rFonts w:ascii="Bookman Old Style" w:hAnsi="Bookman Old Style" w:cs="Arial"/>
          <w:sz w:val="24"/>
          <w:szCs w:val="24"/>
        </w:rPr>
        <w:t>Pendidikan merupakan salah satu aspek penting dalam upaya peningkatan kualitas sumber daya manusia. Sebab itu, pembangunan pendidikan perlu terus ditingkatkan, baik yang dilakukan oleh pemerintah, pemerintah daerah, maupun masyarakat secara terpadu. Reformasi pendidikan merupakan proses panjang untuk mendorong peningkatan daya saing regional. Selanjutnya urusan pemerintahan pada bidang pendidikan didaerah kabupaten/kota tercantum dalam Undang-Undang Nomor 23 Tahun 2014 tentang pembagian urusan pemerintahan antara pemerintah pusat dan daerah provinsi dan daerah kabupaten/kota.</w:t>
      </w:r>
    </w:p>
    <w:p w:rsidR="00D61F3D" w:rsidRDefault="000A0FF8" w:rsidP="009D79C4">
      <w:pPr>
        <w:pStyle w:val="ListParagraph"/>
        <w:spacing w:after="0" w:line="360" w:lineRule="auto"/>
        <w:ind w:left="567" w:firstLine="567"/>
        <w:jc w:val="both"/>
        <w:rPr>
          <w:rFonts w:ascii="Bookman Old Style" w:hAnsi="Bookman Old Style" w:cs="Arial"/>
          <w:sz w:val="24"/>
          <w:szCs w:val="24"/>
          <w:lang w:val="en-US"/>
        </w:rPr>
      </w:pPr>
      <w:r w:rsidRPr="000A0FF8">
        <w:rPr>
          <w:rFonts w:ascii="Bookman Old Style" w:hAnsi="Bookman Old Style" w:cs="Arial"/>
          <w:sz w:val="24"/>
          <w:szCs w:val="24"/>
          <w:lang w:val="en-US"/>
        </w:rPr>
        <w:t>Capaian kinerja sasaran perangkat daerah Dinas Pendidikan</w:t>
      </w:r>
      <w:r w:rsidR="0054334E">
        <w:rPr>
          <w:rFonts w:ascii="Bookman Old Style" w:hAnsi="Bookman Old Style" w:cs="Arial"/>
          <w:sz w:val="24"/>
          <w:szCs w:val="24"/>
          <w:lang w:val="en-US"/>
        </w:rPr>
        <w:t>,</w:t>
      </w:r>
      <w:r w:rsidR="00D95CDD">
        <w:rPr>
          <w:rFonts w:ascii="Bookman Old Style" w:hAnsi="Bookman Old Style" w:cs="Arial"/>
          <w:sz w:val="24"/>
          <w:szCs w:val="24"/>
          <w:lang w:val="en-US"/>
        </w:rPr>
        <w:t xml:space="preserve"> Pemuda dan Olahraga  Tahun 2021</w:t>
      </w:r>
      <w:r w:rsidRPr="000A0FF8">
        <w:rPr>
          <w:rFonts w:ascii="Bookman Old Style" w:hAnsi="Bookman Old Style" w:cs="Arial"/>
          <w:sz w:val="24"/>
          <w:szCs w:val="24"/>
          <w:lang w:val="en-US"/>
        </w:rPr>
        <w:t xml:space="preserve"> untuk mendukung, sasaran capaian Indikator kinerja daerah bidang pendidikan meningkatnya derajat pendidikan masyarakat yang telah ditetapkan dalam Rencana Strategis Dinas Pendidikan, Pemuda dan Olahraga Kabupaten Kepulauan Selayar tahun 2016-2021, memuat target dan capaian yang telah dilaksanakan </w:t>
      </w:r>
      <w:r w:rsidRPr="000A0FF8">
        <w:rPr>
          <w:rFonts w:ascii="Bookman Old Style" w:hAnsi="Bookman Old Style" w:cs="Arial"/>
          <w:sz w:val="24"/>
          <w:szCs w:val="24"/>
          <w:lang w:val="en-US"/>
        </w:rPr>
        <w:lastRenderedPageBreak/>
        <w:t xml:space="preserve">mulai tahun 2016 sampai pada pelaksanaan tahun 2020, sebagai tahapan tahun kelima pelaksanaan Renstra tersebut. </w:t>
      </w:r>
      <w:r w:rsidRPr="000A0FF8">
        <w:rPr>
          <w:rFonts w:ascii="Bookman Old Style" w:hAnsi="Bookman Old Style" w:cs="Arial"/>
          <w:sz w:val="24"/>
          <w:szCs w:val="24"/>
        </w:rPr>
        <w:t xml:space="preserve">Berikut adalah capaian kinerja pelayanan </w:t>
      </w:r>
      <w:r w:rsidRPr="000A0FF8">
        <w:rPr>
          <w:rFonts w:ascii="Bookman Old Style" w:hAnsi="Bookman Old Style" w:cs="Arial"/>
          <w:sz w:val="24"/>
          <w:szCs w:val="24"/>
          <w:lang w:val="en-US"/>
        </w:rPr>
        <w:t xml:space="preserve">pembangunan </w:t>
      </w:r>
      <w:r w:rsidRPr="000A0FF8">
        <w:rPr>
          <w:rFonts w:ascii="Bookman Old Style" w:hAnsi="Bookman Old Style" w:cs="Arial"/>
          <w:sz w:val="24"/>
          <w:szCs w:val="24"/>
        </w:rPr>
        <w:t>pendidikan dalam lima tahun terakhir mulai tahun 201</w:t>
      </w:r>
      <w:r w:rsidRPr="000A0FF8">
        <w:rPr>
          <w:rFonts w:ascii="Bookman Old Style" w:hAnsi="Bookman Old Style" w:cs="Arial"/>
          <w:sz w:val="24"/>
          <w:szCs w:val="24"/>
          <w:lang w:val="en-US"/>
        </w:rPr>
        <w:t>6</w:t>
      </w:r>
      <w:r w:rsidRPr="000A0FF8">
        <w:rPr>
          <w:rFonts w:ascii="Bookman Old Style" w:hAnsi="Bookman Old Style" w:cs="Arial"/>
          <w:sz w:val="24"/>
          <w:szCs w:val="24"/>
        </w:rPr>
        <w:t xml:space="preserve"> sampai dengan tahun 20</w:t>
      </w:r>
      <w:r w:rsidRPr="000A0FF8">
        <w:rPr>
          <w:rFonts w:ascii="Bookman Old Style" w:hAnsi="Bookman Old Style" w:cs="Arial"/>
          <w:sz w:val="24"/>
          <w:szCs w:val="24"/>
          <w:lang w:val="en-US"/>
        </w:rPr>
        <w:t>21</w:t>
      </w:r>
      <w:r w:rsidR="0054334E">
        <w:rPr>
          <w:rFonts w:ascii="Bookman Old Style" w:hAnsi="Bookman Old Style" w:cs="Arial"/>
          <w:sz w:val="24"/>
          <w:szCs w:val="24"/>
          <w:lang w:val="en-US"/>
        </w:rPr>
        <w:t xml:space="preserve"> :</w:t>
      </w:r>
    </w:p>
    <w:p w:rsidR="0020274B" w:rsidRDefault="0020274B" w:rsidP="0020274B">
      <w:pPr>
        <w:spacing w:line="240" w:lineRule="auto"/>
        <w:rPr>
          <w:rFonts w:ascii="Bookman Old Style" w:hAnsi="Bookman Old Style" w:cs="Arial"/>
          <w:sz w:val="24"/>
          <w:szCs w:val="24"/>
          <w:lang w:val="en-US"/>
        </w:rPr>
      </w:pPr>
    </w:p>
    <w:p w:rsidR="0020274B" w:rsidRDefault="0020274B" w:rsidP="0020274B">
      <w:pPr>
        <w:spacing w:line="240" w:lineRule="auto"/>
        <w:jc w:val="center"/>
        <w:rPr>
          <w:rFonts w:ascii="Bookman Old Style" w:hAnsi="Bookman Old Style" w:cs="Tahoma"/>
          <w:b/>
          <w:sz w:val="24"/>
          <w:szCs w:val="24"/>
          <w:lang w:val="en-ID"/>
        </w:rPr>
        <w:sectPr w:rsidR="0020274B" w:rsidSect="00C309AA">
          <w:pgSz w:w="12242" w:h="20163" w:code="5"/>
          <w:pgMar w:top="1134" w:right="1134" w:bottom="1134" w:left="1843" w:header="709" w:footer="2268" w:gutter="0"/>
          <w:cols w:space="708"/>
          <w:docGrid w:linePitch="360"/>
        </w:sectPr>
      </w:pPr>
    </w:p>
    <w:p w:rsidR="0020274B" w:rsidRPr="0020274B" w:rsidRDefault="007F298D" w:rsidP="0020274B">
      <w:pPr>
        <w:spacing w:line="240" w:lineRule="auto"/>
        <w:jc w:val="center"/>
        <w:rPr>
          <w:rFonts w:ascii="Bookman Old Style" w:hAnsi="Bookman Old Style" w:cs="Tahoma"/>
          <w:b/>
          <w:sz w:val="24"/>
          <w:szCs w:val="24"/>
          <w:lang w:val="en-ID"/>
        </w:rPr>
      </w:pPr>
      <w:r>
        <w:rPr>
          <w:rFonts w:ascii="Bookman Old Style" w:hAnsi="Bookman Old Style" w:cs="Tahoma"/>
          <w:b/>
          <w:sz w:val="24"/>
          <w:szCs w:val="24"/>
          <w:lang w:val="en-ID"/>
        </w:rPr>
        <w:lastRenderedPageBreak/>
        <w:t>Tabel 2.11</w:t>
      </w:r>
    </w:p>
    <w:p w:rsidR="0020274B" w:rsidRDefault="0020274B" w:rsidP="0020274B">
      <w:pPr>
        <w:pStyle w:val="ListParagraph"/>
        <w:spacing w:line="240" w:lineRule="auto"/>
        <w:ind w:left="993"/>
        <w:jc w:val="center"/>
        <w:rPr>
          <w:rFonts w:ascii="Bookman Old Style" w:hAnsi="Bookman Old Style" w:cs="Tahoma"/>
          <w:sz w:val="24"/>
          <w:szCs w:val="24"/>
          <w:lang w:val="en-ID"/>
        </w:rPr>
      </w:pPr>
      <w:r w:rsidRPr="0020274B">
        <w:rPr>
          <w:rFonts w:ascii="Bookman Old Style" w:hAnsi="Bookman Old Style" w:cs="Tahoma"/>
          <w:sz w:val="24"/>
          <w:szCs w:val="24"/>
          <w:lang w:val="en-ID"/>
        </w:rPr>
        <w:t>Pencapaian Kinerja Pelayanan Dinas Pendidikan Pemuda Dan Olahraga</w:t>
      </w:r>
    </w:p>
    <w:p w:rsidR="0020274B" w:rsidRDefault="0020274B" w:rsidP="0020274B">
      <w:pPr>
        <w:pStyle w:val="ListParagraph"/>
        <w:spacing w:line="240" w:lineRule="auto"/>
        <w:ind w:left="993"/>
        <w:jc w:val="center"/>
        <w:rPr>
          <w:rFonts w:ascii="Bookman Old Style" w:hAnsi="Bookman Old Style" w:cs="Tahoma"/>
          <w:sz w:val="24"/>
          <w:szCs w:val="24"/>
          <w:lang w:val="en-ID"/>
        </w:rPr>
      </w:pPr>
      <w:r w:rsidRPr="0020274B">
        <w:rPr>
          <w:rFonts w:ascii="Bookman Old Style" w:hAnsi="Bookman Old Style" w:cs="Tahoma"/>
          <w:sz w:val="24"/>
          <w:szCs w:val="24"/>
          <w:lang w:val="en-ID"/>
        </w:rPr>
        <w:t xml:space="preserve"> Kabupaten Kepulauan Selayar Provinsi Sulawesi Selatan</w:t>
      </w:r>
    </w:p>
    <w:p w:rsidR="0020274B" w:rsidRDefault="0020274B" w:rsidP="003A5A49">
      <w:pPr>
        <w:pStyle w:val="ListParagraph"/>
        <w:spacing w:line="240" w:lineRule="auto"/>
        <w:ind w:left="993"/>
        <w:jc w:val="center"/>
        <w:rPr>
          <w:rFonts w:ascii="Bookman Old Style" w:hAnsi="Bookman Old Style" w:cs="Tahoma"/>
          <w:sz w:val="24"/>
          <w:szCs w:val="24"/>
          <w:lang w:val="en-ID"/>
        </w:rPr>
      </w:pPr>
      <w:r>
        <w:rPr>
          <w:rFonts w:ascii="Bookman Old Style" w:hAnsi="Bookman Old Style" w:cs="Tahoma"/>
          <w:sz w:val="24"/>
          <w:szCs w:val="24"/>
          <w:lang w:val="en-ID"/>
        </w:rPr>
        <w:t xml:space="preserve">Tahun </w:t>
      </w:r>
      <w:r w:rsidR="003A5A49">
        <w:rPr>
          <w:rFonts w:ascii="Bookman Old Style" w:hAnsi="Bookman Old Style" w:cs="Tahoma"/>
          <w:sz w:val="24"/>
          <w:szCs w:val="24"/>
          <w:lang w:val="en-ID"/>
        </w:rPr>
        <w:t>2016-2020</w:t>
      </w:r>
    </w:p>
    <w:p w:rsidR="003A5A49" w:rsidRDefault="003A5A49" w:rsidP="003A5A49">
      <w:pPr>
        <w:pStyle w:val="ListParagraph"/>
        <w:spacing w:line="240" w:lineRule="auto"/>
        <w:ind w:left="993"/>
        <w:jc w:val="center"/>
        <w:rPr>
          <w:rFonts w:ascii="Bookman Old Style" w:hAnsi="Bookman Old Style" w:cs="Tahoma"/>
          <w:sz w:val="24"/>
          <w:szCs w:val="24"/>
          <w:lang w:val="en-ID"/>
        </w:rPr>
      </w:pPr>
    </w:p>
    <w:p w:rsidR="003A5A49" w:rsidRDefault="003A5A49" w:rsidP="003A5A49">
      <w:pPr>
        <w:pStyle w:val="ListParagraph"/>
        <w:spacing w:line="240" w:lineRule="auto"/>
        <w:ind w:left="993"/>
        <w:jc w:val="center"/>
        <w:rPr>
          <w:rFonts w:ascii="Bookman Old Style" w:hAnsi="Bookman Old Style" w:cs="Tahoma"/>
          <w:sz w:val="24"/>
          <w:szCs w:val="24"/>
          <w:lang w:val="en-ID"/>
        </w:rPr>
      </w:pPr>
      <w:r w:rsidRPr="003A5A49">
        <w:rPr>
          <w:noProof/>
          <w:lang w:val="en-US"/>
        </w:rPr>
        <w:drawing>
          <wp:inline distT="0" distB="0" distL="0" distR="0" wp14:anchorId="19369E14">
            <wp:extent cx="8891752" cy="3959974"/>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5512"/>
                    <a:stretch/>
                  </pic:blipFill>
                  <pic:spPr bwMode="auto">
                    <a:xfrm>
                      <a:off x="0" y="0"/>
                      <a:ext cx="8903122" cy="3965038"/>
                    </a:xfrm>
                    <a:prstGeom prst="rect">
                      <a:avLst/>
                    </a:prstGeom>
                    <a:noFill/>
                    <a:ln>
                      <a:noFill/>
                    </a:ln>
                    <a:extLst>
                      <a:ext uri="{53640926-AAD7-44D8-BBD7-CCE9431645EC}">
                        <a14:shadowObscured xmlns:a14="http://schemas.microsoft.com/office/drawing/2010/main"/>
                      </a:ext>
                    </a:extLst>
                  </pic:spPr>
                </pic:pic>
              </a:graphicData>
            </a:graphic>
          </wp:inline>
        </w:drawing>
      </w:r>
    </w:p>
    <w:p w:rsidR="003A5A49" w:rsidRDefault="003A5A49" w:rsidP="003A5A49">
      <w:pPr>
        <w:rPr>
          <w:lang w:val="en-ID"/>
        </w:rPr>
      </w:pPr>
    </w:p>
    <w:p w:rsidR="00076318" w:rsidRPr="00076318" w:rsidRDefault="003A5A49" w:rsidP="003A5A49">
      <w:pPr>
        <w:tabs>
          <w:tab w:val="left" w:pos="11207"/>
        </w:tabs>
        <w:rPr>
          <w:lang w:val="en-ID"/>
        </w:rPr>
      </w:pPr>
      <w:r>
        <w:rPr>
          <w:lang w:val="en-ID"/>
        </w:rPr>
        <w:tab/>
      </w:r>
    </w:p>
    <w:p w:rsidR="00076318" w:rsidRDefault="00076318" w:rsidP="00A669CF">
      <w:pPr>
        <w:tabs>
          <w:tab w:val="left" w:pos="11207"/>
        </w:tabs>
        <w:jc w:val="center"/>
        <w:rPr>
          <w:lang w:val="en-ID"/>
        </w:rPr>
      </w:pPr>
      <w:r w:rsidRPr="00076318">
        <w:rPr>
          <w:noProof/>
          <w:lang w:val="en-US"/>
        </w:rPr>
        <w:lastRenderedPageBreak/>
        <w:drawing>
          <wp:inline distT="0" distB="0" distL="0" distR="0" wp14:anchorId="5F5B1AFD">
            <wp:extent cx="9360131" cy="270305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r="5491"/>
                    <a:stretch/>
                  </pic:blipFill>
                  <pic:spPr bwMode="auto">
                    <a:xfrm>
                      <a:off x="0" y="0"/>
                      <a:ext cx="9396231" cy="2713483"/>
                    </a:xfrm>
                    <a:prstGeom prst="rect">
                      <a:avLst/>
                    </a:prstGeom>
                    <a:noFill/>
                    <a:ln>
                      <a:noFill/>
                    </a:ln>
                    <a:extLst>
                      <a:ext uri="{53640926-AAD7-44D8-BBD7-CCE9431645EC}">
                        <a14:shadowObscured xmlns:a14="http://schemas.microsoft.com/office/drawing/2010/main"/>
                      </a:ext>
                    </a:extLst>
                  </pic:spPr>
                </pic:pic>
              </a:graphicData>
            </a:graphic>
          </wp:inline>
        </w:drawing>
      </w:r>
      <w:r w:rsidRPr="00076318">
        <w:rPr>
          <w:noProof/>
          <w:lang w:val="en-US"/>
        </w:rPr>
        <w:drawing>
          <wp:inline distT="0" distB="0" distL="0" distR="0" wp14:anchorId="45273ED1">
            <wp:extent cx="9396248"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r="5599"/>
                    <a:stretch/>
                  </pic:blipFill>
                  <pic:spPr bwMode="auto">
                    <a:xfrm>
                      <a:off x="0" y="0"/>
                      <a:ext cx="9415598" cy="2748849"/>
                    </a:xfrm>
                    <a:prstGeom prst="rect">
                      <a:avLst/>
                    </a:prstGeom>
                    <a:noFill/>
                    <a:ln>
                      <a:noFill/>
                    </a:ln>
                    <a:extLst>
                      <a:ext uri="{53640926-AAD7-44D8-BBD7-CCE9431645EC}">
                        <a14:shadowObscured xmlns:a14="http://schemas.microsoft.com/office/drawing/2010/main"/>
                      </a:ext>
                    </a:extLst>
                  </pic:spPr>
                </pic:pic>
              </a:graphicData>
            </a:graphic>
          </wp:inline>
        </w:drawing>
      </w:r>
    </w:p>
    <w:p w:rsidR="003A5A49" w:rsidRPr="003A5A49" w:rsidRDefault="003A5A49" w:rsidP="003A5A49">
      <w:pPr>
        <w:rPr>
          <w:lang w:val="en-ID"/>
        </w:rPr>
        <w:sectPr w:rsidR="003A5A49" w:rsidRPr="003A5A49" w:rsidSect="0064672C">
          <w:pgSz w:w="20163" w:h="12242" w:orient="landscape" w:code="5"/>
          <w:pgMar w:top="1701" w:right="1134" w:bottom="1134" w:left="1134" w:header="709" w:footer="1134" w:gutter="0"/>
          <w:cols w:space="708"/>
          <w:docGrid w:linePitch="360"/>
        </w:sectPr>
      </w:pPr>
    </w:p>
    <w:p w:rsidR="00267FD3" w:rsidRDefault="0054334E" w:rsidP="009D79C4">
      <w:pPr>
        <w:pStyle w:val="ListParagraph"/>
        <w:tabs>
          <w:tab w:val="left" w:pos="710"/>
          <w:tab w:val="left" w:pos="1418"/>
          <w:tab w:val="left" w:pos="2268"/>
        </w:tabs>
        <w:spacing w:line="360" w:lineRule="auto"/>
        <w:ind w:left="567" w:firstLine="567"/>
        <w:jc w:val="both"/>
        <w:rPr>
          <w:rFonts w:ascii="Bookman Old Style" w:hAnsi="Bookman Old Style"/>
          <w:sz w:val="24"/>
          <w:szCs w:val="24"/>
          <w:lang w:val="en-ID"/>
        </w:rPr>
      </w:pPr>
      <w:r>
        <w:rPr>
          <w:rFonts w:ascii="Bookman Old Style" w:hAnsi="Bookman Old Style"/>
          <w:sz w:val="24"/>
          <w:szCs w:val="24"/>
          <w:lang w:val="en-ID"/>
        </w:rPr>
        <w:lastRenderedPageBreak/>
        <w:t>B</w:t>
      </w:r>
      <w:r w:rsidR="00FD7022" w:rsidRPr="002D2ABB">
        <w:rPr>
          <w:rFonts w:ascii="Bookman Old Style" w:hAnsi="Bookman Old Style"/>
          <w:sz w:val="24"/>
          <w:szCs w:val="24"/>
          <w:lang w:val="en-ID"/>
        </w:rPr>
        <w:t xml:space="preserve">erdasarkan beberapa indikator kinerja diatas, </w:t>
      </w:r>
      <w:r w:rsidR="005B1628" w:rsidRPr="002D2ABB">
        <w:rPr>
          <w:rFonts w:ascii="Bookman Old Style" w:hAnsi="Bookman Old Style"/>
          <w:sz w:val="24"/>
          <w:szCs w:val="24"/>
          <w:lang w:val="en-ID"/>
        </w:rPr>
        <w:t xml:space="preserve">terdapat </w:t>
      </w:r>
      <w:r w:rsidR="00372256">
        <w:rPr>
          <w:rFonts w:ascii="Bookman Old Style" w:hAnsi="Bookman Old Style"/>
          <w:sz w:val="24"/>
          <w:szCs w:val="24"/>
          <w:lang w:val="en-ID"/>
        </w:rPr>
        <w:t>1</w:t>
      </w:r>
      <w:r w:rsidR="005B1628" w:rsidRPr="002D2ABB">
        <w:rPr>
          <w:rFonts w:ascii="Bookman Old Style" w:hAnsi="Bookman Old Style"/>
          <w:sz w:val="24"/>
          <w:szCs w:val="24"/>
          <w:lang w:val="en-ID"/>
        </w:rPr>
        <w:t>3 i</w:t>
      </w:r>
      <w:r w:rsidR="00FD7022" w:rsidRPr="002D2ABB">
        <w:rPr>
          <w:rFonts w:ascii="Bookman Old Style" w:hAnsi="Bookman Old Style"/>
          <w:sz w:val="24"/>
          <w:szCs w:val="24"/>
          <w:lang w:val="en-ID"/>
        </w:rPr>
        <w:t>ndikator</w:t>
      </w:r>
      <w:r w:rsidR="005B1628" w:rsidRPr="002D2ABB">
        <w:rPr>
          <w:rFonts w:ascii="Bookman Old Style" w:hAnsi="Bookman Old Style"/>
          <w:sz w:val="24"/>
          <w:szCs w:val="24"/>
          <w:lang w:val="en-ID"/>
        </w:rPr>
        <w:t xml:space="preserve"> k</w:t>
      </w:r>
      <w:r w:rsidR="00FD7022" w:rsidRPr="002D2ABB">
        <w:rPr>
          <w:rFonts w:ascii="Bookman Old Style" w:hAnsi="Bookman Old Style"/>
          <w:sz w:val="24"/>
          <w:szCs w:val="24"/>
          <w:lang w:val="en-ID"/>
        </w:rPr>
        <w:t>inerja yang mem</w:t>
      </w:r>
      <w:r w:rsidR="00267FD3">
        <w:rPr>
          <w:rFonts w:ascii="Bookman Old Style" w:hAnsi="Bookman Old Style"/>
          <w:sz w:val="24"/>
          <w:szCs w:val="24"/>
          <w:lang w:val="en-ID"/>
        </w:rPr>
        <w:t xml:space="preserve">enuhi atau sesuai dengan target </w:t>
      </w:r>
      <w:r w:rsidR="00FD7022" w:rsidRPr="002D2ABB">
        <w:rPr>
          <w:rFonts w:ascii="Bookman Old Style" w:hAnsi="Bookman Old Style"/>
          <w:sz w:val="24"/>
          <w:szCs w:val="24"/>
          <w:lang w:val="en-ID"/>
        </w:rPr>
        <w:t>yang ditetapkan</w:t>
      </w:r>
      <w:r w:rsidR="00372256">
        <w:rPr>
          <w:rFonts w:ascii="Bookman Old Style" w:hAnsi="Bookman Old Style"/>
          <w:sz w:val="24"/>
          <w:szCs w:val="24"/>
          <w:lang w:val="en-ID"/>
        </w:rPr>
        <w:t xml:space="preserve"> dan terdapat 11</w:t>
      </w:r>
      <w:r w:rsidR="00267FD3">
        <w:rPr>
          <w:rFonts w:ascii="Bookman Old Style" w:hAnsi="Bookman Old Style"/>
          <w:sz w:val="24"/>
          <w:szCs w:val="24"/>
          <w:lang w:val="en-ID"/>
        </w:rPr>
        <w:t xml:space="preserve"> indikator kinerja yang tidak memenuh</w:t>
      </w:r>
      <w:r w:rsidR="005D24B9">
        <w:rPr>
          <w:rFonts w:ascii="Bookman Old Style" w:hAnsi="Bookman Old Style"/>
          <w:sz w:val="24"/>
          <w:szCs w:val="24"/>
          <w:lang w:val="en-ID"/>
        </w:rPr>
        <w:t>i</w:t>
      </w:r>
      <w:r w:rsidR="00267FD3">
        <w:rPr>
          <w:rFonts w:ascii="Bookman Old Style" w:hAnsi="Bookman Old Style"/>
          <w:sz w:val="24"/>
          <w:szCs w:val="24"/>
          <w:lang w:val="en-ID"/>
        </w:rPr>
        <w:t xml:space="preserve"> target yang ditetapkan</w:t>
      </w:r>
      <w:r w:rsidR="00D2124F">
        <w:rPr>
          <w:rFonts w:ascii="Bookman Old Style" w:hAnsi="Bookman Old Style"/>
          <w:sz w:val="24"/>
          <w:szCs w:val="24"/>
          <w:lang w:val="en-ID"/>
        </w:rPr>
        <w:t xml:space="preserve"> pada </w:t>
      </w:r>
      <w:r w:rsidR="007F298D">
        <w:rPr>
          <w:rFonts w:ascii="Bookman Old Style" w:hAnsi="Bookman Old Style"/>
          <w:b/>
          <w:sz w:val="24"/>
          <w:szCs w:val="24"/>
          <w:lang w:val="en-ID"/>
        </w:rPr>
        <w:t>Tabel 2.12</w:t>
      </w:r>
      <w:r w:rsidR="005D05AC">
        <w:rPr>
          <w:rFonts w:ascii="Bookman Old Style" w:hAnsi="Bookman Old Style"/>
          <w:b/>
          <w:sz w:val="24"/>
          <w:szCs w:val="24"/>
          <w:lang w:val="en-ID"/>
        </w:rPr>
        <w:t xml:space="preserve"> </w:t>
      </w:r>
      <w:r w:rsidR="00267FD3">
        <w:rPr>
          <w:rFonts w:ascii="Bookman Old Style" w:hAnsi="Bookman Old Style"/>
          <w:sz w:val="24"/>
          <w:szCs w:val="24"/>
          <w:lang w:val="en-ID"/>
        </w:rPr>
        <w:t>sebagai berikut</w:t>
      </w:r>
      <w:r w:rsidR="00FD7022" w:rsidRPr="002D2ABB">
        <w:rPr>
          <w:rFonts w:ascii="Bookman Old Style" w:hAnsi="Bookman Old Style"/>
          <w:sz w:val="24"/>
          <w:szCs w:val="24"/>
          <w:lang w:val="en-ID"/>
        </w:rPr>
        <w:t xml:space="preserve"> :</w:t>
      </w:r>
    </w:p>
    <w:p w:rsidR="00D2124F" w:rsidRDefault="007F298D" w:rsidP="00D2124F">
      <w:pPr>
        <w:pStyle w:val="ListParagraph"/>
        <w:tabs>
          <w:tab w:val="left" w:pos="710"/>
          <w:tab w:val="left" w:pos="1418"/>
          <w:tab w:val="left" w:pos="2268"/>
        </w:tabs>
        <w:spacing w:line="360" w:lineRule="auto"/>
        <w:ind w:left="709" w:firstLine="567"/>
        <w:jc w:val="center"/>
        <w:rPr>
          <w:rFonts w:ascii="Bookman Old Style" w:hAnsi="Bookman Old Style"/>
          <w:b/>
          <w:sz w:val="24"/>
          <w:szCs w:val="24"/>
          <w:lang w:val="en-ID"/>
        </w:rPr>
      </w:pPr>
      <w:r>
        <w:rPr>
          <w:rFonts w:ascii="Bookman Old Style" w:hAnsi="Bookman Old Style"/>
          <w:b/>
          <w:sz w:val="24"/>
          <w:szCs w:val="24"/>
          <w:lang w:val="en-ID"/>
        </w:rPr>
        <w:t>Tabel 2.12</w:t>
      </w:r>
    </w:p>
    <w:p w:rsidR="00CD1FBE" w:rsidRDefault="00D2124F" w:rsidP="00D2124F">
      <w:pPr>
        <w:pStyle w:val="ListParagraph"/>
        <w:tabs>
          <w:tab w:val="left" w:pos="710"/>
          <w:tab w:val="left" w:pos="1418"/>
          <w:tab w:val="left" w:pos="2268"/>
        </w:tabs>
        <w:spacing w:line="360" w:lineRule="auto"/>
        <w:ind w:left="709" w:firstLine="567"/>
        <w:jc w:val="center"/>
        <w:rPr>
          <w:rFonts w:ascii="Bookman Old Style" w:hAnsi="Bookman Old Style"/>
          <w:b/>
          <w:sz w:val="24"/>
          <w:szCs w:val="24"/>
          <w:lang w:val="en-ID"/>
        </w:rPr>
      </w:pPr>
      <w:r>
        <w:rPr>
          <w:rFonts w:ascii="Bookman Old Style" w:hAnsi="Bookman Old Style"/>
          <w:b/>
          <w:sz w:val="24"/>
          <w:szCs w:val="24"/>
          <w:lang w:val="en-ID"/>
        </w:rPr>
        <w:t xml:space="preserve">Indikator Kinerja Yang Memenuhi dan </w:t>
      </w:r>
    </w:p>
    <w:p w:rsidR="00D2124F" w:rsidRPr="00D2124F" w:rsidRDefault="00D2124F" w:rsidP="00D2124F">
      <w:pPr>
        <w:pStyle w:val="ListParagraph"/>
        <w:tabs>
          <w:tab w:val="left" w:pos="710"/>
          <w:tab w:val="left" w:pos="1418"/>
          <w:tab w:val="left" w:pos="2268"/>
        </w:tabs>
        <w:spacing w:line="360" w:lineRule="auto"/>
        <w:ind w:left="709" w:firstLine="567"/>
        <w:jc w:val="center"/>
        <w:rPr>
          <w:rFonts w:ascii="Bookman Old Style" w:hAnsi="Bookman Old Style"/>
          <w:b/>
          <w:sz w:val="24"/>
          <w:szCs w:val="24"/>
          <w:lang w:val="en-ID"/>
        </w:rPr>
      </w:pPr>
      <w:r>
        <w:rPr>
          <w:rFonts w:ascii="Bookman Old Style" w:hAnsi="Bookman Old Style"/>
          <w:b/>
          <w:sz w:val="24"/>
          <w:szCs w:val="24"/>
          <w:lang w:val="en-ID"/>
        </w:rPr>
        <w:t>Tidak Memenuhi Target Yang Ditetapkan</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770"/>
        <w:gridCol w:w="4253"/>
      </w:tblGrid>
      <w:tr w:rsidR="00292E66" w:rsidTr="00311D85">
        <w:trPr>
          <w:trHeight w:val="445"/>
        </w:trPr>
        <w:tc>
          <w:tcPr>
            <w:tcW w:w="624" w:type="dxa"/>
            <w:vMerge w:val="restart"/>
            <w:vAlign w:val="center"/>
          </w:tcPr>
          <w:p w:rsidR="00292E66" w:rsidRDefault="00292E66" w:rsidP="00311D85">
            <w:pPr>
              <w:pStyle w:val="ListParagraph"/>
              <w:tabs>
                <w:tab w:val="left" w:pos="710"/>
                <w:tab w:val="left" w:pos="1418"/>
                <w:tab w:val="left" w:pos="2268"/>
              </w:tabs>
              <w:spacing w:after="0"/>
              <w:ind w:left="0"/>
              <w:jc w:val="center"/>
              <w:rPr>
                <w:rFonts w:ascii="Bookman Old Style" w:hAnsi="Bookman Old Style"/>
                <w:sz w:val="24"/>
                <w:szCs w:val="24"/>
                <w:lang w:val="en-ID"/>
              </w:rPr>
            </w:pPr>
            <w:r w:rsidRPr="00267FD3">
              <w:rPr>
                <w:rFonts w:ascii="Bookman Old Style" w:hAnsi="Bookman Old Style"/>
                <w:b/>
                <w:sz w:val="24"/>
                <w:szCs w:val="24"/>
                <w:lang w:val="en-ID"/>
              </w:rPr>
              <w:t>No.</w:t>
            </w:r>
          </w:p>
        </w:tc>
        <w:tc>
          <w:tcPr>
            <w:tcW w:w="8023" w:type="dxa"/>
            <w:gridSpan w:val="2"/>
            <w:vAlign w:val="center"/>
          </w:tcPr>
          <w:p w:rsidR="00292E66" w:rsidRPr="00292E66" w:rsidRDefault="00292E66" w:rsidP="00CD1FBE">
            <w:pPr>
              <w:pStyle w:val="ListParagraph"/>
              <w:tabs>
                <w:tab w:val="left" w:pos="710"/>
                <w:tab w:val="left" w:pos="1418"/>
                <w:tab w:val="left" w:pos="2268"/>
              </w:tabs>
              <w:spacing w:after="0"/>
              <w:ind w:left="0"/>
              <w:jc w:val="center"/>
              <w:rPr>
                <w:rFonts w:ascii="Bookman Old Style" w:hAnsi="Bookman Old Style"/>
                <w:b/>
                <w:sz w:val="24"/>
                <w:szCs w:val="24"/>
                <w:lang w:val="en-ID"/>
              </w:rPr>
            </w:pPr>
            <w:r w:rsidRPr="00292E66">
              <w:rPr>
                <w:rFonts w:ascii="Bookman Old Style" w:hAnsi="Bookman Old Style"/>
                <w:b/>
                <w:sz w:val="24"/>
                <w:szCs w:val="24"/>
                <w:lang w:val="en-ID"/>
              </w:rPr>
              <w:t>Indikator Kinerja</w:t>
            </w:r>
          </w:p>
        </w:tc>
      </w:tr>
      <w:tr w:rsidR="00292E66" w:rsidTr="00311D85">
        <w:tc>
          <w:tcPr>
            <w:tcW w:w="624" w:type="dxa"/>
            <w:vMerge/>
          </w:tcPr>
          <w:p w:rsidR="00292E66" w:rsidRPr="00267FD3" w:rsidRDefault="00292E66" w:rsidP="00267FD3">
            <w:pPr>
              <w:pStyle w:val="ListParagraph"/>
              <w:tabs>
                <w:tab w:val="left" w:pos="710"/>
                <w:tab w:val="left" w:pos="1418"/>
                <w:tab w:val="left" w:pos="2268"/>
              </w:tabs>
              <w:spacing w:after="0"/>
              <w:ind w:left="0"/>
              <w:jc w:val="both"/>
              <w:rPr>
                <w:rFonts w:ascii="Bookman Old Style" w:hAnsi="Bookman Old Style"/>
                <w:b/>
                <w:sz w:val="24"/>
                <w:szCs w:val="24"/>
                <w:lang w:val="en-ID"/>
              </w:rPr>
            </w:pPr>
          </w:p>
        </w:tc>
        <w:tc>
          <w:tcPr>
            <w:tcW w:w="3770" w:type="dxa"/>
          </w:tcPr>
          <w:p w:rsidR="00292E66" w:rsidRPr="00267FD3" w:rsidRDefault="00292E66" w:rsidP="00267FD3">
            <w:pPr>
              <w:pStyle w:val="ListParagraph"/>
              <w:tabs>
                <w:tab w:val="left" w:pos="710"/>
                <w:tab w:val="left" w:pos="1418"/>
                <w:tab w:val="left" w:pos="2268"/>
              </w:tabs>
              <w:spacing w:after="0"/>
              <w:ind w:left="0"/>
              <w:rPr>
                <w:rFonts w:ascii="Bookman Old Style" w:hAnsi="Bookman Old Style"/>
                <w:b/>
                <w:sz w:val="24"/>
                <w:szCs w:val="24"/>
                <w:lang w:val="en-ID"/>
              </w:rPr>
            </w:pPr>
            <w:r w:rsidRPr="00267FD3">
              <w:rPr>
                <w:rFonts w:ascii="Bookman Old Style" w:hAnsi="Bookman Old Style"/>
                <w:b/>
                <w:sz w:val="24"/>
                <w:szCs w:val="24"/>
                <w:lang w:val="en-ID"/>
              </w:rPr>
              <w:t>Indikator Kinerja Yang Memenuhi Target yang ditetapkan</w:t>
            </w:r>
          </w:p>
        </w:tc>
        <w:tc>
          <w:tcPr>
            <w:tcW w:w="4253" w:type="dxa"/>
          </w:tcPr>
          <w:p w:rsidR="00292E66" w:rsidRPr="00267FD3" w:rsidRDefault="00292E66" w:rsidP="00267FD3">
            <w:pPr>
              <w:pStyle w:val="ListParagraph"/>
              <w:tabs>
                <w:tab w:val="left" w:pos="710"/>
                <w:tab w:val="left" w:pos="1418"/>
                <w:tab w:val="left" w:pos="2268"/>
              </w:tabs>
              <w:spacing w:after="0"/>
              <w:ind w:left="0"/>
              <w:jc w:val="both"/>
              <w:rPr>
                <w:rFonts w:ascii="Bookman Old Style" w:hAnsi="Bookman Old Style"/>
                <w:b/>
                <w:sz w:val="24"/>
                <w:szCs w:val="24"/>
                <w:lang w:val="en-ID"/>
              </w:rPr>
            </w:pPr>
            <w:r w:rsidRPr="00267FD3">
              <w:rPr>
                <w:rFonts w:ascii="Bookman Old Style" w:hAnsi="Bookman Old Style"/>
                <w:b/>
                <w:sz w:val="24"/>
                <w:szCs w:val="24"/>
                <w:lang w:val="en-ID"/>
              </w:rPr>
              <w:t>Indikator Kinerja Yang Tidak Memenuhi Target yang ditetapkan</w:t>
            </w:r>
          </w:p>
        </w:tc>
      </w:tr>
      <w:tr w:rsidR="00267FD3" w:rsidTr="00311D85">
        <w:trPr>
          <w:trHeight w:val="371"/>
        </w:trPr>
        <w:tc>
          <w:tcPr>
            <w:tcW w:w="624" w:type="dxa"/>
          </w:tcPr>
          <w:p w:rsidR="00267FD3" w:rsidRDefault="00267FD3"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1.</w:t>
            </w:r>
          </w:p>
        </w:tc>
        <w:tc>
          <w:tcPr>
            <w:tcW w:w="3770" w:type="dxa"/>
          </w:tcPr>
          <w:p w:rsidR="00267FD3" w:rsidRPr="00076318" w:rsidRDefault="00B92DCC" w:rsidP="00292E66">
            <w:pPr>
              <w:tabs>
                <w:tab w:val="left" w:pos="710"/>
                <w:tab w:val="left" w:pos="1418"/>
                <w:tab w:val="left" w:pos="2268"/>
              </w:tabs>
              <w:spacing w:line="276" w:lineRule="auto"/>
              <w:rPr>
                <w:rFonts w:ascii="Bookman Old Style" w:hAnsi="Bookman Old Style"/>
                <w:color w:val="000000" w:themeColor="text1"/>
                <w:sz w:val="24"/>
                <w:szCs w:val="24"/>
                <w:lang w:val="en-ID"/>
              </w:rPr>
            </w:pPr>
            <w:r w:rsidRPr="00076318">
              <w:rPr>
                <w:rFonts w:ascii="Bookman Old Style" w:hAnsi="Bookman Old Style"/>
                <w:color w:val="000000" w:themeColor="text1"/>
                <w:sz w:val="24"/>
                <w:szCs w:val="24"/>
                <w:lang w:val="en-ID"/>
              </w:rPr>
              <w:t>Angka Partisipasi Pendidikan Anak Usia Dini</w:t>
            </w:r>
          </w:p>
        </w:tc>
        <w:tc>
          <w:tcPr>
            <w:tcW w:w="4253" w:type="dxa"/>
          </w:tcPr>
          <w:p w:rsidR="00076318" w:rsidRPr="00076318" w:rsidRDefault="00076318" w:rsidP="00267FD3">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sidRPr="00076318">
              <w:rPr>
                <w:rFonts w:ascii="Bookman Old Style" w:hAnsi="Bookman Old Style"/>
                <w:color w:val="000000" w:themeColor="text1"/>
                <w:sz w:val="24"/>
                <w:szCs w:val="24"/>
                <w:lang w:val="en-ID"/>
              </w:rPr>
              <w:t>Angka Melek Huruf</w:t>
            </w:r>
          </w:p>
        </w:tc>
      </w:tr>
      <w:tr w:rsidR="00267FD3" w:rsidTr="00311D85">
        <w:tc>
          <w:tcPr>
            <w:tcW w:w="624" w:type="dxa"/>
          </w:tcPr>
          <w:p w:rsidR="00267FD3" w:rsidRDefault="00292E6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2.</w:t>
            </w:r>
          </w:p>
        </w:tc>
        <w:tc>
          <w:tcPr>
            <w:tcW w:w="3770" w:type="dxa"/>
          </w:tcPr>
          <w:p w:rsidR="00267FD3" w:rsidRPr="00076318" w:rsidRDefault="00076318" w:rsidP="00267FD3">
            <w:pPr>
              <w:tabs>
                <w:tab w:val="left" w:pos="710"/>
                <w:tab w:val="left" w:pos="1418"/>
                <w:tab w:val="left" w:pos="2268"/>
              </w:tabs>
              <w:spacing w:line="276" w:lineRule="auto"/>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Angka Partisipasi Kasar</w:t>
            </w:r>
          </w:p>
        </w:tc>
        <w:tc>
          <w:tcPr>
            <w:tcW w:w="4253" w:type="dxa"/>
          </w:tcPr>
          <w:p w:rsidR="00267FD3" w:rsidRPr="00076318" w:rsidRDefault="00076318" w:rsidP="00267FD3">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sidRPr="00076318">
              <w:rPr>
                <w:rFonts w:ascii="Bookman Old Style" w:hAnsi="Bookman Old Style"/>
                <w:color w:val="000000" w:themeColor="text1"/>
                <w:sz w:val="24"/>
                <w:szCs w:val="24"/>
                <w:lang w:val="en-ID"/>
              </w:rPr>
              <w:t>Angka Rata Lama Sekolah</w:t>
            </w:r>
          </w:p>
        </w:tc>
      </w:tr>
      <w:tr w:rsidR="00267FD3" w:rsidTr="00311D85">
        <w:tc>
          <w:tcPr>
            <w:tcW w:w="624" w:type="dxa"/>
          </w:tcPr>
          <w:p w:rsidR="00267FD3" w:rsidRDefault="00292E6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3.</w:t>
            </w:r>
          </w:p>
        </w:tc>
        <w:tc>
          <w:tcPr>
            <w:tcW w:w="3770" w:type="dxa"/>
          </w:tcPr>
          <w:p w:rsidR="00267FD3" w:rsidRPr="00076318" w:rsidRDefault="00076318" w:rsidP="00292E66">
            <w:pPr>
              <w:tabs>
                <w:tab w:val="left" w:pos="710"/>
                <w:tab w:val="left" w:pos="1418"/>
                <w:tab w:val="left" w:pos="2268"/>
              </w:tabs>
              <w:spacing w:line="276" w:lineRule="auto"/>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Angka Pendidikan Yang Ditamatkan</w:t>
            </w:r>
          </w:p>
        </w:tc>
        <w:tc>
          <w:tcPr>
            <w:tcW w:w="4253" w:type="dxa"/>
          </w:tcPr>
          <w:p w:rsidR="00267FD3" w:rsidRPr="00076318" w:rsidRDefault="00372256" w:rsidP="00267FD3">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Angka Partisipasi Sekolah SD/MI, SMP/MTS</w:t>
            </w:r>
          </w:p>
        </w:tc>
      </w:tr>
      <w:tr w:rsidR="00267FD3" w:rsidTr="00311D85">
        <w:tc>
          <w:tcPr>
            <w:tcW w:w="624" w:type="dxa"/>
          </w:tcPr>
          <w:p w:rsidR="00267FD3" w:rsidRDefault="00292E6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4.</w:t>
            </w:r>
          </w:p>
        </w:tc>
        <w:tc>
          <w:tcPr>
            <w:tcW w:w="3770" w:type="dxa"/>
          </w:tcPr>
          <w:p w:rsidR="00267FD3" w:rsidRPr="00076318" w:rsidRDefault="00076318" w:rsidP="00267FD3">
            <w:pPr>
              <w:tabs>
                <w:tab w:val="left" w:pos="710"/>
                <w:tab w:val="left" w:pos="1418"/>
                <w:tab w:val="left" w:pos="2268"/>
              </w:tabs>
              <w:spacing w:line="276" w:lineRule="auto"/>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Angka Partisipasi Murni</w:t>
            </w:r>
          </w:p>
        </w:tc>
        <w:tc>
          <w:tcPr>
            <w:tcW w:w="4253" w:type="dxa"/>
          </w:tcPr>
          <w:p w:rsidR="00267FD3" w:rsidRPr="00076318" w:rsidRDefault="00372256" w:rsidP="00267FD3">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Angka Putus Sekolah</w:t>
            </w:r>
          </w:p>
        </w:tc>
      </w:tr>
      <w:tr w:rsidR="00267FD3" w:rsidTr="00311D85">
        <w:tc>
          <w:tcPr>
            <w:tcW w:w="624" w:type="dxa"/>
          </w:tcPr>
          <w:p w:rsidR="00267FD3" w:rsidRDefault="00292E6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5.</w:t>
            </w:r>
          </w:p>
        </w:tc>
        <w:tc>
          <w:tcPr>
            <w:tcW w:w="3770" w:type="dxa"/>
          </w:tcPr>
          <w:p w:rsidR="00267FD3" w:rsidRPr="00076318" w:rsidRDefault="00372256" w:rsidP="00267FD3">
            <w:pPr>
              <w:spacing w:line="276" w:lineRule="auto"/>
              <w:jc w:val="both"/>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Angka Melanjutkan</w:t>
            </w:r>
          </w:p>
        </w:tc>
        <w:tc>
          <w:tcPr>
            <w:tcW w:w="4253" w:type="dxa"/>
          </w:tcPr>
          <w:p w:rsidR="00267FD3" w:rsidRPr="00076318" w:rsidRDefault="00372256" w:rsidP="0037225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Angka Kelulusan</w:t>
            </w:r>
          </w:p>
        </w:tc>
      </w:tr>
      <w:tr w:rsidR="00267FD3" w:rsidTr="00311D85">
        <w:tc>
          <w:tcPr>
            <w:tcW w:w="624" w:type="dxa"/>
          </w:tcPr>
          <w:p w:rsidR="00267FD3" w:rsidRDefault="00292E6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6.</w:t>
            </w:r>
          </w:p>
        </w:tc>
        <w:tc>
          <w:tcPr>
            <w:tcW w:w="3770" w:type="dxa"/>
          </w:tcPr>
          <w:p w:rsidR="00267FD3" w:rsidRPr="00076318" w:rsidRDefault="00372256" w:rsidP="00292E66">
            <w:pPr>
              <w:spacing w:line="276" w:lineRule="auto"/>
              <w:jc w:val="both"/>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Sekolah Pendidikan SD/MI, SMP/MTS Kondisi Banguan Baik</w:t>
            </w:r>
          </w:p>
        </w:tc>
        <w:tc>
          <w:tcPr>
            <w:tcW w:w="4253" w:type="dxa"/>
          </w:tcPr>
          <w:p w:rsidR="00267FD3" w:rsidRPr="00076318" w:rsidRDefault="00372256" w:rsidP="00267FD3">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Rasio Guru/Murid, SD/MI, SMP/MTS</w:t>
            </w:r>
          </w:p>
        </w:tc>
      </w:tr>
      <w:tr w:rsidR="00267FD3" w:rsidTr="00311D85">
        <w:tc>
          <w:tcPr>
            <w:tcW w:w="624" w:type="dxa"/>
          </w:tcPr>
          <w:p w:rsidR="00267FD3" w:rsidRDefault="00292E6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7.</w:t>
            </w:r>
          </w:p>
        </w:tc>
        <w:tc>
          <w:tcPr>
            <w:tcW w:w="3770" w:type="dxa"/>
          </w:tcPr>
          <w:p w:rsidR="00267FD3" w:rsidRPr="00076318"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Rasio Ketersedian Sekolah/Penduduk Usia Sekolah SD/MI, SMP/MTS</w:t>
            </w:r>
          </w:p>
        </w:tc>
        <w:tc>
          <w:tcPr>
            <w:tcW w:w="4253" w:type="dxa"/>
          </w:tcPr>
          <w:p w:rsidR="00267FD3" w:rsidRPr="00076318"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Rasio Guru/Murid Per Kelas Rata – Rata SD/MI, SMP/MTS</w:t>
            </w:r>
          </w:p>
        </w:tc>
      </w:tr>
      <w:tr w:rsidR="00372256" w:rsidTr="00311D85">
        <w:tc>
          <w:tcPr>
            <w:tcW w:w="624" w:type="dxa"/>
          </w:tcPr>
          <w:p w:rsidR="00372256" w:rsidRDefault="0037225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8.</w:t>
            </w:r>
          </w:p>
        </w:tc>
        <w:tc>
          <w:tcPr>
            <w:tcW w:w="3770" w:type="dxa"/>
          </w:tcPr>
          <w:p w:rsidR="00372256"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Proporsi Murid Kelas 1 Yang Berhasil Menamatkan SD</w:t>
            </w:r>
          </w:p>
        </w:tc>
        <w:tc>
          <w:tcPr>
            <w:tcW w:w="4253" w:type="dxa"/>
          </w:tcPr>
          <w:p w:rsidR="00372256"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Guru Yang Memenuhi Kualifikasi S1/D4</w:t>
            </w:r>
          </w:p>
        </w:tc>
      </w:tr>
      <w:tr w:rsidR="00372256" w:rsidTr="00311D85">
        <w:tc>
          <w:tcPr>
            <w:tcW w:w="624" w:type="dxa"/>
          </w:tcPr>
          <w:p w:rsidR="00372256" w:rsidRDefault="0037225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9.</w:t>
            </w:r>
          </w:p>
        </w:tc>
        <w:tc>
          <w:tcPr>
            <w:tcW w:w="3770" w:type="dxa"/>
          </w:tcPr>
          <w:p w:rsidR="00372256"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 xml:space="preserve">Rasio Angka Melek Huru Penduduk Usia 15 – 24 Tahun </w:t>
            </w:r>
          </w:p>
        </w:tc>
        <w:tc>
          <w:tcPr>
            <w:tcW w:w="4253" w:type="dxa"/>
          </w:tcPr>
          <w:p w:rsidR="00372256"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Jumlah Kegiatan Olahraga</w:t>
            </w:r>
          </w:p>
        </w:tc>
      </w:tr>
      <w:tr w:rsidR="00372256" w:rsidTr="00311D85">
        <w:tc>
          <w:tcPr>
            <w:tcW w:w="624" w:type="dxa"/>
          </w:tcPr>
          <w:p w:rsidR="00372256" w:rsidRDefault="0037225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10.</w:t>
            </w:r>
          </w:p>
        </w:tc>
        <w:tc>
          <w:tcPr>
            <w:tcW w:w="3770" w:type="dxa"/>
          </w:tcPr>
          <w:p w:rsidR="00372256"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Penduduk Usia &gt;15 Tahun Melek Huruf</w:t>
            </w:r>
          </w:p>
        </w:tc>
        <w:tc>
          <w:tcPr>
            <w:tcW w:w="4253" w:type="dxa"/>
          </w:tcPr>
          <w:p w:rsidR="00372256"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Gelanggang / Balai Remaja</w:t>
            </w:r>
          </w:p>
        </w:tc>
      </w:tr>
      <w:tr w:rsidR="00372256" w:rsidTr="00311D85">
        <w:tc>
          <w:tcPr>
            <w:tcW w:w="624" w:type="dxa"/>
          </w:tcPr>
          <w:p w:rsidR="00372256" w:rsidRDefault="0037225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11.</w:t>
            </w:r>
          </w:p>
        </w:tc>
        <w:tc>
          <w:tcPr>
            <w:tcW w:w="3770" w:type="dxa"/>
          </w:tcPr>
          <w:p w:rsidR="00372256"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Jumlah Organisasi Pemuda</w:t>
            </w:r>
          </w:p>
        </w:tc>
        <w:tc>
          <w:tcPr>
            <w:tcW w:w="4253" w:type="dxa"/>
          </w:tcPr>
          <w:p w:rsidR="00372256"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r>
              <w:rPr>
                <w:rFonts w:ascii="Bookman Old Style" w:hAnsi="Bookman Old Style"/>
                <w:color w:val="000000" w:themeColor="text1"/>
                <w:sz w:val="24"/>
                <w:szCs w:val="24"/>
                <w:lang w:val="en-ID"/>
              </w:rPr>
              <w:t>Lapangan Olahraga</w:t>
            </w:r>
          </w:p>
        </w:tc>
      </w:tr>
      <w:tr w:rsidR="00372256" w:rsidTr="00311D85">
        <w:tc>
          <w:tcPr>
            <w:tcW w:w="624" w:type="dxa"/>
          </w:tcPr>
          <w:p w:rsidR="00372256" w:rsidRDefault="0037225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12.</w:t>
            </w:r>
          </w:p>
        </w:tc>
        <w:tc>
          <w:tcPr>
            <w:tcW w:w="3770" w:type="dxa"/>
          </w:tcPr>
          <w:p w:rsidR="00372256"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Jumlah Organisasi Olahraga</w:t>
            </w:r>
          </w:p>
        </w:tc>
        <w:tc>
          <w:tcPr>
            <w:tcW w:w="4253" w:type="dxa"/>
          </w:tcPr>
          <w:p w:rsidR="00372256"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p>
        </w:tc>
      </w:tr>
      <w:tr w:rsidR="00372256" w:rsidTr="00311D85">
        <w:tc>
          <w:tcPr>
            <w:tcW w:w="624" w:type="dxa"/>
          </w:tcPr>
          <w:p w:rsidR="00372256" w:rsidRDefault="00372256" w:rsidP="00292E66">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13.</w:t>
            </w:r>
          </w:p>
        </w:tc>
        <w:tc>
          <w:tcPr>
            <w:tcW w:w="3770" w:type="dxa"/>
          </w:tcPr>
          <w:p w:rsidR="00372256" w:rsidRDefault="00372256" w:rsidP="00372256">
            <w:pPr>
              <w:spacing w:line="276" w:lineRule="auto"/>
              <w:rPr>
                <w:rFonts w:ascii="Bookman Old Style" w:hAnsi="Bookman Old Style" w:cs="Tahoma"/>
                <w:color w:val="000000" w:themeColor="text1"/>
                <w:sz w:val="24"/>
                <w:szCs w:val="24"/>
                <w:lang w:val="en-ID"/>
              </w:rPr>
            </w:pPr>
            <w:r>
              <w:rPr>
                <w:rFonts w:ascii="Bookman Old Style" w:hAnsi="Bookman Old Style" w:cs="Tahoma"/>
                <w:color w:val="000000" w:themeColor="text1"/>
                <w:sz w:val="24"/>
                <w:szCs w:val="24"/>
                <w:lang w:val="en-ID"/>
              </w:rPr>
              <w:t>Jumlah Kegiatan Kepemudaan</w:t>
            </w:r>
          </w:p>
        </w:tc>
        <w:tc>
          <w:tcPr>
            <w:tcW w:w="4253" w:type="dxa"/>
          </w:tcPr>
          <w:p w:rsidR="00372256" w:rsidRDefault="00372256" w:rsidP="00292E66">
            <w:pPr>
              <w:pStyle w:val="ListParagraph"/>
              <w:tabs>
                <w:tab w:val="left" w:pos="710"/>
                <w:tab w:val="left" w:pos="1418"/>
                <w:tab w:val="left" w:pos="2268"/>
              </w:tabs>
              <w:spacing w:after="0"/>
              <w:ind w:left="0"/>
              <w:jc w:val="both"/>
              <w:rPr>
                <w:rFonts w:ascii="Bookman Old Style" w:hAnsi="Bookman Old Style"/>
                <w:color w:val="000000" w:themeColor="text1"/>
                <w:sz w:val="24"/>
                <w:szCs w:val="24"/>
                <w:lang w:val="en-ID"/>
              </w:rPr>
            </w:pPr>
          </w:p>
        </w:tc>
      </w:tr>
    </w:tbl>
    <w:p w:rsidR="00FD7022" w:rsidRDefault="00FD7022" w:rsidP="001E4B6B">
      <w:pPr>
        <w:pStyle w:val="ListParagraph"/>
        <w:tabs>
          <w:tab w:val="left" w:pos="710"/>
          <w:tab w:val="left" w:pos="1418"/>
          <w:tab w:val="left" w:pos="2268"/>
        </w:tabs>
        <w:spacing w:line="360" w:lineRule="auto"/>
        <w:ind w:left="709" w:firstLine="567"/>
        <w:jc w:val="both"/>
        <w:rPr>
          <w:rFonts w:ascii="Bookman Old Style" w:hAnsi="Bookman Old Style"/>
          <w:sz w:val="24"/>
          <w:szCs w:val="24"/>
          <w:lang w:val="en-ID"/>
        </w:rPr>
      </w:pPr>
    </w:p>
    <w:p w:rsidR="00372256" w:rsidRDefault="00372256" w:rsidP="001E4B6B">
      <w:pPr>
        <w:pStyle w:val="ListParagraph"/>
        <w:tabs>
          <w:tab w:val="left" w:pos="710"/>
          <w:tab w:val="left" w:pos="1418"/>
          <w:tab w:val="left" w:pos="2268"/>
        </w:tabs>
        <w:spacing w:line="360" w:lineRule="auto"/>
        <w:ind w:left="709" w:firstLine="567"/>
        <w:jc w:val="both"/>
        <w:rPr>
          <w:rFonts w:ascii="Bookman Old Style" w:hAnsi="Bookman Old Style"/>
          <w:sz w:val="24"/>
          <w:szCs w:val="24"/>
          <w:lang w:val="en-ID"/>
        </w:rPr>
      </w:pPr>
    </w:p>
    <w:p w:rsidR="00372256" w:rsidRDefault="00372256" w:rsidP="001E4B6B">
      <w:pPr>
        <w:pStyle w:val="ListParagraph"/>
        <w:tabs>
          <w:tab w:val="left" w:pos="710"/>
          <w:tab w:val="left" w:pos="1418"/>
          <w:tab w:val="left" w:pos="2268"/>
        </w:tabs>
        <w:spacing w:line="360" w:lineRule="auto"/>
        <w:ind w:left="709" w:firstLine="567"/>
        <w:jc w:val="both"/>
        <w:rPr>
          <w:rFonts w:ascii="Bookman Old Style" w:hAnsi="Bookman Old Style"/>
          <w:sz w:val="24"/>
          <w:szCs w:val="24"/>
          <w:lang w:val="en-ID"/>
        </w:rPr>
      </w:pPr>
    </w:p>
    <w:p w:rsidR="00372256" w:rsidRPr="002D2ABB" w:rsidRDefault="00990D10" w:rsidP="001E4B6B">
      <w:pPr>
        <w:pStyle w:val="ListParagraph"/>
        <w:tabs>
          <w:tab w:val="left" w:pos="710"/>
          <w:tab w:val="left" w:pos="1418"/>
          <w:tab w:val="left" w:pos="2268"/>
        </w:tabs>
        <w:spacing w:line="360" w:lineRule="auto"/>
        <w:ind w:left="709" w:firstLine="567"/>
        <w:jc w:val="both"/>
        <w:rPr>
          <w:rFonts w:ascii="Bookman Old Style" w:hAnsi="Bookman Old Style"/>
          <w:sz w:val="24"/>
          <w:szCs w:val="24"/>
          <w:lang w:val="en-ID"/>
        </w:rPr>
      </w:pPr>
      <w:r>
        <w:rPr>
          <w:rFonts w:ascii="Bookman Old Style" w:hAnsi="Bookman Old Style"/>
          <w:noProof/>
          <w:sz w:val="24"/>
          <w:szCs w:val="24"/>
          <w:lang w:val="en-US"/>
        </w:rPr>
        <mc:AlternateContent>
          <mc:Choice Requires="wps">
            <w:drawing>
              <wp:anchor distT="0" distB="0" distL="114300" distR="114300" simplePos="0" relativeHeight="251713024" behindDoc="0" locked="0" layoutInCell="1" allowOverlap="1">
                <wp:simplePos x="0" y="0"/>
                <wp:positionH relativeFrom="column">
                  <wp:posOffset>2896235</wp:posOffset>
                </wp:positionH>
                <wp:positionV relativeFrom="paragraph">
                  <wp:posOffset>241367</wp:posOffset>
                </wp:positionV>
                <wp:extent cx="668740" cy="409433"/>
                <wp:effectExtent l="0" t="0" r="0" b="0"/>
                <wp:wrapNone/>
                <wp:docPr id="10" name="Rectangle 10"/>
                <wp:cNvGraphicFramePr/>
                <a:graphic xmlns:a="http://schemas.openxmlformats.org/drawingml/2006/main">
                  <a:graphicData uri="http://schemas.microsoft.com/office/word/2010/wordprocessingShape">
                    <wps:wsp>
                      <wps:cNvSpPr/>
                      <wps:spPr>
                        <a:xfrm>
                          <a:off x="0" y="0"/>
                          <a:ext cx="668740" cy="4094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0D10" w:rsidRPr="00990D10" w:rsidRDefault="00990D10" w:rsidP="00990D10">
                            <w:pPr>
                              <w:jc w:val="center"/>
                              <w:rPr>
                                <w:rFonts w:ascii="Bookman Old Style" w:hAnsi="Bookman Old Style"/>
                                <w:color w:val="000000" w:themeColor="text1"/>
                                <w:lang w:val="en-US"/>
                              </w:rPr>
                            </w:pPr>
                            <w:r w:rsidRPr="00990D10">
                              <w:rPr>
                                <w:rFonts w:ascii="Bookman Old Style" w:hAnsi="Bookman Old Style"/>
                                <w:color w:val="000000" w:themeColor="text1"/>
                                <w:lang w:val="en-US"/>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30" style="position:absolute;left:0;text-align:left;margin-left:228.05pt;margin-top:19pt;width:52.65pt;height:32.2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" filled="f" stroked="f" strokeweight="1pt">
                <v:textbox>
                  <w:txbxContent>
                    <w:p w:rsidR="00990D10" w:rsidRPr="00990D10" w:rsidRDefault="00990D10" w:rsidP="00990D10">
                      <w:pPr>
                        <w:jc w:val="center"/>
                        <w:rPr>
                          <w:rFonts w:ascii="Bookman Old Style" w:hAnsi="Bookman Old Style"/>
                          <w:color w:val="000000" w:themeColor="text1"/>
                          <w:lang w:val="en-US"/>
                        </w:rPr>
                      </w:pPr>
                      <w:r w:rsidRPr="00990D10">
                        <w:rPr>
                          <w:rFonts w:ascii="Bookman Old Style" w:hAnsi="Bookman Old Style"/>
                          <w:color w:val="000000" w:themeColor="text1"/>
                          <w:lang w:val="en-US"/>
                        </w:rPr>
                        <w:t>55</w:t>
                      </w:r>
                    </w:p>
                  </w:txbxContent>
                </v:textbox>
              </v:rect>
            </w:pict>
          </mc:Fallback>
        </mc:AlternateContent>
      </w:r>
      <w:r>
        <w:rPr>
          <w:rFonts w:ascii="Bookman Old Style" w:hAnsi="Bookman Old Style"/>
          <w:noProof/>
          <w:sz w:val="24"/>
          <w:szCs w:val="24"/>
          <w:lang w:val="en-US"/>
        </w:rPr>
        <mc:AlternateContent>
          <mc:Choice Requires="wps">
            <w:drawing>
              <wp:anchor distT="0" distB="0" distL="114300" distR="114300" simplePos="0" relativeHeight="251712000" behindDoc="0" locked="0" layoutInCell="1" allowOverlap="1">
                <wp:simplePos x="0" y="0"/>
                <wp:positionH relativeFrom="column">
                  <wp:posOffset>5107504</wp:posOffset>
                </wp:positionH>
                <wp:positionV relativeFrom="paragraph">
                  <wp:posOffset>432710</wp:posOffset>
                </wp:positionV>
                <wp:extent cx="968991" cy="709683"/>
                <wp:effectExtent l="0" t="0" r="22225" b="14605"/>
                <wp:wrapNone/>
                <wp:docPr id="6" name="Rectangle 6"/>
                <wp:cNvGraphicFramePr/>
                <a:graphic xmlns:a="http://schemas.openxmlformats.org/drawingml/2006/main">
                  <a:graphicData uri="http://schemas.microsoft.com/office/word/2010/wordprocessingShape">
                    <wps:wsp>
                      <wps:cNvSpPr/>
                      <wps:spPr>
                        <a:xfrm>
                          <a:off x="0" y="0"/>
                          <a:ext cx="968991" cy="709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02.15pt;margin-top:34.05pt;width:76.3pt;height:55.9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" fillcolor="white [3212]" strokecolor="white [3212]" strokeweight="1pt"/>
            </w:pict>
          </mc:Fallback>
        </mc:AlternateContent>
      </w:r>
      <w:r>
        <w:rPr>
          <w:rFonts w:ascii="Bookman Old Style" w:hAnsi="Bookman Old Style"/>
          <w:sz w:val="24"/>
          <w:szCs w:val="24"/>
          <w:lang w:val="en-ID"/>
        </w:rPr>
        <w:tab/>
      </w:r>
      <w:bookmarkStart w:id="53" w:name="_GoBack"/>
      <w:bookmarkEnd w:id="53"/>
    </w:p>
    <w:p w:rsidR="005D24B9" w:rsidRDefault="00D2124F" w:rsidP="00D2124F">
      <w:pPr>
        <w:pStyle w:val="ListParagraph"/>
        <w:spacing w:line="360" w:lineRule="auto"/>
        <w:ind w:left="709" w:firstLine="567"/>
        <w:jc w:val="both"/>
        <w:rPr>
          <w:rFonts w:ascii="Bookman Old Style" w:hAnsi="Bookman Old Style" w:cs="Tahoma"/>
          <w:sz w:val="24"/>
          <w:szCs w:val="24"/>
          <w:lang w:val="en-ID"/>
        </w:rPr>
      </w:pPr>
      <w:r>
        <w:rPr>
          <w:rFonts w:ascii="Bookman Old Style" w:hAnsi="Bookman Old Style" w:cs="Tahoma"/>
          <w:sz w:val="24"/>
          <w:szCs w:val="24"/>
          <w:lang w:val="en-ID"/>
        </w:rPr>
        <w:lastRenderedPageBreak/>
        <w:t xml:space="preserve">Adapun faktor yang mempengaruhi dalam keberhasilan dan belum berhasilnya pelayanan pada </w:t>
      </w:r>
      <w:r w:rsidRPr="00D2124F">
        <w:rPr>
          <w:rFonts w:ascii="Bookman Old Style" w:hAnsi="Bookman Old Style" w:cs="Tahoma"/>
          <w:b/>
          <w:sz w:val="24"/>
          <w:szCs w:val="24"/>
          <w:lang w:val="en-ID"/>
        </w:rPr>
        <w:t>Tabel 2.12</w:t>
      </w:r>
      <w:r>
        <w:rPr>
          <w:rFonts w:ascii="Bookman Old Style" w:hAnsi="Bookman Old Style" w:cs="Tahoma"/>
          <w:sz w:val="24"/>
          <w:szCs w:val="24"/>
          <w:lang w:val="en-ID"/>
        </w:rPr>
        <w:t xml:space="preserve"> sebagai berikut.</w:t>
      </w:r>
    </w:p>
    <w:p w:rsidR="00D2124F" w:rsidRDefault="00C42576" w:rsidP="00D2124F">
      <w:pPr>
        <w:pStyle w:val="ListParagraph"/>
        <w:spacing w:line="360" w:lineRule="auto"/>
        <w:ind w:left="709" w:firstLine="567"/>
        <w:jc w:val="center"/>
        <w:rPr>
          <w:rFonts w:ascii="Bookman Old Style" w:hAnsi="Bookman Old Style" w:cs="Tahoma"/>
          <w:b/>
          <w:sz w:val="24"/>
          <w:szCs w:val="24"/>
          <w:lang w:val="en-ID"/>
        </w:rPr>
      </w:pPr>
      <w:r>
        <w:rPr>
          <w:rFonts w:ascii="Bookman Old Style" w:hAnsi="Bookman Old Style" w:cs="Tahoma"/>
          <w:b/>
          <w:sz w:val="24"/>
          <w:szCs w:val="24"/>
          <w:lang w:val="en-ID"/>
        </w:rPr>
        <w:t>Tabel 2.13</w:t>
      </w:r>
    </w:p>
    <w:p w:rsidR="00D2124F" w:rsidRPr="00133701" w:rsidRDefault="00D2124F" w:rsidP="00804E82">
      <w:pPr>
        <w:pStyle w:val="ListParagraph"/>
        <w:ind w:left="709" w:firstLine="567"/>
        <w:jc w:val="center"/>
        <w:rPr>
          <w:rFonts w:ascii="Bookman Old Style" w:hAnsi="Bookman Old Style" w:cs="Tahoma"/>
          <w:b/>
          <w:sz w:val="24"/>
          <w:szCs w:val="24"/>
          <w:lang w:val="en-ID"/>
        </w:rPr>
      </w:pPr>
      <w:r w:rsidRPr="00133701">
        <w:rPr>
          <w:rFonts w:ascii="Bookman Old Style" w:hAnsi="Bookman Old Style" w:cs="Tahoma"/>
          <w:b/>
          <w:sz w:val="24"/>
          <w:szCs w:val="24"/>
          <w:lang w:val="en-ID"/>
        </w:rPr>
        <w:t>Faktor Yang Mempengaruhi Dalam Keberhasilan dan Belum Berhasilnya Pelayanan</w:t>
      </w:r>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642"/>
        <w:gridCol w:w="4121"/>
      </w:tblGrid>
      <w:tr w:rsidR="00555595" w:rsidTr="00A439D2">
        <w:trPr>
          <w:jc w:val="center"/>
        </w:trPr>
        <w:tc>
          <w:tcPr>
            <w:tcW w:w="808" w:type="dxa"/>
          </w:tcPr>
          <w:p w:rsidR="005D24B9" w:rsidRPr="004F5BAB" w:rsidRDefault="005D24B9" w:rsidP="00555595">
            <w:pPr>
              <w:pStyle w:val="ListParagraph"/>
              <w:tabs>
                <w:tab w:val="left" w:pos="710"/>
                <w:tab w:val="left" w:pos="1418"/>
                <w:tab w:val="left" w:pos="2268"/>
              </w:tabs>
              <w:spacing w:after="0"/>
              <w:ind w:left="658" w:hanging="474"/>
              <w:jc w:val="center"/>
              <w:rPr>
                <w:rFonts w:ascii="Bookman Old Style" w:hAnsi="Bookman Old Style"/>
                <w:b/>
                <w:sz w:val="24"/>
                <w:szCs w:val="24"/>
                <w:lang w:val="en-ID"/>
              </w:rPr>
            </w:pPr>
            <w:r w:rsidRPr="004F5BAB">
              <w:rPr>
                <w:rFonts w:ascii="Bookman Old Style" w:hAnsi="Bookman Old Style"/>
                <w:b/>
                <w:sz w:val="24"/>
                <w:szCs w:val="24"/>
                <w:lang w:val="en-ID"/>
              </w:rPr>
              <w:t>No.</w:t>
            </w:r>
          </w:p>
        </w:tc>
        <w:tc>
          <w:tcPr>
            <w:tcW w:w="3642" w:type="dxa"/>
          </w:tcPr>
          <w:p w:rsidR="005D24B9" w:rsidRPr="004F5BAB" w:rsidRDefault="005D24B9" w:rsidP="00654788">
            <w:pPr>
              <w:spacing w:line="276" w:lineRule="auto"/>
              <w:rPr>
                <w:rFonts w:ascii="Bookman Old Style" w:hAnsi="Bookman Old Style" w:cs="Tahoma"/>
                <w:b/>
                <w:sz w:val="24"/>
                <w:szCs w:val="24"/>
                <w:lang w:val="en-ID"/>
              </w:rPr>
            </w:pPr>
            <w:r w:rsidRPr="004F5BAB">
              <w:rPr>
                <w:rFonts w:ascii="Bookman Old Style" w:hAnsi="Bookman Old Style" w:cs="Tahoma"/>
                <w:b/>
                <w:sz w:val="24"/>
                <w:szCs w:val="24"/>
                <w:lang w:val="en-ID"/>
              </w:rPr>
              <w:t>Faktor Yang Mempengaruhi Keberhasilan Pelayanan</w:t>
            </w:r>
          </w:p>
        </w:tc>
        <w:tc>
          <w:tcPr>
            <w:tcW w:w="4121" w:type="dxa"/>
          </w:tcPr>
          <w:p w:rsidR="005D24B9" w:rsidRPr="004F5BAB" w:rsidRDefault="005D24B9" w:rsidP="00654788">
            <w:pPr>
              <w:pStyle w:val="ListParagraph"/>
              <w:tabs>
                <w:tab w:val="left" w:pos="710"/>
                <w:tab w:val="left" w:pos="1418"/>
                <w:tab w:val="left" w:pos="2268"/>
              </w:tabs>
              <w:spacing w:after="0"/>
              <w:ind w:left="0"/>
              <w:rPr>
                <w:rFonts w:ascii="Bookman Old Style" w:hAnsi="Bookman Old Style"/>
                <w:b/>
                <w:sz w:val="24"/>
                <w:szCs w:val="24"/>
                <w:lang w:val="en-ID"/>
              </w:rPr>
            </w:pPr>
            <w:r w:rsidRPr="004F5BAB">
              <w:rPr>
                <w:rFonts w:ascii="Bookman Old Style" w:hAnsi="Bookman Old Style" w:cs="Tahoma"/>
                <w:b/>
                <w:sz w:val="24"/>
                <w:szCs w:val="24"/>
                <w:lang w:val="en-ID"/>
              </w:rPr>
              <w:t>Faktor Yang Mempengaruhi Belum Berhasilnya Pelayanan</w:t>
            </w:r>
          </w:p>
        </w:tc>
      </w:tr>
      <w:tr w:rsidR="00354553" w:rsidTr="00A439D2">
        <w:trPr>
          <w:jc w:val="center"/>
        </w:trPr>
        <w:tc>
          <w:tcPr>
            <w:tcW w:w="808" w:type="dxa"/>
          </w:tcPr>
          <w:p w:rsidR="00354553" w:rsidRDefault="00354553" w:rsidP="004154DD">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1.</w:t>
            </w:r>
          </w:p>
        </w:tc>
        <w:tc>
          <w:tcPr>
            <w:tcW w:w="3642" w:type="dxa"/>
          </w:tcPr>
          <w:p w:rsidR="00354553" w:rsidRPr="00A439D2" w:rsidRDefault="00354553" w:rsidP="004154DD">
            <w:pPr>
              <w:spacing w:line="276" w:lineRule="auto"/>
              <w:jc w:val="both"/>
              <w:rPr>
                <w:rFonts w:ascii="Bookman Old Style" w:hAnsi="Bookman Old Style" w:cs="Tahoma"/>
                <w:color w:val="FF0000"/>
                <w:sz w:val="24"/>
                <w:szCs w:val="24"/>
                <w:lang w:val="en-ID"/>
              </w:rPr>
            </w:pPr>
            <w:r w:rsidRPr="00A439D2">
              <w:rPr>
                <w:rFonts w:ascii="Bookman Old Style" w:hAnsi="Bookman Old Style"/>
                <w:sz w:val="24"/>
                <w:szCs w:val="24"/>
                <w:lang w:val="en-US"/>
              </w:rPr>
              <w:t xml:space="preserve">Keinginan </w:t>
            </w:r>
            <w:r w:rsidRPr="00A439D2">
              <w:rPr>
                <w:rFonts w:ascii="Bookman Old Style" w:hAnsi="Bookman Old Style"/>
                <w:sz w:val="24"/>
                <w:szCs w:val="24"/>
              </w:rPr>
              <w:t>masyarakat/warga belajar terhadap pendidikan masih tinggi dan Komitmen pemerintah daerah dalam meningkatkan kualitas  layanan pendidikan</w:t>
            </w:r>
          </w:p>
        </w:tc>
        <w:tc>
          <w:tcPr>
            <w:tcW w:w="4121" w:type="dxa"/>
          </w:tcPr>
          <w:p w:rsidR="00354553" w:rsidRPr="00354553" w:rsidRDefault="00354553" w:rsidP="004154DD">
            <w:pPr>
              <w:pStyle w:val="ListParagraph"/>
              <w:tabs>
                <w:tab w:val="left" w:pos="710"/>
                <w:tab w:val="left" w:pos="1418"/>
                <w:tab w:val="left" w:pos="2268"/>
              </w:tabs>
              <w:spacing w:after="0"/>
              <w:ind w:left="0"/>
              <w:jc w:val="both"/>
              <w:rPr>
                <w:rFonts w:ascii="Bookman Old Style" w:hAnsi="Bookman Old Style"/>
                <w:color w:val="FF0000"/>
                <w:sz w:val="24"/>
                <w:szCs w:val="24"/>
                <w:lang w:val="en-ID"/>
              </w:rPr>
            </w:pPr>
            <w:r w:rsidRPr="00354553">
              <w:rPr>
                <w:rFonts w:ascii="Bookman Old Style" w:hAnsi="Bookman Old Style"/>
                <w:sz w:val="24"/>
                <w:szCs w:val="24"/>
              </w:rPr>
              <w:t>Harapan lama sekolah penduduk masih rendah</w:t>
            </w:r>
            <w:r w:rsidRPr="00354553">
              <w:rPr>
                <w:rFonts w:ascii="Bookman Old Style" w:hAnsi="Bookman Old Style"/>
                <w:sz w:val="24"/>
                <w:szCs w:val="24"/>
                <w:lang w:val="en-US"/>
              </w:rPr>
              <w:t xml:space="preserve"> dan Masih adanya anak putus sekolah</w:t>
            </w:r>
          </w:p>
        </w:tc>
      </w:tr>
      <w:tr w:rsidR="00354553" w:rsidTr="00AD1057">
        <w:trPr>
          <w:trHeight w:val="2046"/>
          <w:jc w:val="center"/>
        </w:trPr>
        <w:tc>
          <w:tcPr>
            <w:tcW w:w="808" w:type="dxa"/>
          </w:tcPr>
          <w:p w:rsidR="00354553" w:rsidRDefault="00354553" w:rsidP="004154DD">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2.</w:t>
            </w:r>
          </w:p>
        </w:tc>
        <w:tc>
          <w:tcPr>
            <w:tcW w:w="3642" w:type="dxa"/>
          </w:tcPr>
          <w:p w:rsidR="00354553" w:rsidRPr="00A439D2" w:rsidRDefault="00354553" w:rsidP="00C35E8C">
            <w:pPr>
              <w:rPr>
                <w:rFonts w:ascii="Bookman Old Style" w:hAnsi="Bookman Old Style"/>
                <w:sz w:val="24"/>
                <w:szCs w:val="24"/>
                <w:lang w:val="en-US"/>
              </w:rPr>
            </w:pPr>
            <w:r w:rsidRPr="00A439D2">
              <w:rPr>
                <w:rFonts w:ascii="Bookman Old Style" w:hAnsi="Bookman Old Style"/>
                <w:sz w:val="24"/>
                <w:szCs w:val="24"/>
                <w:lang w:val="en-US"/>
              </w:rPr>
              <w:t xml:space="preserve">Kesadaran dan kemauan masyarakat terhadap pengembangan diri dalam </w:t>
            </w:r>
          </w:p>
          <w:p w:rsidR="00354553" w:rsidRPr="00A439D2" w:rsidRDefault="00354553" w:rsidP="004154DD">
            <w:pPr>
              <w:spacing w:line="276" w:lineRule="auto"/>
              <w:jc w:val="both"/>
              <w:rPr>
                <w:rFonts w:ascii="Bookman Old Style" w:hAnsi="Bookman Old Style" w:cs="Tahoma"/>
                <w:color w:val="FF0000"/>
                <w:sz w:val="24"/>
                <w:szCs w:val="24"/>
              </w:rPr>
            </w:pPr>
            <w:r w:rsidRPr="00A439D2">
              <w:rPr>
                <w:rFonts w:ascii="Bookman Old Style" w:hAnsi="Bookman Old Style"/>
                <w:sz w:val="24"/>
                <w:szCs w:val="24"/>
                <w:lang w:val="en-US"/>
              </w:rPr>
              <w:t>meningkatan ketaqwaan dan kewirausahaan cukup tinggi</w:t>
            </w:r>
          </w:p>
        </w:tc>
        <w:tc>
          <w:tcPr>
            <w:tcW w:w="4121" w:type="dxa"/>
          </w:tcPr>
          <w:p w:rsidR="00AD1057" w:rsidRPr="00AD1057" w:rsidRDefault="00354553" w:rsidP="00354553">
            <w:pPr>
              <w:rPr>
                <w:rFonts w:ascii="Bookman Old Style" w:hAnsi="Bookman Old Style"/>
                <w:sz w:val="24"/>
                <w:szCs w:val="24"/>
                <w:lang w:val="en-US"/>
              </w:rPr>
            </w:pPr>
            <w:r w:rsidRPr="00354553">
              <w:rPr>
                <w:rFonts w:ascii="Bookman Old Style" w:hAnsi="Bookman Old Style"/>
                <w:sz w:val="24"/>
                <w:szCs w:val="24"/>
              </w:rPr>
              <w:t>Atmosfir yang kondusif dan infrastruktur pendidikan yang berkualitas belum tercipta bagi proses pendidikan, penelitian, pengembangan wawasan keilmuan</w:t>
            </w:r>
          </w:p>
        </w:tc>
      </w:tr>
      <w:tr w:rsidR="00354553" w:rsidTr="00A439D2">
        <w:trPr>
          <w:jc w:val="center"/>
        </w:trPr>
        <w:tc>
          <w:tcPr>
            <w:tcW w:w="808" w:type="dxa"/>
          </w:tcPr>
          <w:p w:rsidR="00354553" w:rsidRDefault="00354553" w:rsidP="004154DD">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3.</w:t>
            </w:r>
          </w:p>
        </w:tc>
        <w:tc>
          <w:tcPr>
            <w:tcW w:w="3642" w:type="dxa"/>
          </w:tcPr>
          <w:p w:rsidR="00354553" w:rsidRPr="00354553" w:rsidRDefault="00354553" w:rsidP="00354553">
            <w:pPr>
              <w:rPr>
                <w:rFonts w:ascii="Bookman Old Style" w:hAnsi="Bookman Old Style"/>
                <w:sz w:val="24"/>
                <w:szCs w:val="24"/>
              </w:rPr>
            </w:pPr>
            <w:r w:rsidRPr="00A439D2">
              <w:rPr>
                <w:rFonts w:ascii="Bookman Old Style" w:hAnsi="Bookman Old Style"/>
                <w:sz w:val="24"/>
                <w:szCs w:val="24"/>
              </w:rPr>
              <w:t>Jumlah Guru dan Tenaga Kependidikan yang memenuhi standar kompetensi semakin meningkat</w:t>
            </w:r>
          </w:p>
        </w:tc>
        <w:tc>
          <w:tcPr>
            <w:tcW w:w="4121" w:type="dxa"/>
          </w:tcPr>
          <w:p w:rsidR="00354553" w:rsidRPr="00354553" w:rsidRDefault="00354553" w:rsidP="004154DD">
            <w:pPr>
              <w:pStyle w:val="ListParagraph"/>
              <w:tabs>
                <w:tab w:val="left" w:pos="710"/>
                <w:tab w:val="left" w:pos="1418"/>
                <w:tab w:val="left" w:pos="2268"/>
              </w:tabs>
              <w:spacing w:after="0"/>
              <w:ind w:left="0"/>
              <w:jc w:val="both"/>
              <w:rPr>
                <w:rFonts w:ascii="Bookman Old Style" w:hAnsi="Bookman Old Style"/>
                <w:color w:val="FF0000"/>
                <w:sz w:val="24"/>
                <w:szCs w:val="24"/>
                <w:lang w:val="en-ID"/>
              </w:rPr>
            </w:pPr>
            <w:r w:rsidRPr="00354553">
              <w:rPr>
                <w:rFonts w:ascii="Bookman Old Style" w:hAnsi="Bookman Old Style"/>
                <w:sz w:val="24"/>
                <w:szCs w:val="24"/>
              </w:rPr>
              <w:t>Jumlah dan distribusi guru dan tenaga kependidikan belum merata</w:t>
            </w:r>
          </w:p>
        </w:tc>
      </w:tr>
      <w:tr w:rsidR="00354553" w:rsidTr="00A439D2">
        <w:trPr>
          <w:jc w:val="center"/>
        </w:trPr>
        <w:tc>
          <w:tcPr>
            <w:tcW w:w="808" w:type="dxa"/>
          </w:tcPr>
          <w:p w:rsidR="00354553" w:rsidRDefault="00354553" w:rsidP="004154DD">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4.</w:t>
            </w:r>
          </w:p>
        </w:tc>
        <w:tc>
          <w:tcPr>
            <w:tcW w:w="3642" w:type="dxa"/>
          </w:tcPr>
          <w:p w:rsidR="00354553" w:rsidRPr="00354553" w:rsidRDefault="00354553" w:rsidP="00354553">
            <w:pPr>
              <w:rPr>
                <w:rFonts w:ascii="Bookman Old Style" w:hAnsi="Bookman Old Style"/>
                <w:sz w:val="24"/>
                <w:szCs w:val="24"/>
              </w:rPr>
            </w:pPr>
            <w:r w:rsidRPr="00A439D2">
              <w:rPr>
                <w:rFonts w:ascii="Bookman Old Style" w:hAnsi="Bookman Old Style"/>
                <w:sz w:val="24"/>
                <w:szCs w:val="24"/>
              </w:rPr>
              <w:t>Komitmen satuan pendidikan, komite</w:t>
            </w:r>
            <w:r>
              <w:rPr>
                <w:rFonts w:ascii="Bookman Old Style" w:hAnsi="Bookman Old Style"/>
                <w:sz w:val="24"/>
                <w:szCs w:val="24"/>
              </w:rPr>
              <w:t xml:space="preserve">  sekolah dan  masyarakat dalam</w:t>
            </w:r>
            <w:r w:rsidRPr="00A439D2">
              <w:rPr>
                <w:rFonts w:ascii="Bookman Old Style" w:hAnsi="Bookman Old Style"/>
                <w:sz w:val="24"/>
                <w:szCs w:val="24"/>
              </w:rPr>
              <w:t>meningkatkan mutu pendidikan</w:t>
            </w:r>
            <w:r w:rsidRPr="00A439D2">
              <w:rPr>
                <w:rFonts w:ascii="Bookman Old Style" w:hAnsi="Bookman Old Style"/>
                <w:sz w:val="24"/>
                <w:szCs w:val="24"/>
                <w:lang w:val="en-US"/>
              </w:rPr>
              <w:t xml:space="preserve"> serta </w:t>
            </w:r>
            <w:r w:rsidRPr="00A439D2">
              <w:rPr>
                <w:rFonts w:ascii="Bookman Old Style" w:hAnsi="Bookman Old Style"/>
                <w:sz w:val="24"/>
                <w:szCs w:val="24"/>
              </w:rPr>
              <w:t>Dukungan pemerintah pusat terhadap penuntasan wajib belajar 9 tahun tinggi</w:t>
            </w:r>
          </w:p>
        </w:tc>
        <w:tc>
          <w:tcPr>
            <w:tcW w:w="4121" w:type="dxa"/>
          </w:tcPr>
          <w:p w:rsidR="00354553" w:rsidRPr="00354553" w:rsidRDefault="00354553" w:rsidP="004154DD">
            <w:pPr>
              <w:pStyle w:val="ListParagraph"/>
              <w:tabs>
                <w:tab w:val="left" w:pos="710"/>
                <w:tab w:val="left" w:pos="1418"/>
                <w:tab w:val="left" w:pos="2268"/>
              </w:tabs>
              <w:spacing w:after="0"/>
              <w:ind w:left="0"/>
              <w:jc w:val="both"/>
              <w:rPr>
                <w:rFonts w:ascii="Bookman Old Style" w:hAnsi="Bookman Old Style"/>
                <w:color w:val="FF0000"/>
                <w:sz w:val="24"/>
                <w:szCs w:val="24"/>
                <w:lang w:val="en-ID"/>
              </w:rPr>
            </w:pPr>
            <w:r w:rsidRPr="00354553">
              <w:rPr>
                <w:rFonts w:ascii="Bookman Old Style" w:hAnsi="Bookman Old Style"/>
                <w:sz w:val="24"/>
                <w:szCs w:val="24"/>
              </w:rPr>
              <w:t>Akses dan Kualitas layanan pendidikan belum optimal</w:t>
            </w:r>
            <w:r w:rsidRPr="00354553">
              <w:rPr>
                <w:rFonts w:ascii="Bookman Old Style" w:hAnsi="Bookman Old Style"/>
                <w:sz w:val="24"/>
                <w:szCs w:val="24"/>
                <w:lang w:val="en-US"/>
              </w:rPr>
              <w:t xml:space="preserve">, </w:t>
            </w:r>
            <w:r w:rsidRPr="00354553">
              <w:rPr>
                <w:rFonts w:ascii="Bookman Old Style" w:hAnsi="Bookman Old Style"/>
                <w:sz w:val="24"/>
                <w:szCs w:val="24"/>
              </w:rPr>
              <w:t>Standar pelayanan minimal pendidikan belum terpenuhi</w:t>
            </w:r>
            <w:r w:rsidRPr="00354553">
              <w:rPr>
                <w:rFonts w:ascii="Bookman Old Style" w:hAnsi="Bookman Old Style"/>
                <w:sz w:val="24"/>
                <w:szCs w:val="24"/>
                <w:lang w:val="en-US"/>
              </w:rPr>
              <w:t xml:space="preserve"> dan Penuntasan wajib belajar 9 (sembilan) tahun belum berjalan sesuai harapan</w:t>
            </w:r>
          </w:p>
        </w:tc>
      </w:tr>
      <w:tr w:rsidR="00354553" w:rsidTr="00A439D2">
        <w:trPr>
          <w:jc w:val="center"/>
        </w:trPr>
        <w:tc>
          <w:tcPr>
            <w:tcW w:w="808" w:type="dxa"/>
          </w:tcPr>
          <w:p w:rsidR="00354553" w:rsidRDefault="00AD1057" w:rsidP="004154DD">
            <w:pPr>
              <w:pStyle w:val="ListParagraph"/>
              <w:tabs>
                <w:tab w:val="left" w:pos="710"/>
                <w:tab w:val="left" w:pos="1418"/>
                <w:tab w:val="left" w:pos="2268"/>
              </w:tabs>
              <w:spacing w:after="0"/>
              <w:ind w:left="0"/>
              <w:jc w:val="center"/>
              <w:rPr>
                <w:rFonts w:ascii="Bookman Old Style" w:hAnsi="Bookman Old Style"/>
                <w:sz w:val="24"/>
                <w:szCs w:val="24"/>
                <w:lang w:val="en-ID"/>
              </w:rPr>
            </w:pPr>
            <w:r>
              <w:rPr>
                <w:rFonts w:ascii="Bookman Old Style" w:hAnsi="Bookman Old Style"/>
                <w:sz w:val="24"/>
                <w:szCs w:val="24"/>
                <w:lang w:val="en-ID"/>
              </w:rPr>
              <w:t>5</w:t>
            </w:r>
          </w:p>
        </w:tc>
        <w:tc>
          <w:tcPr>
            <w:tcW w:w="3642" w:type="dxa"/>
          </w:tcPr>
          <w:p w:rsidR="00354553" w:rsidRPr="00A439D2" w:rsidRDefault="00354553" w:rsidP="00354553">
            <w:pPr>
              <w:rPr>
                <w:rFonts w:ascii="Bookman Old Style" w:hAnsi="Bookman Old Style"/>
                <w:sz w:val="24"/>
                <w:szCs w:val="24"/>
              </w:rPr>
            </w:pPr>
            <w:r w:rsidRPr="00354553">
              <w:rPr>
                <w:rFonts w:ascii="Bookman Old Style" w:hAnsi="Bookman Old Style"/>
                <w:sz w:val="24"/>
                <w:szCs w:val="24"/>
              </w:rPr>
              <w:t>Dukungan Du</w:t>
            </w:r>
            <w:r>
              <w:rPr>
                <w:rFonts w:ascii="Bookman Old Style" w:hAnsi="Bookman Old Style"/>
                <w:sz w:val="24"/>
                <w:szCs w:val="24"/>
              </w:rPr>
              <w:t xml:space="preserve">nia Usaha / Dunia Industri dan </w:t>
            </w:r>
            <w:r>
              <w:rPr>
                <w:rFonts w:ascii="Bookman Old Style" w:hAnsi="Bookman Old Style"/>
                <w:sz w:val="24"/>
                <w:szCs w:val="24"/>
                <w:lang w:val="en-US"/>
              </w:rPr>
              <w:t>m</w:t>
            </w:r>
            <w:r w:rsidRPr="00354553">
              <w:rPr>
                <w:rFonts w:ascii="Bookman Old Style" w:hAnsi="Bookman Old Style"/>
                <w:sz w:val="24"/>
                <w:szCs w:val="24"/>
              </w:rPr>
              <w:t xml:space="preserve">asyarakat terhadap pendidikan </w:t>
            </w:r>
            <w:r>
              <w:rPr>
                <w:rFonts w:ascii="Bookman Old Style" w:hAnsi="Bookman Old Style"/>
                <w:sz w:val="24"/>
                <w:szCs w:val="24"/>
                <w:lang w:val="en-US"/>
              </w:rPr>
              <w:t>m</w:t>
            </w:r>
            <w:r w:rsidRPr="00354553">
              <w:rPr>
                <w:rFonts w:ascii="Bookman Old Style" w:hAnsi="Bookman Old Style"/>
                <w:sz w:val="24"/>
                <w:szCs w:val="24"/>
              </w:rPr>
              <w:t>eningkat</w:t>
            </w:r>
            <w:r>
              <w:rPr>
                <w:rFonts w:ascii="Bookman Old Style" w:hAnsi="Bookman Old Style"/>
                <w:sz w:val="24"/>
                <w:szCs w:val="24"/>
                <w:lang w:val="en-US"/>
              </w:rPr>
              <w:t>sertam</w:t>
            </w:r>
            <w:r w:rsidRPr="00354553">
              <w:rPr>
                <w:rFonts w:ascii="Bookman Old Style" w:hAnsi="Bookman Old Style"/>
                <w:sz w:val="24"/>
                <w:szCs w:val="24"/>
              </w:rPr>
              <w:t>otivasi masyarakat untuk berprestasi di bidang pendidikan, pemuda dan olahraga meningkat</w:t>
            </w:r>
          </w:p>
        </w:tc>
        <w:tc>
          <w:tcPr>
            <w:tcW w:w="4121" w:type="dxa"/>
          </w:tcPr>
          <w:p w:rsidR="00354553" w:rsidRPr="00354553" w:rsidRDefault="00354553" w:rsidP="004154DD">
            <w:pPr>
              <w:pStyle w:val="ListParagraph"/>
              <w:tabs>
                <w:tab w:val="left" w:pos="710"/>
                <w:tab w:val="left" w:pos="1418"/>
                <w:tab w:val="left" w:pos="2268"/>
              </w:tabs>
              <w:spacing w:after="0"/>
              <w:ind w:left="0"/>
              <w:jc w:val="both"/>
              <w:rPr>
                <w:rFonts w:ascii="Bookman Old Style" w:hAnsi="Bookman Old Style"/>
                <w:sz w:val="24"/>
                <w:szCs w:val="24"/>
              </w:rPr>
            </w:pPr>
            <w:r w:rsidRPr="00354553">
              <w:rPr>
                <w:rFonts w:ascii="Bookman Old Style" w:hAnsi="Bookman Old Style"/>
                <w:sz w:val="24"/>
                <w:szCs w:val="24"/>
              </w:rPr>
              <w:t xml:space="preserve">Daya saing pendidikan masih perlu di tingkatkan </w:t>
            </w:r>
            <w:r w:rsidRPr="00354553">
              <w:rPr>
                <w:rFonts w:ascii="Bookman Old Style" w:hAnsi="Bookman Old Style"/>
                <w:sz w:val="24"/>
                <w:szCs w:val="24"/>
                <w:lang w:val="en-US"/>
              </w:rPr>
              <w:t xml:space="preserve">serta </w:t>
            </w:r>
            <w:r w:rsidRPr="00354553">
              <w:rPr>
                <w:rFonts w:ascii="Bookman Old Style" w:hAnsi="Bookman Old Style"/>
                <w:sz w:val="24"/>
                <w:szCs w:val="24"/>
              </w:rPr>
              <w:t>Prestasi Pemuda dan Olahraga belum optimal.</w:t>
            </w:r>
          </w:p>
        </w:tc>
      </w:tr>
    </w:tbl>
    <w:p w:rsidR="00C67CCD" w:rsidRDefault="00C67CCD" w:rsidP="00174A63">
      <w:pPr>
        <w:rPr>
          <w:lang w:val="en-ID"/>
        </w:rPr>
      </w:pPr>
    </w:p>
    <w:p w:rsidR="00555595" w:rsidRPr="00555595" w:rsidRDefault="00555595" w:rsidP="00555595">
      <w:pPr>
        <w:autoSpaceDE w:val="0"/>
        <w:autoSpaceDN w:val="0"/>
        <w:adjustRightInd w:val="0"/>
        <w:spacing w:after="0" w:line="360" w:lineRule="auto"/>
        <w:ind w:left="709" w:firstLine="426"/>
        <w:jc w:val="both"/>
        <w:rPr>
          <w:rFonts w:ascii="Bookman Old Style" w:hAnsi="Bookman Old Style" w:cs="Candara"/>
          <w:sz w:val="24"/>
          <w:szCs w:val="24"/>
          <w:lang w:val="en-US"/>
        </w:rPr>
      </w:pPr>
      <w:r w:rsidRPr="00555595">
        <w:rPr>
          <w:rFonts w:ascii="Bookman Old Style" w:hAnsi="Bookman Old Style" w:cs="Candara"/>
          <w:sz w:val="24"/>
          <w:szCs w:val="24"/>
          <w:lang w:val="en-US"/>
        </w:rPr>
        <w:t xml:space="preserve">Pembiayaan untuk pembangunan pendidikan melalui OPD Dinas Pendidikan, Pemuda dan Olahraga Kabupaten Kepulauan Selayar disusun dan dilaksanakan berdasarkan ketentuan dan perundang – undangan yang berlaku </w:t>
      </w:r>
      <w:r w:rsidRPr="00555595">
        <w:rPr>
          <w:rFonts w:ascii="Bookman Old Style" w:hAnsi="Bookman Old Style" w:cs="Candara"/>
          <w:sz w:val="24"/>
          <w:szCs w:val="24"/>
          <w:lang w:val="en-US"/>
        </w:rPr>
        <w:lastRenderedPageBreak/>
        <w:t>serta memperhatikan kebijakan dan program yang ditetapkan oleh Pemerintah Provinsi dan Kabupaten serta Kementerian yang terkait dengan pendidikan.</w:t>
      </w:r>
    </w:p>
    <w:p w:rsidR="00555595" w:rsidRPr="00BC4BA3" w:rsidRDefault="00555595" w:rsidP="00555595">
      <w:pPr>
        <w:autoSpaceDE w:val="0"/>
        <w:autoSpaceDN w:val="0"/>
        <w:adjustRightInd w:val="0"/>
        <w:spacing w:after="0" w:line="360" w:lineRule="auto"/>
        <w:ind w:left="709" w:firstLine="426"/>
        <w:jc w:val="both"/>
        <w:rPr>
          <w:rFonts w:ascii="Bookman Old Style" w:hAnsi="Bookman Old Style" w:cs="Candara"/>
          <w:color w:val="000000" w:themeColor="text1"/>
          <w:sz w:val="24"/>
          <w:szCs w:val="24"/>
          <w:lang w:val="en-US"/>
        </w:rPr>
      </w:pPr>
      <w:r w:rsidRPr="00555595">
        <w:rPr>
          <w:rFonts w:ascii="Bookman Old Style" w:hAnsi="Bookman Old Style" w:cs="Candara"/>
          <w:sz w:val="24"/>
          <w:szCs w:val="24"/>
          <w:lang w:val="en-US"/>
        </w:rPr>
        <w:t xml:space="preserve">Dalam kurun waktu 2016 - 2020, pembiayaan untuk pembangunan pendidikan ini dilaksanakan dengan fungsi (1) memperjelas pemihakan terhadap masyarakat miskin dan/ataumasyarakat kurang beruntung, (2) memperkuat otonomi pendidikan di satuan pendidikan dengan pemberian bantuan subsidi / insentif untuk meningkatan layanan ketersediaan, keterjangkuan dan mutu pendidikan serta (3) pemberdayaan untuk peningkataan pengelolaan manajemen pendidikan. Selama periode waktu 2016 - 2020, Dinas Pendidikan, Pemuda dan Olahraga Kabupaten Kepulauan Selayar menerima dan mengelola anggaran </w:t>
      </w:r>
      <w:r w:rsidRPr="00CC116A">
        <w:rPr>
          <w:rFonts w:ascii="Bookman Old Style" w:hAnsi="Bookman Old Style" w:cs="Candara"/>
          <w:color w:val="000000" w:themeColor="text1"/>
          <w:sz w:val="24"/>
          <w:szCs w:val="24"/>
          <w:lang w:val="en-US"/>
        </w:rPr>
        <w:t>sebesar Rp</w:t>
      </w:r>
      <w:r w:rsidR="00CC116A" w:rsidRPr="00CC116A">
        <w:rPr>
          <w:rFonts w:ascii="Bookman Old Style" w:hAnsi="Bookman Old Style" w:cs="Candara"/>
          <w:color w:val="000000" w:themeColor="text1"/>
          <w:sz w:val="24"/>
          <w:szCs w:val="24"/>
          <w:lang w:val="en-US"/>
        </w:rPr>
        <w:t xml:space="preserve"> 55. 264.617.103</w:t>
      </w:r>
      <w:r w:rsidRPr="00CC116A">
        <w:rPr>
          <w:rFonts w:ascii="Bookman Old Style" w:hAnsi="Bookman Old Style" w:cs="Candara"/>
          <w:color w:val="000000" w:themeColor="text1"/>
          <w:sz w:val="24"/>
          <w:szCs w:val="24"/>
          <w:lang w:val="en-US"/>
        </w:rPr>
        <w:t xml:space="preserve">,- yang bersumber dari APBD </w:t>
      </w:r>
      <w:r w:rsidRPr="00BC4BA3">
        <w:rPr>
          <w:rFonts w:ascii="Bookman Old Style" w:hAnsi="Bookman Old Style" w:cs="Candara"/>
          <w:color w:val="000000" w:themeColor="text1"/>
          <w:sz w:val="24"/>
          <w:szCs w:val="24"/>
          <w:lang w:val="en-US"/>
        </w:rPr>
        <w:t>Kabupaten dan APBN melalui dekonsentrasi dan pemberian subsidi blockgrant. Dari jumlah dana tersebut diatas pada akhir Desember 2020, telah dilaporkan dan dipertanggungjawabkan malalui berbagai</w:t>
      </w:r>
    </w:p>
    <w:p w:rsidR="00C67CCD" w:rsidRPr="00BC4BA3" w:rsidRDefault="00555595" w:rsidP="00895EAC">
      <w:pPr>
        <w:autoSpaceDE w:val="0"/>
        <w:autoSpaceDN w:val="0"/>
        <w:adjustRightInd w:val="0"/>
        <w:spacing w:after="0" w:line="360" w:lineRule="auto"/>
        <w:ind w:left="709"/>
        <w:jc w:val="both"/>
        <w:rPr>
          <w:rFonts w:ascii="Bookman Old Style" w:hAnsi="Bookman Old Style"/>
          <w:color w:val="000000" w:themeColor="text1"/>
          <w:sz w:val="24"/>
          <w:szCs w:val="24"/>
          <w:lang w:val="en-ID"/>
        </w:rPr>
      </w:pPr>
      <w:r w:rsidRPr="00BC4BA3">
        <w:rPr>
          <w:rFonts w:ascii="Bookman Old Style" w:hAnsi="Bookman Old Style" w:cs="Candara"/>
          <w:color w:val="000000" w:themeColor="text1"/>
          <w:sz w:val="24"/>
          <w:szCs w:val="24"/>
          <w:lang w:val="en-US"/>
        </w:rPr>
        <w:t xml:space="preserve">laporan kinerja sebesar Rp </w:t>
      </w:r>
      <w:r w:rsidR="00CC116A" w:rsidRPr="00BC4BA3">
        <w:rPr>
          <w:rFonts w:ascii="Bookman Old Style" w:hAnsi="Bookman Old Style" w:cs="Candara"/>
          <w:color w:val="000000" w:themeColor="text1"/>
          <w:sz w:val="24"/>
          <w:szCs w:val="24"/>
          <w:lang w:val="en-US"/>
        </w:rPr>
        <w:t xml:space="preserve">30. 849.701.396,- atau 55,82 </w:t>
      </w:r>
      <w:r w:rsidRPr="00BC4BA3">
        <w:rPr>
          <w:rFonts w:ascii="Bookman Old Style" w:hAnsi="Bookman Old Style" w:cs="Candara"/>
          <w:color w:val="000000" w:themeColor="text1"/>
          <w:sz w:val="24"/>
          <w:szCs w:val="24"/>
          <w:lang w:val="en-US"/>
        </w:rPr>
        <w:t>%. Skenario penerimaan pengeluaran anggaran periode 2016 – 2020, terurai dalam tabel di bawah ini:</w:t>
      </w:r>
    </w:p>
    <w:p w:rsidR="00C67CCD" w:rsidRPr="009118CB" w:rsidRDefault="00C67CCD" w:rsidP="00555595">
      <w:pPr>
        <w:spacing w:line="360" w:lineRule="auto"/>
        <w:ind w:left="-426" w:firstLine="710"/>
        <w:rPr>
          <w:color w:val="FF0000"/>
          <w:sz w:val="24"/>
          <w:szCs w:val="24"/>
          <w:lang w:val="en-ID"/>
        </w:rPr>
      </w:pPr>
    </w:p>
    <w:p w:rsidR="007F298D" w:rsidRPr="009118CB" w:rsidRDefault="007F298D" w:rsidP="00555595">
      <w:pPr>
        <w:spacing w:line="360" w:lineRule="auto"/>
        <w:ind w:left="-426" w:firstLine="710"/>
        <w:rPr>
          <w:color w:val="FF0000"/>
          <w:sz w:val="24"/>
          <w:szCs w:val="24"/>
          <w:lang w:val="en-ID"/>
        </w:rPr>
      </w:pPr>
    </w:p>
    <w:p w:rsidR="00C42576" w:rsidRPr="009118CB" w:rsidRDefault="00C42576"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pPr>
    </w:p>
    <w:p w:rsidR="00C110E0" w:rsidRPr="009118CB" w:rsidRDefault="00C110E0" w:rsidP="00555595">
      <w:pPr>
        <w:spacing w:line="360" w:lineRule="auto"/>
        <w:ind w:left="-426" w:firstLine="710"/>
        <w:rPr>
          <w:color w:val="FF0000"/>
          <w:sz w:val="24"/>
          <w:szCs w:val="24"/>
          <w:lang w:val="en-ID"/>
        </w:rPr>
        <w:sectPr w:rsidR="00C110E0" w:rsidRPr="009118CB" w:rsidSect="00C110E0">
          <w:headerReference w:type="default" r:id="rId20"/>
          <w:footerReference w:type="default" r:id="rId21"/>
          <w:pgSz w:w="12242" w:h="20163" w:code="5"/>
          <w:pgMar w:top="1134" w:right="992" w:bottom="2552" w:left="1134" w:header="0" w:footer="1701" w:gutter="0"/>
          <w:cols w:space="708"/>
          <w:titlePg/>
          <w:docGrid w:linePitch="360"/>
        </w:sectPr>
      </w:pPr>
    </w:p>
    <w:tbl>
      <w:tblPr>
        <w:tblW w:w="16870" w:type="dxa"/>
        <w:tblInd w:w="-487" w:type="dxa"/>
        <w:tblCellMar>
          <w:left w:w="0" w:type="dxa"/>
          <w:right w:w="0" w:type="dxa"/>
        </w:tblCellMar>
        <w:tblLook w:val="04A0" w:firstRow="1" w:lastRow="0" w:firstColumn="1" w:lastColumn="0" w:noHBand="0" w:noVBand="1"/>
      </w:tblPr>
      <w:tblGrid>
        <w:gridCol w:w="16870"/>
      </w:tblGrid>
      <w:tr w:rsidR="009118CB" w:rsidRPr="009118CB" w:rsidTr="009118CB">
        <w:trPr>
          <w:trHeight w:val="53"/>
          <w:tblHeader/>
        </w:trPr>
        <w:tc>
          <w:tcPr>
            <w:tcW w:w="16870" w:type="dxa"/>
            <w:tcBorders>
              <w:top w:val="nil"/>
              <w:left w:val="nil"/>
              <w:bottom w:val="nil"/>
              <w:right w:val="nil"/>
            </w:tcBorders>
            <w:shd w:val="clear" w:color="auto" w:fill="auto"/>
            <w:noWrap/>
            <w:tcMar>
              <w:top w:w="15" w:type="dxa"/>
              <w:left w:w="15" w:type="dxa"/>
              <w:bottom w:w="0" w:type="dxa"/>
              <w:right w:w="15" w:type="dxa"/>
            </w:tcMar>
            <w:vAlign w:val="bottom"/>
            <w:hideMark/>
          </w:tcPr>
          <w:p w:rsidR="001C0D25" w:rsidRPr="00BC4BA3" w:rsidRDefault="003044C4" w:rsidP="00DB5479">
            <w:pPr>
              <w:spacing w:after="0" w:line="240" w:lineRule="auto"/>
              <w:jc w:val="center"/>
              <w:rPr>
                <w:rFonts w:ascii="Bookman Old Style" w:hAnsi="Bookman Old Style" w:cs="Tahoma"/>
                <w:bCs/>
                <w:color w:val="000000" w:themeColor="text1"/>
                <w:sz w:val="24"/>
                <w:szCs w:val="24"/>
                <w:lang w:val="en-ID"/>
              </w:rPr>
            </w:pPr>
            <w:r w:rsidRPr="00BC4BA3">
              <w:rPr>
                <w:rFonts w:ascii="Bookman Old Style" w:hAnsi="Bookman Old Style" w:cs="Tahoma"/>
                <w:bCs/>
                <w:color w:val="000000" w:themeColor="text1"/>
                <w:sz w:val="24"/>
                <w:szCs w:val="24"/>
                <w:lang w:val="en-US"/>
              </w:rPr>
              <w:lastRenderedPageBreak/>
              <w:t>Ta</w:t>
            </w:r>
            <w:r w:rsidR="001C0D25" w:rsidRPr="00BC4BA3">
              <w:rPr>
                <w:rFonts w:ascii="Bookman Old Style" w:hAnsi="Bookman Old Style" w:cs="Tahoma"/>
                <w:bCs/>
                <w:color w:val="000000" w:themeColor="text1"/>
                <w:sz w:val="24"/>
                <w:szCs w:val="24"/>
              </w:rPr>
              <w:t>bel 2.</w:t>
            </w:r>
            <w:r w:rsidR="00C42576" w:rsidRPr="00BC4BA3">
              <w:rPr>
                <w:rFonts w:ascii="Bookman Old Style" w:hAnsi="Bookman Old Style" w:cs="Tahoma"/>
                <w:bCs/>
                <w:color w:val="000000" w:themeColor="text1"/>
                <w:sz w:val="24"/>
                <w:szCs w:val="24"/>
                <w:lang w:val="en-ID"/>
              </w:rPr>
              <w:t>14</w:t>
            </w:r>
          </w:p>
        </w:tc>
      </w:tr>
      <w:tr w:rsidR="009118CB" w:rsidRPr="009118CB" w:rsidTr="009118CB">
        <w:trPr>
          <w:trHeight w:val="237"/>
        </w:trPr>
        <w:tc>
          <w:tcPr>
            <w:tcW w:w="16870" w:type="dxa"/>
            <w:tcBorders>
              <w:top w:val="nil"/>
              <w:left w:val="nil"/>
              <w:bottom w:val="nil"/>
              <w:right w:val="nil"/>
            </w:tcBorders>
            <w:shd w:val="clear" w:color="auto" w:fill="auto"/>
            <w:noWrap/>
            <w:tcMar>
              <w:top w:w="15" w:type="dxa"/>
              <w:left w:w="15" w:type="dxa"/>
              <w:bottom w:w="0" w:type="dxa"/>
              <w:right w:w="15" w:type="dxa"/>
            </w:tcMar>
            <w:vAlign w:val="bottom"/>
            <w:hideMark/>
          </w:tcPr>
          <w:p w:rsidR="001C0D25" w:rsidRPr="00BC4BA3" w:rsidRDefault="001C0D25" w:rsidP="003044C4">
            <w:pPr>
              <w:spacing w:after="0" w:line="240" w:lineRule="auto"/>
              <w:jc w:val="center"/>
              <w:rPr>
                <w:rFonts w:ascii="Bookman Old Style" w:hAnsi="Bookman Old Style" w:cs="Tahoma"/>
                <w:b/>
                <w:bCs/>
                <w:color w:val="000000" w:themeColor="text1"/>
                <w:sz w:val="24"/>
                <w:szCs w:val="24"/>
                <w:lang w:val="en-US"/>
              </w:rPr>
            </w:pPr>
            <w:r w:rsidRPr="00BC4BA3">
              <w:rPr>
                <w:rFonts w:ascii="Bookman Old Style" w:hAnsi="Bookman Old Style" w:cs="Tahoma"/>
                <w:b/>
                <w:bCs/>
                <w:color w:val="000000" w:themeColor="text1"/>
                <w:sz w:val="24"/>
                <w:szCs w:val="24"/>
              </w:rPr>
              <w:t>Anggaran dan Realisasi Pendanaan Pelayanan Dinas Pe</w:t>
            </w:r>
            <w:r w:rsidR="003044C4" w:rsidRPr="00BC4BA3">
              <w:rPr>
                <w:rFonts w:ascii="Bookman Old Style" w:hAnsi="Bookman Old Style" w:cs="Tahoma"/>
                <w:b/>
                <w:bCs/>
                <w:color w:val="000000" w:themeColor="text1"/>
                <w:sz w:val="24"/>
                <w:szCs w:val="24"/>
                <w:lang w:val="en-US"/>
              </w:rPr>
              <w:t>ndidikan, Pemuda dan Olahraga</w:t>
            </w:r>
          </w:p>
        </w:tc>
      </w:tr>
      <w:tr w:rsidR="009118CB" w:rsidRPr="009118CB" w:rsidTr="009118CB">
        <w:trPr>
          <w:trHeight w:val="237"/>
        </w:trPr>
        <w:tc>
          <w:tcPr>
            <w:tcW w:w="16870" w:type="dxa"/>
            <w:tcBorders>
              <w:top w:val="nil"/>
              <w:left w:val="nil"/>
              <w:bottom w:val="nil"/>
              <w:right w:val="nil"/>
            </w:tcBorders>
            <w:shd w:val="clear" w:color="auto" w:fill="auto"/>
            <w:noWrap/>
            <w:tcMar>
              <w:top w:w="15" w:type="dxa"/>
              <w:left w:w="15" w:type="dxa"/>
              <w:bottom w:w="0" w:type="dxa"/>
              <w:right w:w="15" w:type="dxa"/>
            </w:tcMar>
            <w:vAlign w:val="bottom"/>
            <w:hideMark/>
          </w:tcPr>
          <w:p w:rsidR="00C110E0" w:rsidRPr="00BC4BA3" w:rsidRDefault="009118CB" w:rsidP="00C110E0">
            <w:pPr>
              <w:spacing w:after="0" w:line="240" w:lineRule="auto"/>
              <w:jc w:val="center"/>
              <w:rPr>
                <w:rFonts w:ascii="Bookman Old Style" w:hAnsi="Bookman Old Style" w:cs="Tahoma"/>
                <w:b/>
                <w:bCs/>
                <w:color w:val="000000" w:themeColor="text1"/>
                <w:sz w:val="24"/>
                <w:szCs w:val="24"/>
              </w:rPr>
            </w:pPr>
            <w:r w:rsidRPr="00BC4BA3">
              <w:rPr>
                <w:noProof/>
                <w:color w:val="000000" w:themeColor="text1"/>
                <w:lang w:val="en-US"/>
              </w:rPr>
              <w:drawing>
                <wp:anchor distT="0" distB="0" distL="114300" distR="114300" simplePos="0" relativeHeight="251702784" behindDoc="0" locked="0" layoutInCell="1" allowOverlap="1" wp14:anchorId="7D426CEE" wp14:editId="7859D8A6">
                  <wp:simplePos x="0" y="0"/>
                  <wp:positionH relativeFrom="margin">
                    <wp:posOffset>206375</wp:posOffset>
                  </wp:positionH>
                  <wp:positionV relativeFrom="margin">
                    <wp:posOffset>265430</wp:posOffset>
                  </wp:positionV>
                  <wp:extent cx="10058400" cy="4529455"/>
                  <wp:effectExtent l="19050" t="19050" r="19050" b="234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0" cy="45294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1C0D25" w:rsidRPr="00BC4BA3">
              <w:rPr>
                <w:rFonts w:ascii="Bookman Old Style" w:hAnsi="Bookman Old Style" w:cs="Tahoma"/>
                <w:b/>
                <w:bCs/>
                <w:color w:val="000000" w:themeColor="text1"/>
                <w:sz w:val="24"/>
                <w:szCs w:val="24"/>
              </w:rPr>
              <w:t xml:space="preserve">Kabupaten Kepulauan Selayar </w:t>
            </w:r>
          </w:p>
          <w:p w:rsidR="00C110E0" w:rsidRPr="00BC4BA3" w:rsidRDefault="00C110E0" w:rsidP="00C110E0">
            <w:pPr>
              <w:spacing w:after="0" w:line="240" w:lineRule="auto"/>
              <w:jc w:val="center"/>
              <w:rPr>
                <w:rFonts w:ascii="Bookman Old Style" w:hAnsi="Bookman Old Style" w:cs="Tahoma"/>
                <w:b/>
                <w:bCs/>
                <w:color w:val="000000" w:themeColor="text1"/>
                <w:sz w:val="24"/>
                <w:szCs w:val="24"/>
              </w:rPr>
            </w:pPr>
          </w:p>
        </w:tc>
      </w:tr>
    </w:tbl>
    <w:p w:rsidR="001C0D25" w:rsidRDefault="001C0D25" w:rsidP="001C0D25">
      <w:pPr>
        <w:rPr>
          <w:rFonts w:ascii="Bookman Old Style" w:hAnsi="Bookman Old Style"/>
          <w:sz w:val="24"/>
          <w:szCs w:val="24"/>
          <w:lang w:val="en-US"/>
        </w:rPr>
      </w:pPr>
    </w:p>
    <w:p w:rsidR="00CC116A" w:rsidRDefault="00CC116A" w:rsidP="001C0D25">
      <w:pPr>
        <w:rPr>
          <w:rFonts w:ascii="Bookman Old Style" w:hAnsi="Bookman Old Style"/>
          <w:sz w:val="24"/>
          <w:szCs w:val="24"/>
          <w:lang w:val="en-US"/>
        </w:rPr>
      </w:pPr>
    </w:p>
    <w:p w:rsidR="00C110E0" w:rsidRDefault="00C110E0" w:rsidP="00C110E0">
      <w:pPr>
        <w:tabs>
          <w:tab w:val="left" w:pos="8272"/>
          <w:tab w:val="center" w:pos="8947"/>
        </w:tabs>
        <w:rPr>
          <w:rFonts w:ascii="Bookman Old Style" w:hAnsi="Bookman Old Style"/>
          <w:sz w:val="24"/>
          <w:szCs w:val="24"/>
          <w:lang w:val="en-US"/>
        </w:rPr>
      </w:pPr>
      <w:r>
        <w:rPr>
          <w:rFonts w:ascii="Bookman Old Style" w:hAnsi="Bookman Old Style"/>
          <w:sz w:val="24"/>
          <w:szCs w:val="24"/>
          <w:lang w:val="en-US"/>
        </w:rPr>
        <w:tab/>
      </w:r>
    </w:p>
    <w:p w:rsidR="00CC116A" w:rsidRPr="00CC116A" w:rsidRDefault="00C110E0" w:rsidP="00C110E0">
      <w:pPr>
        <w:tabs>
          <w:tab w:val="left" w:pos="8272"/>
          <w:tab w:val="center" w:pos="8947"/>
        </w:tabs>
        <w:rPr>
          <w:rFonts w:ascii="Bookman Old Style" w:hAnsi="Bookman Old Style"/>
          <w:sz w:val="24"/>
          <w:szCs w:val="24"/>
          <w:lang w:val="en-US"/>
        </w:rPr>
      </w:pPr>
      <w:r>
        <w:rPr>
          <w:rFonts w:ascii="Bookman Old Style" w:hAnsi="Bookman Old Style"/>
          <w:sz w:val="24"/>
          <w:szCs w:val="24"/>
          <w:lang w:val="en-US"/>
        </w:rPr>
        <w:tab/>
        <w:t xml:space="preserve"> </w:t>
      </w:r>
    </w:p>
    <w:p w:rsidR="00C42576" w:rsidRDefault="00C110E0" w:rsidP="001C0D25">
      <w:pPr>
        <w:spacing w:line="360" w:lineRule="auto"/>
        <w:ind w:left="709" w:firstLine="709"/>
        <w:jc w:val="both"/>
        <w:rPr>
          <w:rFonts w:ascii="Bookman Old Style" w:hAnsi="Bookman Old Style" w:cs="Tahoma"/>
          <w:sz w:val="24"/>
          <w:szCs w:val="24"/>
          <w:lang w:val="en-US"/>
        </w:rPr>
      </w:pPr>
      <w:r w:rsidRPr="00CC116A">
        <w:rPr>
          <w:noProof/>
          <w:lang w:val="en-US"/>
        </w:rPr>
        <w:lastRenderedPageBreak/>
        <w:drawing>
          <wp:anchor distT="0" distB="0" distL="114300" distR="114300" simplePos="0" relativeHeight="251706880" behindDoc="0" locked="0" layoutInCell="1" allowOverlap="1" wp14:anchorId="2D11CBE7" wp14:editId="1EC81D95">
            <wp:simplePos x="0" y="0"/>
            <wp:positionH relativeFrom="margin">
              <wp:posOffset>-38735</wp:posOffset>
            </wp:positionH>
            <wp:positionV relativeFrom="page">
              <wp:posOffset>781050</wp:posOffset>
            </wp:positionV>
            <wp:extent cx="10024745" cy="2675255"/>
            <wp:effectExtent l="19050" t="19050" r="14605" b="107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24745" cy="26752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rsidR="00CC116A" w:rsidRPr="00CC116A" w:rsidRDefault="00CC116A" w:rsidP="001C0D25">
      <w:pPr>
        <w:spacing w:line="360" w:lineRule="auto"/>
        <w:ind w:left="709" w:firstLine="709"/>
        <w:jc w:val="both"/>
        <w:rPr>
          <w:rFonts w:ascii="Bookman Old Style" w:hAnsi="Bookman Old Style" w:cs="Tahoma"/>
          <w:sz w:val="24"/>
          <w:szCs w:val="24"/>
          <w:lang w:val="en-US"/>
        </w:rPr>
        <w:sectPr w:rsidR="00CC116A" w:rsidRPr="00CC116A" w:rsidSect="00C110E0">
          <w:pgSz w:w="20163" w:h="12242" w:orient="landscape" w:code="5"/>
          <w:pgMar w:top="1134" w:right="1134" w:bottom="992" w:left="1134" w:header="709" w:footer="709" w:gutter="0"/>
          <w:cols w:space="708"/>
          <w:titlePg/>
          <w:docGrid w:linePitch="360"/>
        </w:sectPr>
      </w:pPr>
    </w:p>
    <w:p w:rsidR="00A06B81" w:rsidRDefault="003044C4" w:rsidP="00432697">
      <w:pPr>
        <w:spacing w:line="360" w:lineRule="auto"/>
        <w:ind w:left="709" w:firstLine="709"/>
        <w:jc w:val="both"/>
        <w:rPr>
          <w:rFonts w:ascii="Bookman Old Style" w:hAnsi="Bookman Old Style" w:cs="Tahoma"/>
          <w:sz w:val="24"/>
          <w:szCs w:val="24"/>
          <w:lang w:val="en-ID"/>
        </w:rPr>
      </w:pPr>
      <w:r>
        <w:rPr>
          <w:rFonts w:ascii="Bookman Old Style" w:hAnsi="Bookman Old Style" w:cs="Tahoma"/>
          <w:sz w:val="24"/>
          <w:szCs w:val="24"/>
          <w:lang w:val="en-ID"/>
        </w:rPr>
        <w:lastRenderedPageBreak/>
        <w:t>Berdasarkan Tabel 2.13</w:t>
      </w:r>
      <w:r w:rsidR="00C7239E">
        <w:rPr>
          <w:rFonts w:ascii="Bookman Old Style" w:hAnsi="Bookman Old Style" w:cs="Tahoma"/>
          <w:sz w:val="24"/>
          <w:szCs w:val="24"/>
          <w:lang w:val="en-ID"/>
        </w:rPr>
        <w:t xml:space="preserve"> </w:t>
      </w:r>
      <w:r w:rsidR="00257887">
        <w:rPr>
          <w:rFonts w:ascii="Bookman Old Style" w:hAnsi="Bookman Old Style" w:cs="Tahoma"/>
          <w:sz w:val="24"/>
          <w:szCs w:val="24"/>
          <w:lang w:val="en-ID"/>
        </w:rPr>
        <w:t xml:space="preserve">diatas, dapat </w:t>
      </w:r>
      <w:r w:rsidR="00257887" w:rsidRPr="00D9122E">
        <w:rPr>
          <w:rFonts w:ascii="Bookman Old Style" w:hAnsi="Bookman Old Style" w:cs="Tahoma"/>
          <w:sz w:val="24"/>
          <w:szCs w:val="24"/>
          <w:lang w:val="en-ID"/>
        </w:rPr>
        <w:t>diketahui</w:t>
      </w:r>
      <w:r w:rsidR="00257887">
        <w:rPr>
          <w:rFonts w:ascii="Bookman Old Style" w:hAnsi="Bookman Old Style" w:cs="Tahoma"/>
          <w:sz w:val="24"/>
          <w:szCs w:val="24"/>
          <w:lang w:val="en-ID"/>
        </w:rPr>
        <w:t xml:space="preserve"> bahwa realisasi anggaran dapat dikatakan baik</w:t>
      </w:r>
      <w:r w:rsidR="00A06B81">
        <w:rPr>
          <w:rFonts w:ascii="Bookman Old Style" w:hAnsi="Bookman Old Style" w:cs="Tahoma"/>
          <w:sz w:val="24"/>
          <w:szCs w:val="24"/>
          <w:lang w:val="en-ID"/>
        </w:rPr>
        <w:t xml:space="preserve"> pada kegiatan pengadaan administrasi perkantoran yang mengalami rata-rata pertumbuhan anggaran sebesar 38,57% dan rata-pertumbuhan realisasi anggaran sebesar 42,11%</w:t>
      </w:r>
      <w:r w:rsidR="00432697">
        <w:rPr>
          <w:rFonts w:ascii="Bookman Old Style" w:hAnsi="Bookman Old Style" w:cs="Tahoma"/>
          <w:sz w:val="24"/>
          <w:szCs w:val="24"/>
          <w:lang w:val="en-ID"/>
        </w:rPr>
        <w:t xml:space="preserve">. </w:t>
      </w:r>
      <w:r w:rsidR="00257887">
        <w:rPr>
          <w:rFonts w:ascii="Bookman Old Style" w:hAnsi="Bookman Old Style" w:cs="Tahoma"/>
          <w:sz w:val="24"/>
          <w:szCs w:val="24"/>
          <w:lang w:val="en-ID"/>
        </w:rPr>
        <w:t>Faktor-faktor yang mempengaruhi kinerja pengelolaan pendan</w:t>
      </w:r>
      <w:r w:rsidR="00A06B81">
        <w:rPr>
          <w:rFonts w:ascii="Bookman Old Style" w:hAnsi="Bookman Old Style" w:cs="Tahoma"/>
          <w:sz w:val="24"/>
          <w:szCs w:val="24"/>
          <w:lang w:val="en-ID"/>
        </w:rPr>
        <w:t>aan pelayanan Di</w:t>
      </w:r>
      <w:r>
        <w:rPr>
          <w:rFonts w:ascii="Bookman Old Style" w:hAnsi="Bookman Old Style" w:cs="Tahoma"/>
          <w:sz w:val="24"/>
          <w:szCs w:val="24"/>
          <w:lang w:val="en-ID"/>
        </w:rPr>
        <w:t>nas Pendidikan, Pemuda dan Olahraga</w:t>
      </w:r>
      <w:r w:rsidR="00432697">
        <w:rPr>
          <w:rFonts w:ascii="Bookman Old Style" w:hAnsi="Bookman Old Style" w:cs="Tahoma"/>
          <w:sz w:val="24"/>
          <w:szCs w:val="24"/>
          <w:lang w:val="en-ID"/>
        </w:rPr>
        <w:t>adalah a</w:t>
      </w:r>
      <w:r w:rsidR="00257887" w:rsidRPr="00A06B81">
        <w:rPr>
          <w:rFonts w:ascii="Bookman Old Style" w:hAnsi="Bookman Old Style" w:cs="Tahoma"/>
          <w:sz w:val="24"/>
          <w:szCs w:val="24"/>
          <w:lang w:val="en-ID"/>
        </w:rPr>
        <w:t>da beberapa program yang mengalami perubahan karena adanya perubahan nomenklatur dari Dinas Pe</w:t>
      </w:r>
      <w:r>
        <w:rPr>
          <w:rFonts w:ascii="Bookman Old Style" w:hAnsi="Bookman Old Style" w:cs="Tahoma"/>
          <w:sz w:val="24"/>
          <w:szCs w:val="24"/>
          <w:lang w:val="en-ID"/>
        </w:rPr>
        <w:t>ndidikan Nasional</w:t>
      </w:r>
      <w:r w:rsidR="00432697">
        <w:rPr>
          <w:rFonts w:ascii="Bookman Old Style" w:hAnsi="Bookman Old Style" w:cs="Tahoma"/>
          <w:sz w:val="24"/>
          <w:szCs w:val="24"/>
          <w:lang w:val="en-ID"/>
        </w:rPr>
        <w:t xml:space="preserve"> menjadi Dinas Pe</w:t>
      </w:r>
      <w:r>
        <w:rPr>
          <w:rFonts w:ascii="Bookman Old Style" w:hAnsi="Bookman Old Style" w:cs="Tahoma"/>
          <w:sz w:val="24"/>
          <w:szCs w:val="24"/>
          <w:lang w:val="en-ID"/>
        </w:rPr>
        <w:t>ndidikan dan Kebudayaan</w:t>
      </w:r>
      <w:r w:rsidR="00432697">
        <w:rPr>
          <w:rFonts w:ascii="Bookman Old Style" w:hAnsi="Bookman Old Style" w:cs="Tahoma"/>
          <w:sz w:val="24"/>
          <w:szCs w:val="24"/>
          <w:lang w:val="en-ID"/>
        </w:rPr>
        <w:t xml:space="preserve"> pada tahun 2017.</w:t>
      </w:r>
    </w:p>
    <w:p w:rsidR="0055494E" w:rsidRPr="00154030" w:rsidRDefault="00432697" w:rsidP="0055494E">
      <w:pPr>
        <w:spacing w:line="360" w:lineRule="auto"/>
        <w:ind w:left="709" w:firstLine="709"/>
        <w:jc w:val="both"/>
        <w:rPr>
          <w:rFonts w:ascii="Bookman Old Style" w:hAnsi="Bookman Old Style" w:cs="Tahoma"/>
          <w:sz w:val="24"/>
          <w:szCs w:val="24"/>
          <w:lang w:val="en-US"/>
        </w:rPr>
      </w:pPr>
      <w:r>
        <w:rPr>
          <w:rFonts w:ascii="Bookman Old Style" w:hAnsi="Bookman Old Style" w:cs="Tahoma"/>
          <w:sz w:val="24"/>
          <w:szCs w:val="24"/>
          <w:lang w:val="en-ID"/>
        </w:rPr>
        <w:t xml:space="preserve">Dari </w:t>
      </w:r>
      <w:r w:rsidR="0055494E" w:rsidRPr="00685CC4">
        <w:rPr>
          <w:rFonts w:ascii="Bookman Old Style" w:hAnsi="Bookman Old Style" w:cs="Tahoma"/>
          <w:sz w:val="24"/>
          <w:szCs w:val="24"/>
        </w:rPr>
        <w:t>segi pendanaan pada pelayanan sesuai tugas pokok dan fungsi Dinas Pe</w:t>
      </w:r>
      <w:r w:rsidR="003044C4">
        <w:rPr>
          <w:rFonts w:ascii="Bookman Old Style" w:hAnsi="Bookman Old Style" w:cs="Tahoma"/>
          <w:sz w:val="24"/>
          <w:szCs w:val="24"/>
          <w:lang w:val="en-US"/>
        </w:rPr>
        <w:t>ndidikan, Pemuda dan Olahraga</w:t>
      </w:r>
      <w:r w:rsidR="0055494E" w:rsidRPr="00685CC4">
        <w:rPr>
          <w:rFonts w:ascii="Bookman Old Style" w:hAnsi="Bookman Old Style" w:cs="Tahoma"/>
          <w:sz w:val="24"/>
          <w:szCs w:val="24"/>
        </w:rPr>
        <w:t xml:space="preserve"> Kabupaten Kepulauan Selayar</w:t>
      </w:r>
      <w:r w:rsidR="00154030" w:rsidRPr="00685CC4">
        <w:rPr>
          <w:rFonts w:ascii="Bookman Old Style" w:hAnsi="Bookman Old Style" w:cs="Tahoma"/>
          <w:sz w:val="24"/>
          <w:szCs w:val="24"/>
        </w:rPr>
        <w:t>boleh dikata</w:t>
      </w:r>
      <w:r w:rsidR="00154030">
        <w:rPr>
          <w:rFonts w:ascii="Bookman Old Style" w:hAnsi="Bookman Old Style" w:cs="Tahoma"/>
          <w:sz w:val="24"/>
          <w:szCs w:val="24"/>
          <w:lang w:val="en-ID"/>
        </w:rPr>
        <w:t>ka</w:t>
      </w:r>
      <w:r w:rsidR="00154030" w:rsidRPr="00685CC4">
        <w:rPr>
          <w:rFonts w:ascii="Bookman Old Style" w:hAnsi="Bookman Old Style" w:cs="Tahoma"/>
          <w:sz w:val="24"/>
          <w:szCs w:val="24"/>
        </w:rPr>
        <w:t>n masih sangat kurang</w:t>
      </w:r>
      <w:r w:rsidR="00154030">
        <w:rPr>
          <w:rFonts w:ascii="Bookman Old Style" w:hAnsi="Bookman Old Style" w:cs="Tahoma"/>
          <w:sz w:val="24"/>
          <w:szCs w:val="24"/>
          <w:lang w:val="en-US"/>
        </w:rPr>
        <w:t>.</w:t>
      </w:r>
      <w:r w:rsidR="0055494E" w:rsidRPr="00685CC4">
        <w:rPr>
          <w:rFonts w:ascii="Bookman Old Style" w:hAnsi="Bookman Old Style" w:cs="Tahoma"/>
          <w:sz w:val="24"/>
          <w:szCs w:val="24"/>
        </w:rPr>
        <w:t xml:space="preserve">Hal ini tentunya terjadi karena keterbatasan kemampuan APBD Kabupaten Kepulauan Selayar untuk membiayai pembangunan </w:t>
      </w:r>
      <w:r w:rsidR="00154030">
        <w:rPr>
          <w:rFonts w:ascii="Bookman Old Style" w:hAnsi="Bookman Old Style" w:cs="Tahoma"/>
          <w:sz w:val="24"/>
          <w:szCs w:val="24"/>
          <w:lang w:val="en-US"/>
        </w:rPr>
        <w:t xml:space="preserve">infrastruktur, </w:t>
      </w:r>
      <w:r w:rsidR="0055494E" w:rsidRPr="00685CC4">
        <w:rPr>
          <w:rFonts w:ascii="Bookman Old Style" w:hAnsi="Bookman Old Style" w:cs="Tahoma"/>
          <w:sz w:val="24"/>
          <w:szCs w:val="24"/>
        </w:rPr>
        <w:t>sarana dan prasarana pe</w:t>
      </w:r>
      <w:r w:rsidR="003044C4">
        <w:rPr>
          <w:rFonts w:ascii="Bookman Old Style" w:hAnsi="Bookman Old Style" w:cs="Tahoma"/>
          <w:sz w:val="24"/>
          <w:szCs w:val="24"/>
          <w:lang w:val="en-US"/>
        </w:rPr>
        <w:t>ndidikan</w:t>
      </w:r>
      <w:r w:rsidR="0055494E" w:rsidRPr="00685CC4">
        <w:rPr>
          <w:rFonts w:ascii="Bookman Old Style" w:hAnsi="Bookman Old Style" w:cs="Tahoma"/>
          <w:sz w:val="24"/>
          <w:szCs w:val="24"/>
        </w:rPr>
        <w:t xml:space="preserve"> yang rata-rata membutuhkan serapan anggaran yang besar, </w:t>
      </w:r>
      <w:r w:rsidR="0055494E" w:rsidRPr="00432697">
        <w:rPr>
          <w:rFonts w:ascii="Bookman Old Style" w:hAnsi="Bookman Old Style" w:cs="Tahoma"/>
          <w:sz w:val="24"/>
          <w:szCs w:val="24"/>
        </w:rPr>
        <w:t xml:space="preserve">seperti pembangunan </w:t>
      </w:r>
      <w:r w:rsidR="00154030">
        <w:rPr>
          <w:rFonts w:ascii="Bookman Old Style" w:hAnsi="Bookman Old Style" w:cs="Tahoma"/>
          <w:sz w:val="24"/>
          <w:szCs w:val="24"/>
          <w:lang w:val="en-US"/>
        </w:rPr>
        <w:t>rumah dinas guru di daerah terpencil</w:t>
      </w:r>
      <w:r w:rsidR="0055494E" w:rsidRPr="00432697">
        <w:rPr>
          <w:rFonts w:ascii="Bookman Old Style" w:hAnsi="Bookman Old Style" w:cs="Tahoma"/>
          <w:sz w:val="24"/>
          <w:szCs w:val="24"/>
        </w:rPr>
        <w:t>,</w:t>
      </w:r>
      <w:r w:rsidR="00154030">
        <w:rPr>
          <w:rFonts w:ascii="Bookman Old Style" w:hAnsi="Bookman Old Style" w:cs="Tahoma"/>
          <w:sz w:val="24"/>
          <w:szCs w:val="24"/>
          <w:lang w:val="en-US"/>
        </w:rPr>
        <w:t xml:space="preserve"> dukungandigitalisasi bidang pendidikan</w:t>
      </w:r>
      <w:r w:rsidR="0055494E" w:rsidRPr="00432697">
        <w:rPr>
          <w:rFonts w:ascii="Bookman Old Style" w:hAnsi="Bookman Old Style" w:cs="Tahoma"/>
          <w:sz w:val="24"/>
          <w:szCs w:val="24"/>
        </w:rPr>
        <w:t xml:space="preserve"> dan lain-lain.</w:t>
      </w:r>
      <w:r w:rsidR="00154030">
        <w:rPr>
          <w:rFonts w:ascii="Bookman Old Style" w:hAnsi="Bookman Old Style" w:cs="Tahoma"/>
          <w:sz w:val="24"/>
          <w:szCs w:val="24"/>
          <w:lang w:val="en-US"/>
        </w:rPr>
        <w:t xml:space="preserve"> Sebagai daerah yang letak geografisnya terdiri dari kepulauan </w:t>
      </w:r>
      <w:r w:rsidR="00154030" w:rsidRPr="00685CC4">
        <w:rPr>
          <w:rFonts w:ascii="Bookman Old Style" w:hAnsi="Bookman Old Style" w:cs="Tahoma"/>
          <w:sz w:val="24"/>
          <w:szCs w:val="24"/>
        </w:rPr>
        <w:t xml:space="preserve">kebutuhan masyarakat akan </w:t>
      </w:r>
      <w:r w:rsidR="00154030" w:rsidRPr="00154030">
        <w:rPr>
          <w:rFonts w:ascii="Bookman Old Style" w:hAnsi="Bookman Old Style" w:cs="Tahoma"/>
          <w:sz w:val="24"/>
          <w:szCs w:val="24"/>
        </w:rPr>
        <w:t>pemerataan akses dan layanan pendidikan khususnya untuk daerah</w:t>
      </w:r>
      <w:r w:rsidR="00154030">
        <w:rPr>
          <w:rFonts w:ascii="Bookman Old Style" w:hAnsi="Bookman Old Style" w:cs="Tahoma"/>
          <w:sz w:val="24"/>
          <w:szCs w:val="24"/>
          <w:lang w:val="en-US"/>
        </w:rPr>
        <w:t>-</w:t>
      </w:r>
      <w:r w:rsidR="00154030" w:rsidRPr="00154030">
        <w:rPr>
          <w:rFonts w:ascii="Bookman Old Style" w:hAnsi="Bookman Old Style" w:cs="Tahoma"/>
          <w:sz w:val="24"/>
          <w:szCs w:val="24"/>
        </w:rPr>
        <w:t>daerah yang</w:t>
      </w:r>
      <w:r w:rsidR="00154030">
        <w:rPr>
          <w:rFonts w:ascii="Bookman Old Style" w:hAnsi="Bookman Old Style" w:cs="Tahoma"/>
          <w:sz w:val="24"/>
          <w:szCs w:val="24"/>
          <w:lang w:val="en-US"/>
        </w:rPr>
        <w:t xml:space="preserve"> terpencil perlu menjadi prioritas utama</w:t>
      </w:r>
      <w:r w:rsidR="00154030" w:rsidRPr="00685CC4">
        <w:rPr>
          <w:rFonts w:ascii="Bookman Old Style" w:hAnsi="Bookman Old Style" w:cs="Tahoma"/>
          <w:sz w:val="24"/>
          <w:szCs w:val="24"/>
        </w:rPr>
        <w:t>.</w:t>
      </w:r>
    </w:p>
    <w:p w:rsidR="0055494E" w:rsidRPr="00685CC4" w:rsidRDefault="0055494E" w:rsidP="0055494E">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Selain hal tersebut di atas yang menjadi permasalahan dalam pelaksanaan pelayanan bidang pe</w:t>
      </w:r>
      <w:r w:rsidR="009B6C3C">
        <w:rPr>
          <w:rFonts w:ascii="Bookman Old Style" w:hAnsi="Bookman Old Style" w:cs="Tahoma"/>
          <w:sz w:val="24"/>
          <w:szCs w:val="24"/>
          <w:lang w:val="en-US"/>
        </w:rPr>
        <w:t>ndidikan</w:t>
      </w:r>
      <w:r w:rsidRPr="00685CC4">
        <w:rPr>
          <w:rFonts w:ascii="Bookman Old Style" w:hAnsi="Bookman Old Style" w:cs="Tahoma"/>
          <w:sz w:val="24"/>
          <w:szCs w:val="24"/>
        </w:rPr>
        <w:t xml:space="preserve"> adalah </w:t>
      </w:r>
      <w:r w:rsidR="009B6C3C">
        <w:rPr>
          <w:rFonts w:ascii="Bookman Old Style" w:hAnsi="Bookman Old Style" w:cs="Tahoma"/>
          <w:sz w:val="24"/>
          <w:szCs w:val="24"/>
          <w:lang w:val="en-US"/>
        </w:rPr>
        <w:t>kurangnya jumlah pendidik untuk setiap jenjang pendidikan yang berada di daerah kepulauan serta kurangnya kualitas pendidik yang mendukung modernisasi pendidikan</w:t>
      </w:r>
      <w:r w:rsidRPr="00685CC4">
        <w:rPr>
          <w:rFonts w:ascii="Bookman Old Style" w:hAnsi="Bookman Old Style" w:cs="Tahoma"/>
          <w:sz w:val="24"/>
          <w:szCs w:val="24"/>
        </w:rPr>
        <w:t>, sehingga dibutuhkan adanya pe</w:t>
      </w:r>
      <w:r w:rsidR="009B6C3C">
        <w:rPr>
          <w:rFonts w:ascii="Bookman Old Style" w:hAnsi="Bookman Old Style" w:cs="Tahoma"/>
          <w:sz w:val="24"/>
          <w:szCs w:val="24"/>
          <w:lang w:val="en-US"/>
        </w:rPr>
        <w:t>metaan tenaga pendidik secara tepat dan juga pe</w:t>
      </w:r>
      <w:r w:rsidRPr="00685CC4">
        <w:rPr>
          <w:rFonts w:ascii="Bookman Old Style" w:hAnsi="Bookman Old Style" w:cs="Tahoma"/>
          <w:sz w:val="24"/>
          <w:szCs w:val="24"/>
        </w:rPr>
        <w:t xml:space="preserve">ngembangan kemampuan </w:t>
      </w:r>
      <w:r w:rsidR="009B6C3C">
        <w:rPr>
          <w:rFonts w:ascii="Bookman Old Style" w:hAnsi="Bookman Old Style" w:cs="Tahoma"/>
          <w:sz w:val="24"/>
          <w:szCs w:val="24"/>
          <w:lang w:val="en-US"/>
        </w:rPr>
        <w:t>para pendidik dalam menerapkan ilmu</w:t>
      </w:r>
      <w:r w:rsidRPr="00685CC4">
        <w:rPr>
          <w:rFonts w:ascii="Bookman Old Style" w:hAnsi="Bookman Old Style" w:cs="Tahoma"/>
          <w:sz w:val="24"/>
          <w:szCs w:val="24"/>
        </w:rPr>
        <w:t xml:space="preserve"> yang dimiliki melalui pendidikan dan pelatihan serta bimbingan teknis terkait pelayanan bidang pe</w:t>
      </w:r>
      <w:r w:rsidR="009B6C3C">
        <w:rPr>
          <w:rFonts w:ascii="Bookman Old Style" w:hAnsi="Bookman Old Style" w:cs="Tahoma"/>
          <w:sz w:val="24"/>
          <w:szCs w:val="24"/>
          <w:lang w:val="en-US"/>
        </w:rPr>
        <w:t>ndidikan</w:t>
      </w:r>
      <w:r w:rsidRPr="00685CC4">
        <w:rPr>
          <w:rFonts w:ascii="Bookman Old Style" w:hAnsi="Bookman Old Style" w:cs="Tahoma"/>
          <w:sz w:val="24"/>
          <w:szCs w:val="24"/>
        </w:rPr>
        <w:t>.</w:t>
      </w:r>
    </w:p>
    <w:p w:rsidR="0055494E" w:rsidRPr="00685CC4" w:rsidRDefault="0055494E" w:rsidP="0055494E">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Dalam upaya mengatasi permasalahan yang ada, dibutuhkan ketersediaan dana yang cukup terutama dalam rangka koordinasi dengan jajaran pada level yang lebih tinggi yaitu Dinas Pe</w:t>
      </w:r>
      <w:r w:rsidR="009B6C3C">
        <w:rPr>
          <w:rFonts w:ascii="Bookman Old Style" w:hAnsi="Bookman Old Style" w:cs="Tahoma"/>
          <w:sz w:val="24"/>
          <w:szCs w:val="24"/>
          <w:lang w:val="en-US"/>
        </w:rPr>
        <w:t>ndidikan</w:t>
      </w:r>
      <w:r w:rsidRPr="00685CC4">
        <w:rPr>
          <w:rFonts w:ascii="Bookman Old Style" w:hAnsi="Bookman Old Style" w:cs="Tahoma"/>
          <w:sz w:val="24"/>
          <w:szCs w:val="24"/>
        </w:rPr>
        <w:t xml:space="preserve"> Provinsi Sulawesi Selatan dan Kementerian Pe</w:t>
      </w:r>
      <w:r w:rsidR="009B6C3C">
        <w:rPr>
          <w:rFonts w:ascii="Bookman Old Style" w:hAnsi="Bookman Old Style" w:cs="Tahoma"/>
          <w:sz w:val="24"/>
          <w:szCs w:val="24"/>
          <w:lang w:val="en-US"/>
        </w:rPr>
        <w:t>ndidikan dan Kebudayaan</w:t>
      </w:r>
      <w:r w:rsidRPr="00685CC4">
        <w:rPr>
          <w:rFonts w:ascii="Bookman Old Style" w:hAnsi="Bookman Old Style" w:cs="Tahoma"/>
          <w:sz w:val="24"/>
          <w:szCs w:val="24"/>
        </w:rPr>
        <w:t xml:space="preserve"> serta kementerian lain yang terkait pembangunan bidang pe</w:t>
      </w:r>
      <w:r w:rsidR="009B6C3C">
        <w:rPr>
          <w:rFonts w:ascii="Bookman Old Style" w:hAnsi="Bookman Old Style" w:cs="Tahoma"/>
          <w:sz w:val="24"/>
          <w:szCs w:val="24"/>
          <w:lang w:val="en-US"/>
        </w:rPr>
        <w:t>ndidikan</w:t>
      </w:r>
      <w:r w:rsidRPr="00685CC4">
        <w:rPr>
          <w:rFonts w:ascii="Bookman Old Style" w:hAnsi="Bookman Old Style" w:cs="Tahoma"/>
          <w:sz w:val="24"/>
          <w:szCs w:val="24"/>
        </w:rPr>
        <w:t xml:space="preserve"> guna mendapatkan kucuran dana pelaksanaan program kegiatan untuk memenuhi kebutuhan masyarakat.</w:t>
      </w:r>
    </w:p>
    <w:p w:rsidR="0055494E" w:rsidRPr="00685CC4" w:rsidRDefault="0055494E" w:rsidP="0055494E">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lastRenderedPageBreak/>
        <w:t>Disadari bahwa usaha dari dalam lingkungan internal saja sangat tidak memungkinkan untuk mewujudkan apa yang menjadi tujuan dan sasaran pembangunan daerah tentunya terkait dengan keterbatasan pendanaan untuk membiayai pelaksanaan program dan kegiatan. Oleh karena itu, selain dari lingkungan internal Dinas Per</w:t>
      </w:r>
      <w:r w:rsidR="009B6C3C">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Kabupaten Kepulauan Selayar, lingkungan eksternal tentunya sangat pula diharapkan partisipasi dan kerjasamanya. Lingkungan eksternal tersebut seperti OPD lain dalam lingkup Pemerintah Kabupaten Kepulauan Selayar, Pemerintahan di tingkat level yang lebih tinggi seperti Pemerintah Provinsi dalam hal ini Dinas Pe</w:t>
      </w:r>
      <w:r w:rsidR="009B6C3C">
        <w:rPr>
          <w:rFonts w:ascii="Bookman Old Style" w:hAnsi="Bookman Old Style" w:cs="Tahoma"/>
          <w:sz w:val="24"/>
          <w:szCs w:val="24"/>
          <w:lang w:val="en-US"/>
        </w:rPr>
        <w:t>ndidikan</w:t>
      </w:r>
      <w:r w:rsidRPr="00685CC4">
        <w:rPr>
          <w:rFonts w:ascii="Bookman Old Style" w:hAnsi="Bookman Old Style" w:cs="Tahoma"/>
          <w:sz w:val="24"/>
          <w:szCs w:val="24"/>
        </w:rPr>
        <w:t xml:space="preserve"> Provinsi Sulawesi Selatan serta Pemerintah Pusat yaitu melalui Kementerian Pe</w:t>
      </w:r>
      <w:r w:rsidR="009B6C3C">
        <w:rPr>
          <w:rFonts w:ascii="Bookman Old Style" w:hAnsi="Bookman Old Style" w:cs="Tahoma"/>
          <w:sz w:val="24"/>
          <w:szCs w:val="24"/>
          <w:lang w:val="en-US"/>
        </w:rPr>
        <w:t>ndidikan dan Kebudayaan</w:t>
      </w:r>
      <w:r w:rsidRPr="00685CC4">
        <w:rPr>
          <w:rFonts w:ascii="Bookman Old Style" w:hAnsi="Bookman Old Style" w:cs="Tahoma"/>
          <w:sz w:val="24"/>
          <w:szCs w:val="24"/>
        </w:rPr>
        <w:t>.</w:t>
      </w:r>
    </w:p>
    <w:p w:rsidR="0055494E" w:rsidRPr="00685CC4" w:rsidRDefault="0055494E" w:rsidP="0055494E">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Dengan adanya dukungan dan kerjasama dari berbagai elemen diharapkan akan mempermudah pencapaian tujuan dan sasaran pembangunan daerah yang merata disegala lapisan masy</w:t>
      </w:r>
      <w:r w:rsidR="009812FC" w:rsidRPr="00685CC4">
        <w:rPr>
          <w:rFonts w:ascii="Bookman Old Style" w:hAnsi="Bookman Old Style" w:cs="Tahoma"/>
          <w:sz w:val="24"/>
          <w:szCs w:val="24"/>
          <w:lang w:val="en-ID"/>
        </w:rPr>
        <w:t>a</w:t>
      </w:r>
      <w:r w:rsidRPr="00685CC4">
        <w:rPr>
          <w:rFonts w:ascii="Bookman Old Style" w:hAnsi="Bookman Old Style" w:cs="Tahoma"/>
          <w:sz w:val="24"/>
          <w:szCs w:val="24"/>
        </w:rPr>
        <w:t>rakat. Dari keberhasilan pembangunan di bidang pe</w:t>
      </w:r>
      <w:r w:rsidR="009B6C3C">
        <w:rPr>
          <w:rFonts w:ascii="Bookman Old Style" w:hAnsi="Bookman Old Style" w:cs="Tahoma"/>
          <w:sz w:val="24"/>
          <w:szCs w:val="24"/>
          <w:lang w:val="en-US"/>
        </w:rPr>
        <w:t>ndidikan</w:t>
      </w:r>
      <w:r w:rsidRPr="00685CC4">
        <w:rPr>
          <w:rFonts w:ascii="Bookman Old Style" w:hAnsi="Bookman Old Style" w:cs="Tahoma"/>
          <w:sz w:val="24"/>
          <w:szCs w:val="24"/>
        </w:rPr>
        <w:t xml:space="preserve"> tentunya akan mendorong dan menjadi penopang pe</w:t>
      </w:r>
      <w:r w:rsidR="009B6C3C">
        <w:rPr>
          <w:rFonts w:ascii="Bookman Old Style" w:hAnsi="Bookman Old Style" w:cs="Tahoma"/>
          <w:sz w:val="24"/>
          <w:szCs w:val="24"/>
          <w:lang w:val="en-US"/>
        </w:rPr>
        <w:t>ningkatan kualitas Sumber daya manusia dan pencapaian pe</w:t>
      </w:r>
      <w:r w:rsidRPr="00685CC4">
        <w:rPr>
          <w:rFonts w:ascii="Bookman Old Style" w:hAnsi="Bookman Old Style" w:cs="Tahoma"/>
          <w:sz w:val="24"/>
          <w:szCs w:val="24"/>
        </w:rPr>
        <w:t>mbangunan pada sektor-sektor lain seperti pariwisata, perekonomian, perikanan, pertanian dan sebagainya.</w:t>
      </w:r>
    </w:p>
    <w:p w:rsidR="0055494E" w:rsidRPr="00685CC4" w:rsidRDefault="0055494E" w:rsidP="0055494E">
      <w:pPr>
        <w:pStyle w:val="Heading2"/>
        <w:ind w:left="709" w:hanging="709"/>
        <w:rPr>
          <w:rFonts w:ascii="Bookman Old Style" w:hAnsi="Bookman Old Style"/>
          <w:szCs w:val="24"/>
        </w:rPr>
      </w:pPr>
      <w:bookmarkStart w:id="54" w:name="_Toc512381208"/>
      <w:bookmarkStart w:id="55" w:name="_Toc512423509"/>
      <w:bookmarkStart w:id="56" w:name="_Toc512578808"/>
      <w:bookmarkStart w:id="57" w:name="_Toc76324511"/>
      <w:r w:rsidRPr="00685CC4">
        <w:rPr>
          <w:rFonts w:ascii="Bookman Old Style" w:hAnsi="Bookman Old Style"/>
          <w:szCs w:val="24"/>
        </w:rPr>
        <w:t>2.4.</w:t>
      </w:r>
      <w:r w:rsidRPr="00685CC4">
        <w:rPr>
          <w:rFonts w:ascii="Bookman Old Style" w:hAnsi="Bookman Old Style"/>
          <w:szCs w:val="24"/>
        </w:rPr>
        <w:tab/>
        <w:t>Tantangan dan Peluang Pengemba</w:t>
      </w:r>
      <w:r w:rsidR="009B6C3C">
        <w:rPr>
          <w:rFonts w:ascii="Bookman Old Style" w:hAnsi="Bookman Old Style"/>
          <w:szCs w:val="24"/>
        </w:rPr>
        <w:t>ngan Pelayanan Dinas Pe</w:t>
      </w:r>
      <w:r w:rsidR="009B6C3C">
        <w:rPr>
          <w:rFonts w:ascii="Bookman Old Style" w:hAnsi="Bookman Old Style"/>
          <w:szCs w:val="24"/>
          <w:lang w:val="en-US"/>
        </w:rPr>
        <w:t>ndidikan</w:t>
      </w:r>
      <w:r w:rsidRPr="00685CC4">
        <w:rPr>
          <w:rFonts w:ascii="Bookman Old Style" w:hAnsi="Bookman Old Style"/>
          <w:szCs w:val="24"/>
        </w:rPr>
        <w:t xml:space="preserve"> Kabupaten Kepulauan Selayar</w:t>
      </w:r>
      <w:bookmarkEnd w:id="54"/>
      <w:bookmarkEnd w:id="55"/>
      <w:bookmarkEnd w:id="56"/>
      <w:bookmarkEnd w:id="57"/>
    </w:p>
    <w:p w:rsidR="0055494E" w:rsidRPr="00685CC4" w:rsidRDefault="0055494E" w:rsidP="0055494E">
      <w:pPr>
        <w:spacing w:line="360" w:lineRule="auto"/>
        <w:ind w:left="709" w:firstLine="720"/>
        <w:jc w:val="both"/>
        <w:rPr>
          <w:rFonts w:ascii="Bookman Old Style" w:hAnsi="Bookman Old Style" w:cs="Tahoma"/>
          <w:sz w:val="24"/>
          <w:szCs w:val="24"/>
        </w:rPr>
      </w:pPr>
      <w:r w:rsidRPr="00685CC4">
        <w:rPr>
          <w:rFonts w:ascii="Bookman Old Style" w:hAnsi="Bookman Old Style" w:cs="Tahoma"/>
          <w:sz w:val="24"/>
          <w:szCs w:val="24"/>
        </w:rPr>
        <w:t>Tantangan yang akan dihadapi dalam pelaksanaan tugas pokok dan fungsi untuk mencapai tujuan organisasi sebagai upaya mendukung pelaksanaan program pembangun</w:t>
      </w:r>
      <w:r w:rsidR="009B6C3C">
        <w:rPr>
          <w:rFonts w:ascii="Bookman Old Style" w:hAnsi="Bookman Old Style" w:cs="Tahoma"/>
          <w:sz w:val="24"/>
          <w:szCs w:val="24"/>
        </w:rPr>
        <w:t>an daerah oleh Dinas Pe</w:t>
      </w:r>
      <w:r w:rsidR="009B6C3C">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Kabupaten Kepulauan Selayar dalam jangka waktu 5 (lima) tahun ke depan anatara lain sebagai berikut : </w:t>
      </w:r>
    </w:p>
    <w:p w:rsidR="0055494E" w:rsidRPr="00685CC4" w:rsidRDefault="0055494E" w:rsidP="00B31B00">
      <w:pPr>
        <w:pStyle w:val="ListParagraph"/>
        <w:numPr>
          <w:ilvl w:val="0"/>
          <w:numId w:val="11"/>
        </w:numPr>
        <w:spacing w:line="360" w:lineRule="auto"/>
        <w:ind w:left="1134" w:hanging="426"/>
        <w:jc w:val="both"/>
        <w:rPr>
          <w:rFonts w:ascii="Bookman Old Style" w:hAnsi="Bookman Old Style" w:cs="Tahoma"/>
          <w:sz w:val="24"/>
          <w:szCs w:val="24"/>
        </w:rPr>
      </w:pPr>
      <w:r w:rsidRPr="00685CC4">
        <w:rPr>
          <w:rFonts w:ascii="Bookman Old Style" w:hAnsi="Bookman Old Style" w:cs="Tahoma"/>
          <w:sz w:val="24"/>
          <w:szCs w:val="24"/>
        </w:rPr>
        <w:t xml:space="preserve">Letak geografis Kabupaten Kepulauan Selayar yang merupakan satu-satunya kabupaten yang terpisah dari daratan </w:t>
      </w:r>
      <w:r w:rsidR="00EE1CBA" w:rsidRPr="00685CC4">
        <w:rPr>
          <w:rFonts w:ascii="Bookman Old Style" w:hAnsi="Bookman Old Style" w:cs="Tahoma"/>
          <w:sz w:val="24"/>
          <w:szCs w:val="24"/>
          <w:lang w:val="en-ID"/>
        </w:rPr>
        <w:t xml:space="preserve">Pulau </w:t>
      </w:r>
      <w:r w:rsidR="00DF4203">
        <w:rPr>
          <w:rFonts w:ascii="Bookman Old Style" w:hAnsi="Bookman Old Style" w:cs="Tahoma"/>
          <w:sz w:val="24"/>
          <w:szCs w:val="24"/>
        </w:rPr>
        <w:t>Sulawesi</w:t>
      </w:r>
      <w:r w:rsidR="00DF4203">
        <w:rPr>
          <w:rFonts w:ascii="Bookman Old Style" w:hAnsi="Bookman Old Style" w:cs="Tahoma"/>
          <w:sz w:val="24"/>
          <w:szCs w:val="24"/>
          <w:lang w:val="en-US"/>
        </w:rPr>
        <w:t xml:space="preserve"> dan penduduknya yang berdomisili menyebar di </w:t>
      </w:r>
      <w:r w:rsidR="00842ADD">
        <w:rPr>
          <w:rFonts w:ascii="Bookman Old Style" w:hAnsi="Bookman Old Style" w:cs="Tahoma"/>
          <w:sz w:val="24"/>
          <w:szCs w:val="24"/>
          <w:lang w:val="en-US"/>
        </w:rPr>
        <w:t xml:space="preserve">gugusan </w:t>
      </w:r>
      <w:r w:rsidR="00DF4203">
        <w:rPr>
          <w:rFonts w:ascii="Bookman Old Style" w:hAnsi="Bookman Old Style" w:cs="Tahoma"/>
          <w:sz w:val="24"/>
          <w:szCs w:val="24"/>
          <w:lang w:val="en-US"/>
        </w:rPr>
        <w:t>pulau-pulau yang terpisah dari ibukota Kabupaten</w:t>
      </w:r>
      <w:r w:rsidR="00842ADD">
        <w:rPr>
          <w:rFonts w:ascii="Bookman Old Style" w:hAnsi="Bookman Old Style" w:cs="Tahoma"/>
          <w:sz w:val="24"/>
          <w:szCs w:val="24"/>
          <w:lang w:val="en-US"/>
        </w:rPr>
        <w:t xml:space="preserve">. </w:t>
      </w:r>
      <w:r w:rsidR="00EE1CBA" w:rsidRPr="00685CC4">
        <w:rPr>
          <w:rFonts w:ascii="Bookman Old Style" w:hAnsi="Bookman Old Style" w:cs="Tahoma"/>
          <w:sz w:val="24"/>
          <w:szCs w:val="24"/>
          <w:lang w:val="en-ID"/>
        </w:rPr>
        <w:t>Kondisi</w:t>
      </w:r>
      <w:r w:rsidR="00CA31FB" w:rsidRPr="00685CC4">
        <w:rPr>
          <w:rFonts w:ascii="Bookman Old Style" w:hAnsi="Bookman Old Style" w:cs="Tahoma"/>
          <w:sz w:val="24"/>
          <w:szCs w:val="24"/>
          <w:lang w:val="en-ID"/>
        </w:rPr>
        <w:t xml:space="preserve"> keterpisahan </w:t>
      </w:r>
      <w:r w:rsidR="00EE1CBA" w:rsidRPr="00685CC4">
        <w:rPr>
          <w:rFonts w:ascii="Bookman Old Style" w:hAnsi="Bookman Old Style" w:cs="Tahoma"/>
          <w:sz w:val="24"/>
          <w:szCs w:val="24"/>
          <w:lang w:val="en-ID"/>
        </w:rPr>
        <w:t xml:space="preserve">ini harus didukung dengan infrastuktur (aksesibilitas) yang memadai untuk mewujudkan </w:t>
      </w:r>
      <w:r w:rsidR="00842ADD">
        <w:rPr>
          <w:rFonts w:ascii="Bookman Old Style" w:hAnsi="Bookman Old Style" w:cs="Tahoma"/>
          <w:sz w:val="24"/>
          <w:szCs w:val="24"/>
          <w:lang w:val="en-ID"/>
        </w:rPr>
        <w:t>akses terhadap informasi pendidikan yang ter</w:t>
      </w:r>
      <w:r w:rsidR="00842ADD" w:rsidRPr="00842ADD">
        <w:rPr>
          <w:rFonts w:ascii="Bookman Old Style" w:hAnsi="Bookman Old Style" w:cs="Tahoma"/>
          <w:i/>
          <w:sz w:val="24"/>
          <w:szCs w:val="24"/>
          <w:lang w:val="en-ID"/>
        </w:rPr>
        <w:t>update</w:t>
      </w:r>
      <w:r w:rsidR="00842ADD">
        <w:rPr>
          <w:rFonts w:ascii="Bookman Old Style" w:hAnsi="Bookman Old Style" w:cs="Tahoma"/>
          <w:sz w:val="24"/>
          <w:szCs w:val="24"/>
          <w:lang w:val="en-ID"/>
        </w:rPr>
        <w:t>.</w:t>
      </w:r>
    </w:p>
    <w:p w:rsidR="00842ADD" w:rsidRPr="00842ADD" w:rsidRDefault="00842ADD" w:rsidP="00B31B00">
      <w:pPr>
        <w:pStyle w:val="ListParagraph"/>
        <w:numPr>
          <w:ilvl w:val="0"/>
          <w:numId w:val="11"/>
        </w:numPr>
        <w:spacing w:line="360" w:lineRule="auto"/>
        <w:ind w:left="1134" w:hanging="426"/>
        <w:jc w:val="both"/>
        <w:rPr>
          <w:rFonts w:ascii="Bookman Old Style" w:hAnsi="Bookman Old Style" w:cs="Arial"/>
          <w:sz w:val="24"/>
          <w:szCs w:val="24"/>
        </w:rPr>
      </w:pPr>
      <w:r w:rsidRPr="00842ADD">
        <w:rPr>
          <w:rFonts w:ascii="Bookman Old Style" w:hAnsi="Bookman Old Style" w:cs="Arial"/>
          <w:sz w:val="24"/>
          <w:szCs w:val="24"/>
        </w:rPr>
        <w:t>Pemenuhan hak terhadap pendidikan</w:t>
      </w:r>
    </w:p>
    <w:p w:rsidR="00842ADD" w:rsidRPr="00842ADD" w:rsidRDefault="00842ADD" w:rsidP="00842ADD">
      <w:pPr>
        <w:pStyle w:val="ListParagraph"/>
        <w:spacing w:line="360" w:lineRule="auto"/>
        <w:ind w:left="1134"/>
        <w:jc w:val="both"/>
        <w:rPr>
          <w:rFonts w:ascii="Bookman Old Style" w:hAnsi="Bookman Old Style" w:cs="Arial"/>
          <w:sz w:val="24"/>
          <w:szCs w:val="24"/>
        </w:rPr>
      </w:pPr>
      <w:r w:rsidRPr="00842ADD">
        <w:rPr>
          <w:rFonts w:ascii="Bookman Old Style" w:hAnsi="Bookman Old Style" w:cs="Arial"/>
          <w:sz w:val="24"/>
          <w:szCs w:val="24"/>
        </w:rPr>
        <w:t>Ketika rintisan wajib belajar 12 tahun ditetapkan sebagai salah satu agenda pembangunan Pendidikan, masih ada beber</w:t>
      </w:r>
      <w:r w:rsidR="00D676EC">
        <w:rPr>
          <w:rFonts w:ascii="Bookman Old Style" w:hAnsi="Bookman Old Style" w:cs="Arial"/>
          <w:sz w:val="24"/>
          <w:szCs w:val="24"/>
          <w:lang w:val="en-US"/>
        </w:rPr>
        <w:t>a</w:t>
      </w:r>
      <w:r w:rsidRPr="00842ADD">
        <w:rPr>
          <w:rFonts w:ascii="Bookman Old Style" w:hAnsi="Bookman Old Style" w:cs="Arial"/>
          <w:sz w:val="24"/>
          <w:szCs w:val="24"/>
        </w:rPr>
        <w:t xml:space="preserve">pa masalah </w:t>
      </w:r>
      <w:r w:rsidRPr="00842ADD">
        <w:rPr>
          <w:rFonts w:ascii="Bookman Old Style" w:hAnsi="Bookman Old Style" w:cs="Arial"/>
          <w:sz w:val="24"/>
          <w:szCs w:val="24"/>
        </w:rPr>
        <w:lastRenderedPageBreak/>
        <w:t>dalam pelaksanaannya yang belum terselesaikan. Permasalahan tersebut antara lain sebagai berikut :</w:t>
      </w:r>
    </w:p>
    <w:p w:rsidR="00842ADD" w:rsidRPr="00842ADD" w:rsidRDefault="00E76168" w:rsidP="00D14B37">
      <w:pPr>
        <w:pStyle w:val="ListParagraph"/>
        <w:numPr>
          <w:ilvl w:val="0"/>
          <w:numId w:val="55"/>
        </w:numPr>
        <w:spacing w:line="360" w:lineRule="auto"/>
        <w:ind w:left="1701" w:hanging="567"/>
        <w:jc w:val="both"/>
        <w:rPr>
          <w:rFonts w:ascii="Bookman Old Style" w:hAnsi="Bookman Old Style" w:cs="Arial"/>
          <w:sz w:val="24"/>
          <w:szCs w:val="24"/>
        </w:rPr>
      </w:pPr>
      <w:r>
        <w:rPr>
          <w:rFonts w:ascii="Bookman Old Style" w:hAnsi="Bookman Old Style" w:cs="Arial"/>
          <w:sz w:val="24"/>
          <w:szCs w:val="24"/>
        </w:rPr>
        <w:t xml:space="preserve">Capaian </w:t>
      </w:r>
      <w:r>
        <w:rPr>
          <w:rFonts w:ascii="Bookman Old Style" w:hAnsi="Bookman Old Style" w:cs="Arial"/>
          <w:sz w:val="24"/>
          <w:szCs w:val="24"/>
          <w:lang w:val="en-US"/>
        </w:rPr>
        <w:t>i</w:t>
      </w:r>
      <w:r>
        <w:rPr>
          <w:rFonts w:ascii="Bookman Old Style" w:hAnsi="Bookman Old Style" w:cs="Arial"/>
          <w:sz w:val="24"/>
          <w:szCs w:val="24"/>
        </w:rPr>
        <w:t xml:space="preserve">ndeks </w:t>
      </w:r>
      <w:r>
        <w:rPr>
          <w:rFonts w:ascii="Bookman Old Style" w:hAnsi="Bookman Old Style" w:cs="Arial"/>
          <w:sz w:val="24"/>
          <w:szCs w:val="24"/>
          <w:lang w:val="en-US"/>
        </w:rPr>
        <w:t>p</w:t>
      </w:r>
      <w:r w:rsidR="00842ADD" w:rsidRPr="00842ADD">
        <w:rPr>
          <w:rFonts w:ascii="Bookman Old Style" w:hAnsi="Bookman Old Style" w:cs="Arial"/>
          <w:sz w:val="24"/>
          <w:szCs w:val="24"/>
        </w:rPr>
        <w:t>endidikan kurang optimal pada tahun 2020 dilihat dari angka r</w:t>
      </w:r>
      <w:r w:rsidR="00D676EC">
        <w:rPr>
          <w:rFonts w:ascii="Bookman Old Style" w:hAnsi="Bookman Old Style" w:cs="Arial"/>
          <w:sz w:val="24"/>
          <w:szCs w:val="24"/>
        </w:rPr>
        <w:t xml:space="preserve">ata-rata lama sekolah mencapai </w:t>
      </w:r>
      <w:r w:rsidR="00D676EC">
        <w:rPr>
          <w:rFonts w:ascii="Bookman Old Style" w:hAnsi="Bookman Old Style" w:cs="Arial"/>
          <w:sz w:val="24"/>
          <w:szCs w:val="24"/>
          <w:lang w:val="en-US"/>
        </w:rPr>
        <w:t>9</w:t>
      </w:r>
      <w:r w:rsidR="00B52032">
        <w:rPr>
          <w:rFonts w:ascii="Bookman Old Style" w:hAnsi="Bookman Old Style" w:cs="Arial"/>
          <w:sz w:val="24"/>
          <w:szCs w:val="24"/>
        </w:rPr>
        <w:t>,8</w:t>
      </w:r>
      <w:r w:rsidR="00B52032">
        <w:rPr>
          <w:rFonts w:ascii="Bookman Old Style" w:hAnsi="Bookman Old Style" w:cs="Arial"/>
          <w:sz w:val="24"/>
          <w:szCs w:val="24"/>
          <w:lang w:val="en-US"/>
        </w:rPr>
        <w:t>6</w:t>
      </w:r>
      <w:r w:rsidR="00842ADD" w:rsidRPr="00842ADD">
        <w:rPr>
          <w:rFonts w:ascii="Bookman Old Style" w:hAnsi="Bookman Old Style" w:cs="Arial"/>
          <w:sz w:val="24"/>
          <w:szCs w:val="24"/>
        </w:rPr>
        <w:t xml:space="preserve"> yang berarti </w:t>
      </w:r>
      <w:r w:rsidR="00B52032">
        <w:rPr>
          <w:rFonts w:ascii="Bookman Old Style" w:hAnsi="Bookman Old Style" w:cs="Arial"/>
          <w:sz w:val="24"/>
          <w:szCs w:val="24"/>
          <w:lang w:val="en-US"/>
        </w:rPr>
        <w:t xml:space="preserve">rata-rata </w:t>
      </w:r>
      <w:r w:rsidR="00842ADD" w:rsidRPr="00842ADD">
        <w:rPr>
          <w:rFonts w:ascii="Bookman Old Style" w:hAnsi="Bookman Old Style" w:cs="Arial"/>
          <w:sz w:val="24"/>
          <w:szCs w:val="24"/>
        </w:rPr>
        <w:t>Pendidika</w:t>
      </w:r>
      <w:r w:rsidR="00B52032">
        <w:rPr>
          <w:rFonts w:ascii="Bookman Old Style" w:hAnsi="Bookman Old Style" w:cs="Arial"/>
          <w:sz w:val="24"/>
          <w:szCs w:val="24"/>
        </w:rPr>
        <w:t xml:space="preserve">n masyarakat baru setara kelas </w:t>
      </w:r>
      <w:r w:rsidR="00B52032">
        <w:rPr>
          <w:rFonts w:ascii="Bookman Old Style" w:hAnsi="Bookman Old Style" w:cs="Arial"/>
          <w:sz w:val="24"/>
          <w:szCs w:val="24"/>
          <w:lang w:val="en-US"/>
        </w:rPr>
        <w:t>X</w:t>
      </w:r>
      <w:r>
        <w:rPr>
          <w:rFonts w:ascii="Bookman Old Style" w:hAnsi="Bookman Old Style" w:cs="Arial"/>
          <w:sz w:val="24"/>
          <w:szCs w:val="24"/>
        </w:rPr>
        <w:t xml:space="preserve"> SM</w:t>
      </w:r>
      <w:r>
        <w:rPr>
          <w:rFonts w:ascii="Bookman Old Style" w:hAnsi="Bookman Old Style" w:cs="Arial"/>
          <w:sz w:val="24"/>
          <w:szCs w:val="24"/>
          <w:lang w:val="en-US"/>
        </w:rPr>
        <w:t>A.</w:t>
      </w:r>
    </w:p>
    <w:p w:rsidR="00842ADD" w:rsidRPr="00842ADD" w:rsidRDefault="00842ADD" w:rsidP="00D14B37">
      <w:pPr>
        <w:pStyle w:val="ListParagraph"/>
        <w:numPr>
          <w:ilvl w:val="0"/>
          <w:numId w:val="55"/>
        </w:numPr>
        <w:spacing w:line="360" w:lineRule="auto"/>
        <w:ind w:left="1701" w:hanging="567"/>
        <w:jc w:val="both"/>
        <w:rPr>
          <w:rFonts w:ascii="Bookman Old Style" w:hAnsi="Bookman Old Style" w:cs="Arial"/>
          <w:sz w:val="24"/>
          <w:szCs w:val="24"/>
        </w:rPr>
      </w:pPr>
      <w:r w:rsidRPr="00842ADD">
        <w:rPr>
          <w:rFonts w:ascii="Bookman Old Style" w:hAnsi="Bookman Old Style" w:cs="Arial"/>
          <w:sz w:val="24"/>
          <w:szCs w:val="24"/>
        </w:rPr>
        <w:t>Kesadaran sebagian masyarakat akan pentingnya pendidikan dalam meningkatkan kesejahteraan dan kemajuan siswa ke depan yang ditandai dengan rendahnya lama sekolah menyebabkan tidak diperolehnya man</w:t>
      </w:r>
      <w:r w:rsidR="00E76168">
        <w:rPr>
          <w:rFonts w:ascii="Bookman Old Style" w:hAnsi="Bookman Old Style" w:cs="Arial"/>
          <w:sz w:val="24"/>
          <w:szCs w:val="24"/>
        </w:rPr>
        <w:t xml:space="preserve">faat </w:t>
      </w:r>
      <w:r w:rsidR="00E76168">
        <w:rPr>
          <w:rFonts w:ascii="Bookman Old Style" w:hAnsi="Bookman Old Style" w:cs="Arial"/>
          <w:sz w:val="24"/>
          <w:szCs w:val="24"/>
          <w:lang w:val="en-US"/>
        </w:rPr>
        <w:t>p</w:t>
      </w:r>
      <w:r w:rsidRPr="00842ADD">
        <w:rPr>
          <w:rFonts w:ascii="Bookman Old Style" w:hAnsi="Bookman Old Style" w:cs="Arial"/>
          <w:sz w:val="24"/>
          <w:szCs w:val="24"/>
        </w:rPr>
        <w:t xml:space="preserve">endidikan (return to education) sehingga mengurangi peluang mereka untuk memperoleh pekerjaan yang memberi pendapatan lebih tinggi di daerah perkotaan. Salah satu penyebab adalah masih adanya angka putus sekolah pada tahun 2020 mencapai   orang. Secara umum banyak penyebab siswa putus sekolah, diantaranya penyebab dapat bersumber dari siswa yang bermasalah, atau lingkungan dan nilai keluarga yang belum kondusif termasuk kapasitas guru dalam menangani siswa yang bermasalah dan lain sebagainya. Selain itu, motivasi belajar dan dukungan dari orang tua masih relative rendah dan tidak ada sangsi hukum bagi orang tua siswa yang mengijinkan anaknya tidak melanjutkan sekolah.  </w:t>
      </w:r>
    </w:p>
    <w:p w:rsidR="00BB586E" w:rsidRPr="00BB586E" w:rsidRDefault="00842ADD" w:rsidP="00D14B37">
      <w:pPr>
        <w:pStyle w:val="ListParagraph"/>
        <w:numPr>
          <w:ilvl w:val="0"/>
          <w:numId w:val="55"/>
        </w:numPr>
        <w:spacing w:line="360" w:lineRule="auto"/>
        <w:ind w:left="1701" w:hanging="567"/>
        <w:jc w:val="both"/>
        <w:rPr>
          <w:rFonts w:ascii="Bookman Old Style" w:hAnsi="Bookman Old Style" w:cs="Arial"/>
          <w:sz w:val="24"/>
          <w:szCs w:val="24"/>
        </w:rPr>
      </w:pPr>
      <w:r w:rsidRPr="00842ADD">
        <w:rPr>
          <w:rFonts w:ascii="Bookman Old Style" w:hAnsi="Bookman Old Style" w:cs="Arial"/>
          <w:sz w:val="24"/>
          <w:szCs w:val="24"/>
        </w:rPr>
        <w:t>Angka melek huruf mencapai 93,96 persen berarti mengandung pengertian bahwa sekitar 93,96 persen masyarakat di Kabupaten Kepulauan Selayar sudah memiliki kemampuan untuk membaca dan menulis, Adapun 7,04 persen masyarakat lainnya masih buta huruf. Adapun sisa dari jumlah penduduk yang buta aksara merupakan kategori penduduk tidak produktif atau lanjut usia.</w:t>
      </w:r>
    </w:p>
    <w:p w:rsidR="00842ADD" w:rsidRPr="00BB586E" w:rsidRDefault="00842ADD" w:rsidP="00D14B37">
      <w:pPr>
        <w:pStyle w:val="ListParagraph"/>
        <w:numPr>
          <w:ilvl w:val="0"/>
          <w:numId w:val="55"/>
        </w:numPr>
        <w:spacing w:line="360" w:lineRule="auto"/>
        <w:ind w:left="1701" w:hanging="567"/>
        <w:jc w:val="both"/>
        <w:rPr>
          <w:rFonts w:ascii="Bookman Old Style" w:hAnsi="Bookman Old Style" w:cs="Arial"/>
          <w:sz w:val="24"/>
          <w:szCs w:val="24"/>
        </w:rPr>
      </w:pPr>
      <w:r w:rsidRPr="00BB586E">
        <w:rPr>
          <w:rFonts w:ascii="Bookman Old Style" w:hAnsi="Bookman Old Style" w:cs="Arial"/>
          <w:sz w:val="24"/>
          <w:szCs w:val="24"/>
        </w:rPr>
        <w:t>Peningkatan Kualitas pembelajaran belum maksimal</w:t>
      </w:r>
    </w:p>
    <w:p w:rsidR="00BB586E" w:rsidRDefault="00842ADD" w:rsidP="00BB586E">
      <w:pPr>
        <w:pStyle w:val="ListParagraph"/>
        <w:spacing w:line="360" w:lineRule="auto"/>
        <w:ind w:left="1701"/>
        <w:jc w:val="both"/>
        <w:rPr>
          <w:rFonts w:ascii="Bookman Old Style" w:hAnsi="Bookman Old Style" w:cs="Arial"/>
          <w:sz w:val="24"/>
          <w:szCs w:val="24"/>
          <w:lang w:val="en-US"/>
        </w:rPr>
      </w:pPr>
      <w:r w:rsidRPr="00842ADD">
        <w:rPr>
          <w:rFonts w:ascii="Bookman Old Style" w:hAnsi="Bookman Old Style" w:cs="Arial"/>
          <w:sz w:val="24"/>
          <w:szCs w:val="24"/>
        </w:rPr>
        <w:t>Kualitas pembelajaran di Kabupaten Kepulauan Selayar dinilai masih belum baik diukur dengan proses pembelajaran dilihat dari segi kemampuan pedagogi</w:t>
      </w:r>
      <w:r w:rsidR="00E76168">
        <w:rPr>
          <w:rFonts w:ascii="Bookman Old Style" w:hAnsi="Bookman Old Style" w:cs="Arial"/>
          <w:sz w:val="24"/>
          <w:szCs w:val="24"/>
          <w:lang w:val="en-US"/>
        </w:rPr>
        <w:t>g</w:t>
      </w:r>
      <w:r w:rsidRPr="00842ADD">
        <w:rPr>
          <w:rFonts w:ascii="Bookman Old Style" w:hAnsi="Bookman Old Style" w:cs="Arial"/>
          <w:sz w:val="24"/>
          <w:szCs w:val="24"/>
        </w:rPr>
        <w:t xml:space="preserve"> dan professional masih kurang serta belum meratanya penyebaran tenaga pengajar dalam melayani siswa dari semua jenjang </w:t>
      </w:r>
      <w:r w:rsidR="00E76168">
        <w:rPr>
          <w:rFonts w:ascii="Bookman Old Style" w:hAnsi="Bookman Old Style" w:cs="Arial"/>
          <w:sz w:val="24"/>
          <w:szCs w:val="24"/>
          <w:lang w:val="en-US"/>
        </w:rPr>
        <w:t>p</w:t>
      </w:r>
      <w:r w:rsidRPr="00842ADD">
        <w:rPr>
          <w:rFonts w:ascii="Bookman Old Style" w:hAnsi="Bookman Old Style" w:cs="Arial"/>
          <w:sz w:val="24"/>
          <w:szCs w:val="24"/>
        </w:rPr>
        <w:t xml:space="preserve">endidikan. Hal lain adalah perkembangan teknologi informasi dan komunikasi yang begitu cepat dan mampu menjangkau ke hampir seluruh wilayah, telah </w:t>
      </w:r>
      <w:r w:rsidRPr="00842ADD">
        <w:rPr>
          <w:rFonts w:ascii="Bookman Old Style" w:hAnsi="Bookman Old Style" w:cs="Arial"/>
          <w:sz w:val="24"/>
          <w:szCs w:val="24"/>
        </w:rPr>
        <w:lastRenderedPageBreak/>
        <w:t>berdampak pada sulitnya mengantisipasi pengaruh luar yang dapat merusak nilai-nilai keagamaan dan budi pekerti siswa. Rendahnya tingkat kesejahteraan pendidik dan tenaga kependidikan terutama guru honor, juga berdampak pada rendahnya kinerja, sehingga sulit untuk meningkatkan mutu proses dan pelaksanaan pembelajaran di sekolah.</w:t>
      </w:r>
    </w:p>
    <w:p w:rsidR="00842ADD" w:rsidRPr="00BB586E" w:rsidRDefault="00842ADD" w:rsidP="00D14B37">
      <w:pPr>
        <w:pStyle w:val="ListParagraph"/>
        <w:numPr>
          <w:ilvl w:val="0"/>
          <w:numId w:val="55"/>
        </w:numPr>
        <w:spacing w:line="360" w:lineRule="auto"/>
        <w:ind w:left="1701" w:hanging="567"/>
        <w:jc w:val="both"/>
        <w:rPr>
          <w:rFonts w:ascii="Bookman Old Style" w:hAnsi="Bookman Old Style" w:cs="Arial"/>
          <w:sz w:val="24"/>
          <w:szCs w:val="24"/>
          <w:lang w:val="en-US"/>
        </w:rPr>
      </w:pPr>
      <w:r w:rsidRPr="00BB586E">
        <w:rPr>
          <w:rFonts w:ascii="Bookman Old Style" w:hAnsi="Bookman Old Style" w:cs="Arial"/>
          <w:sz w:val="24"/>
          <w:szCs w:val="24"/>
        </w:rPr>
        <w:t>Kualitas sarana dan prasarana pendidikan belum memadai;</w:t>
      </w:r>
    </w:p>
    <w:p w:rsidR="00BB586E" w:rsidRDefault="00842ADD" w:rsidP="00BB586E">
      <w:pPr>
        <w:pStyle w:val="ListParagraph"/>
        <w:spacing w:line="360" w:lineRule="auto"/>
        <w:ind w:left="1701"/>
        <w:jc w:val="both"/>
        <w:rPr>
          <w:rFonts w:ascii="Bookman Old Style" w:hAnsi="Bookman Old Style" w:cs="Arial"/>
          <w:sz w:val="24"/>
          <w:szCs w:val="24"/>
          <w:lang w:val="en-US"/>
        </w:rPr>
      </w:pPr>
      <w:r w:rsidRPr="00842ADD">
        <w:rPr>
          <w:rFonts w:ascii="Bookman Old Style" w:hAnsi="Bookman Old Style" w:cs="Arial"/>
          <w:sz w:val="24"/>
          <w:szCs w:val="24"/>
        </w:rPr>
        <w:t>Kualitas sarana dan prasarana yang belum sepenuhnya sesuai standar pelayanan minimal. Selama 5 (lima) tahun kedepan terdapat beberapa permasalahan yang harus ditangani yakni ruang kelas. Ruang guru, ruang kepala sekolah, perpustakaan, laboratorium, dan ruang ibadah.</w:t>
      </w:r>
    </w:p>
    <w:p w:rsidR="00842ADD" w:rsidRPr="00BB586E" w:rsidRDefault="00842ADD" w:rsidP="00D14B37">
      <w:pPr>
        <w:pStyle w:val="ListParagraph"/>
        <w:numPr>
          <w:ilvl w:val="0"/>
          <w:numId w:val="55"/>
        </w:numPr>
        <w:spacing w:line="360" w:lineRule="auto"/>
        <w:ind w:left="1701" w:hanging="567"/>
        <w:jc w:val="both"/>
        <w:rPr>
          <w:rFonts w:ascii="Bookman Old Style" w:hAnsi="Bookman Old Style" w:cs="Arial"/>
          <w:sz w:val="24"/>
          <w:szCs w:val="24"/>
        </w:rPr>
      </w:pP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o</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pe</w:t>
      </w:r>
      <w:r w:rsidRPr="00BB586E">
        <w:rPr>
          <w:rFonts w:ascii="Bookman Old Style" w:eastAsia="Arial" w:hAnsi="Bookman Old Style" w:cs="Arial"/>
          <w:spacing w:val="-2"/>
          <w:sz w:val="24"/>
          <w:szCs w:val="24"/>
        </w:rPr>
        <w:t>t</w:t>
      </w:r>
      <w:r w:rsidRPr="00BB586E">
        <w:rPr>
          <w:rFonts w:ascii="Bookman Old Style" w:eastAsia="Arial" w:hAnsi="Bookman Old Style" w:cs="Arial"/>
          <w:spacing w:val="1"/>
          <w:sz w:val="24"/>
          <w:szCs w:val="24"/>
        </w:rPr>
        <w:t>en</w:t>
      </w:r>
      <w:r w:rsidRPr="00BB586E">
        <w:rPr>
          <w:rFonts w:ascii="Bookman Old Style" w:eastAsia="Arial" w:hAnsi="Bookman Old Style" w:cs="Arial"/>
          <w:sz w:val="24"/>
          <w:szCs w:val="24"/>
        </w:rPr>
        <w:t xml:space="preserve">si </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 k</w:t>
      </w:r>
      <w:r w:rsidRPr="00BB586E">
        <w:rPr>
          <w:rFonts w:ascii="Bookman Old Style" w:eastAsia="Arial" w:hAnsi="Bookman Old Style" w:cs="Arial"/>
          <w:spacing w:val="1"/>
          <w:sz w:val="24"/>
          <w:szCs w:val="24"/>
        </w:rPr>
        <w:t>ua</w:t>
      </w:r>
      <w:r w:rsidRPr="00BB586E">
        <w:rPr>
          <w:rFonts w:ascii="Bookman Old Style" w:eastAsia="Arial" w:hAnsi="Bookman Old Style" w:cs="Arial"/>
          <w:sz w:val="24"/>
          <w:szCs w:val="24"/>
        </w:rPr>
        <w:t>lit</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 xml:space="preserve">s SDM </w:t>
      </w:r>
      <w:r w:rsidRPr="00BB586E">
        <w:rPr>
          <w:rFonts w:ascii="Bookman Old Style" w:eastAsia="Arial" w:hAnsi="Bookman Old Style" w:cs="Arial"/>
          <w:spacing w:val="1"/>
          <w:sz w:val="24"/>
          <w:szCs w:val="24"/>
        </w:rPr>
        <w:t>ma</w:t>
      </w:r>
      <w:r w:rsidRPr="00BB586E">
        <w:rPr>
          <w:rFonts w:ascii="Bookman Old Style" w:eastAsia="Arial" w:hAnsi="Bookman Old Style" w:cs="Arial"/>
          <w:sz w:val="24"/>
          <w:szCs w:val="24"/>
        </w:rPr>
        <w:t xml:space="preserve">sih </w:t>
      </w:r>
      <w:r w:rsidRPr="00BB586E">
        <w:rPr>
          <w:rFonts w:ascii="Bookman Old Style" w:eastAsia="Arial" w:hAnsi="Bookman Old Style" w:cs="Arial"/>
          <w:spacing w:val="1"/>
          <w:sz w:val="24"/>
          <w:szCs w:val="24"/>
        </w:rPr>
        <w:t>pe</w:t>
      </w:r>
      <w:r w:rsidRPr="00BB586E">
        <w:rPr>
          <w:rFonts w:ascii="Bookman Old Style" w:eastAsia="Arial" w:hAnsi="Bookman Old Style" w:cs="Arial"/>
          <w:spacing w:val="-1"/>
          <w:sz w:val="24"/>
          <w:szCs w:val="24"/>
        </w:rPr>
        <w:t>r</w:t>
      </w:r>
      <w:r w:rsidRPr="00BB586E">
        <w:rPr>
          <w:rFonts w:ascii="Bookman Old Style" w:eastAsia="Arial" w:hAnsi="Bookman Old Style" w:cs="Arial"/>
          <w:sz w:val="24"/>
          <w:szCs w:val="24"/>
        </w:rPr>
        <w:t xml:space="preserve">lu </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iti</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g</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 xml:space="preserve">n </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g</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 xml:space="preserve">r </w:t>
      </w:r>
      <w:r w:rsidRPr="00BB586E">
        <w:rPr>
          <w:rFonts w:ascii="Bookman Old Style" w:eastAsia="Arial" w:hAnsi="Bookman Old Style" w:cs="Arial"/>
          <w:spacing w:val="1"/>
          <w:sz w:val="24"/>
          <w:szCs w:val="24"/>
        </w:rPr>
        <w:t>mam</w:t>
      </w:r>
      <w:r w:rsidRPr="00BB586E">
        <w:rPr>
          <w:rFonts w:ascii="Bookman Old Style" w:eastAsia="Arial" w:hAnsi="Bookman Old Style" w:cs="Arial"/>
          <w:spacing w:val="-1"/>
          <w:sz w:val="24"/>
          <w:szCs w:val="24"/>
        </w:rPr>
        <w:t>p</w:t>
      </w:r>
      <w:r w:rsidRPr="00BB586E">
        <w:rPr>
          <w:rFonts w:ascii="Bookman Old Style" w:eastAsia="Arial" w:hAnsi="Bookman Old Style" w:cs="Arial"/>
          <w:sz w:val="24"/>
          <w:szCs w:val="24"/>
        </w:rPr>
        <w:t xml:space="preserve">u </w:t>
      </w:r>
      <w:r w:rsidRPr="00BB586E">
        <w:rPr>
          <w:rFonts w:ascii="Bookman Old Style" w:eastAsia="Arial" w:hAnsi="Bookman Old Style" w:cs="Arial"/>
          <w:spacing w:val="1"/>
          <w:sz w:val="24"/>
          <w:szCs w:val="24"/>
        </w:rPr>
        <w:t>me</w:t>
      </w:r>
      <w:r w:rsidRPr="00BB586E">
        <w:rPr>
          <w:rFonts w:ascii="Bookman Old Style" w:eastAsia="Arial" w:hAnsi="Bookman Old Style" w:cs="Arial"/>
          <w:spacing w:val="-1"/>
          <w:sz w:val="24"/>
          <w:szCs w:val="24"/>
        </w:rPr>
        <w:t>re</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c</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e</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ks</w:t>
      </w:r>
      <w:r w:rsidRPr="00BB586E">
        <w:rPr>
          <w:rFonts w:ascii="Bookman Old Style" w:eastAsia="Arial" w:hAnsi="Bookman Old Style" w:cs="Arial"/>
          <w:spacing w:val="1"/>
          <w:sz w:val="24"/>
          <w:szCs w:val="24"/>
        </w:rPr>
        <w:t>ana</w:t>
      </w:r>
      <w:r w:rsidRPr="00BB586E">
        <w:rPr>
          <w:rFonts w:ascii="Bookman Old Style" w:eastAsia="Arial" w:hAnsi="Bookman Old Style" w:cs="Arial"/>
          <w:spacing w:val="-2"/>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p</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o</w:t>
      </w:r>
      <w:r w:rsidRPr="00BB586E">
        <w:rPr>
          <w:rFonts w:ascii="Bookman Old Style" w:eastAsia="Arial" w:hAnsi="Bookman Old Style" w:cs="Arial"/>
          <w:spacing w:val="-1"/>
          <w:sz w:val="24"/>
          <w:szCs w:val="24"/>
        </w:rPr>
        <w:t>gr</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m</w:t>
      </w:r>
      <w:r w:rsidRPr="00BB586E">
        <w:rPr>
          <w:rFonts w:ascii="Bookman Old Style" w:eastAsia="Arial" w:hAnsi="Bookman Old Style" w:cs="Arial"/>
          <w:spacing w:val="-2"/>
          <w:sz w:val="24"/>
          <w:szCs w:val="24"/>
        </w:rPr>
        <w:t>s</w:t>
      </w:r>
      <w:r w:rsidRPr="00BB586E">
        <w:rPr>
          <w:rFonts w:ascii="Bookman Old Style" w:eastAsia="Arial" w:hAnsi="Bookman Old Style" w:cs="Arial"/>
          <w:spacing w:val="6"/>
          <w:sz w:val="24"/>
          <w:szCs w:val="24"/>
        </w:rPr>
        <w:t>e</w:t>
      </w:r>
      <w:r w:rsidRPr="00BB586E">
        <w:rPr>
          <w:rFonts w:ascii="Bookman Old Style" w:eastAsia="Arial" w:hAnsi="Bookman Old Style" w:cs="Arial"/>
          <w:sz w:val="24"/>
          <w:szCs w:val="24"/>
        </w:rPr>
        <w:t>c</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o</w:t>
      </w:r>
      <w:r w:rsidRPr="00BB586E">
        <w:rPr>
          <w:rFonts w:ascii="Bookman Old Style" w:eastAsia="Arial" w:hAnsi="Bookman Old Style" w:cs="Arial"/>
          <w:spacing w:val="1"/>
          <w:sz w:val="24"/>
          <w:szCs w:val="24"/>
        </w:rPr>
        <w:t>p</w:t>
      </w:r>
      <w:r w:rsidRPr="00BB586E">
        <w:rPr>
          <w:rFonts w:ascii="Bookman Old Style" w:eastAsia="Arial" w:hAnsi="Bookman Old Style" w:cs="Arial"/>
          <w:sz w:val="24"/>
          <w:szCs w:val="24"/>
        </w:rPr>
        <w:t>ti</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w:t>
      </w:r>
    </w:p>
    <w:p w:rsidR="00BB586E" w:rsidRDefault="00842ADD" w:rsidP="00BB586E">
      <w:pPr>
        <w:pStyle w:val="ListParagraph"/>
        <w:spacing w:line="360" w:lineRule="auto"/>
        <w:ind w:left="1701"/>
        <w:jc w:val="both"/>
        <w:rPr>
          <w:rFonts w:ascii="Bookman Old Style" w:eastAsia="Arial" w:hAnsi="Bookman Old Style" w:cs="Arial"/>
          <w:sz w:val="24"/>
          <w:szCs w:val="24"/>
          <w:lang w:val="en-US"/>
        </w:rPr>
      </w:pPr>
      <w:r w:rsidRPr="00842ADD">
        <w:rPr>
          <w:rFonts w:ascii="Bookman Old Style" w:eastAsia="Arial" w:hAnsi="Bookman Old Style" w:cs="Arial"/>
          <w:sz w:val="24"/>
          <w:szCs w:val="24"/>
        </w:rPr>
        <w:t>Dalam manajemen dan tata Kelola Pendidikan meliputi perencanaan, dukungan kepala sekolah, manajemen keuangan, tata layanan (dewan Pendidikan dan komite sekolah), manajemen pendidik dan tenaga kependidikan, akreditasi sekolah dan kebijakan. Pelaksanaan tata Kelola Pendidikan tersebut diperlukan pengu</w:t>
      </w:r>
      <w:r w:rsidR="00547B95">
        <w:rPr>
          <w:rFonts w:ascii="Bookman Old Style" w:eastAsia="Arial" w:hAnsi="Bookman Old Style" w:cs="Arial"/>
          <w:sz w:val="24"/>
          <w:szCs w:val="24"/>
          <w:lang w:val="en-US"/>
        </w:rPr>
        <w:t>a</w:t>
      </w:r>
      <w:r w:rsidRPr="00842ADD">
        <w:rPr>
          <w:rFonts w:ascii="Bookman Old Style" w:eastAsia="Arial" w:hAnsi="Bookman Old Style" w:cs="Arial"/>
          <w:sz w:val="24"/>
          <w:szCs w:val="24"/>
        </w:rPr>
        <w:t>tan peran pelaku pada keseluruhan pemangku kepentingan Pendidikan samapi jenjang Pendidikan juga masih kurang disinergikan sebagai bagian dari ekosistem Pendidikan.</w:t>
      </w:r>
    </w:p>
    <w:p w:rsidR="00BB586E" w:rsidRPr="00BB586E" w:rsidRDefault="00BB586E" w:rsidP="00D14B37">
      <w:pPr>
        <w:pStyle w:val="ListParagraph"/>
        <w:numPr>
          <w:ilvl w:val="0"/>
          <w:numId w:val="55"/>
        </w:numPr>
        <w:spacing w:line="360" w:lineRule="auto"/>
        <w:ind w:left="1701" w:hanging="567"/>
        <w:jc w:val="both"/>
        <w:rPr>
          <w:rFonts w:ascii="Bookman Old Style" w:eastAsia="Arial" w:hAnsi="Bookman Old Style" w:cs="Arial"/>
          <w:sz w:val="24"/>
          <w:szCs w:val="24"/>
          <w:lang w:val="en-US"/>
        </w:rPr>
      </w:pPr>
      <w:r w:rsidRPr="00BB586E">
        <w:rPr>
          <w:rFonts w:ascii="Bookman Old Style" w:eastAsia="Arial" w:hAnsi="Bookman Old Style" w:cs="Arial"/>
          <w:sz w:val="24"/>
          <w:szCs w:val="24"/>
        </w:rPr>
        <w:t>P</w:t>
      </w:r>
      <w:r w:rsidRPr="00BB586E">
        <w:rPr>
          <w:rFonts w:ascii="Bookman Old Style" w:eastAsia="Arial" w:hAnsi="Bookman Old Style" w:cs="Arial"/>
          <w:spacing w:val="1"/>
          <w:sz w:val="24"/>
          <w:szCs w:val="24"/>
        </w:rPr>
        <w:t>en</w:t>
      </w:r>
      <w:r w:rsidRPr="00BB586E">
        <w:rPr>
          <w:rFonts w:ascii="Bookman Old Style" w:eastAsia="Arial" w:hAnsi="Bookman Old Style" w:cs="Arial"/>
          <w:spacing w:val="-2"/>
          <w:sz w:val="24"/>
          <w:szCs w:val="24"/>
        </w:rPr>
        <w:t>y</w:t>
      </w:r>
      <w:r w:rsidRPr="00BB586E">
        <w:rPr>
          <w:rFonts w:ascii="Bookman Old Style" w:eastAsia="Arial" w:hAnsi="Bookman Old Style" w:cs="Arial"/>
          <w:spacing w:val="1"/>
          <w:sz w:val="24"/>
          <w:szCs w:val="24"/>
        </w:rPr>
        <w:t>ed</w:t>
      </w:r>
      <w:r w:rsidRPr="00BB586E">
        <w:rPr>
          <w:rFonts w:ascii="Bookman Old Style" w:eastAsia="Arial" w:hAnsi="Bookman Old Style" w:cs="Arial"/>
          <w:sz w:val="24"/>
          <w:szCs w:val="24"/>
        </w:rPr>
        <w:t>i</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2"/>
          <w:sz w:val="24"/>
          <w:szCs w:val="24"/>
        </w:rPr>
        <w:t>s</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p</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s</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ra</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o</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ah</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4"/>
          <w:sz w:val="24"/>
          <w:szCs w:val="24"/>
        </w:rPr>
        <w:t>g</w:t>
      </w:r>
      <w:r w:rsidRPr="00BB586E">
        <w:rPr>
          <w:rFonts w:ascii="Bookman Old Style" w:eastAsia="Arial" w:hAnsi="Bookman Old Style" w:cs="Arial"/>
          <w:sz w:val="24"/>
          <w:szCs w:val="24"/>
        </w:rPr>
        <w:t>a</w:t>
      </w:r>
      <w:r w:rsidRPr="00BB586E">
        <w:rPr>
          <w:rFonts w:ascii="Bookman Old Style" w:eastAsia="Arial" w:hAnsi="Bookman Old Style" w:cs="Arial"/>
          <w:spacing w:val="-2"/>
          <w:sz w:val="24"/>
          <w:szCs w:val="24"/>
        </w:rPr>
        <w:t>y</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g</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ikl</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b</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au</w:t>
      </w:r>
      <w:r w:rsidRPr="00BB586E">
        <w:rPr>
          <w:rFonts w:ascii="Bookman Old Style" w:eastAsia="Arial" w:hAnsi="Bookman Old Style" w:cs="Arial"/>
          <w:spacing w:val="-1"/>
          <w:sz w:val="24"/>
          <w:szCs w:val="24"/>
        </w:rPr>
        <w:t>p</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n k</w:t>
      </w:r>
      <w:r w:rsidRPr="00BB586E">
        <w:rPr>
          <w:rFonts w:ascii="Bookman Old Style" w:eastAsia="Arial" w:hAnsi="Bookman Old Style" w:cs="Arial"/>
          <w:spacing w:val="1"/>
          <w:sz w:val="24"/>
          <w:szCs w:val="24"/>
        </w:rPr>
        <w:t>e</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o</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po</w:t>
      </w:r>
      <w:r w:rsidRPr="00BB586E">
        <w:rPr>
          <w:rFonts w:ascii="Bookman Old Style" w:eastAsia="Arial" w:hAnsi="Bookman Old Style" w:cs="Arial"/>
          <w:sz w:val="24"/>
          <w:szCs w:val="24"/>
        </w:rPr>
        <w:t xml:space="preserve">k </w:t>
      </w:r>
      <w:r w:rsidRPr="00BB586E">
        <w:rPr>
          <w:rFonts w:ascii="Bookman Old Style" w:eastAsia="Arial" w:hAnsi="Bookman Old Style" w:cs="Arial"/>
          <w:spacing w:val="1"/>
          <w:sz w:val="24"/>
          <w:szCs w:val="24"/>
        </w:rPr>
        <w:t>ma</w:t>
      </w:r>
      <w:r w:rsidRPr="00BB586E">
        <w:rPr>
          <w:rFonts w:ascii="Bookman Old Style" w:eastAsia="Arial" w:hAnsi="Bookman Old Style" w:cs="Arial"/>
          <w:sz w:val="24"/>
          <w:szCs w:val="24"/>
        </w:rPr>
        <w:t>s</w:t>
      </w:r>
      <w:r w:rsidRPr="00BB586E">
        <w:rPr>
          <w:rFonts w:ascii="Bookman Old Style" w:eastAsia="Arial" w:hAnsi="Bookman Old Style" w:cs="Arial"/>
          <w:spacing w:val="-2"/>
          <w:sz w:val="24"/>
          <w:szCs w:val="24"/>
        </w:rPr>
        <w:t>y</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t</w:t>
      </w:r>
      <w:r w:rsidRPr="00BB586E">
        <w:rPr>
          <w:rFonts w:ascii="Bookman Old Style" w:eastAsia="Arial" w:hAnsi="Bookman Old Style" w:cs="Arial"/>
          <w:spacing w:val="1"/>
          <w:sz w:val="24"/>
          <w:szCs w:val="24"/>
        </w:rPr>
        <w:t>ma</w:t>
      </w:r>
      <w:r w:rsidRPr="00BB586E">
        <w:rPr>
          <w:rFonts w:ascii="Bookman Old Style" w:eastAsia="Arial" w:hAnsi="Bookman Old Style" w:cs="Arial"/>
          <w:sz w:val="24"/>
          <w:szCs w:val="24"/>
        </w:rPr>
        <w:t>s</w:t>
      </w:r>
      <w:r w:rsidRPr="00BB586E">
        <w:rPr>
          <w:rFonts w:ascii="Bookman Old Style" w:eastAsia="Arial" w:hAnsi="Bookman Old Style" w:cs="Arial"/>
          <w:spacing w:val="-3"/>
          <w:sz w:val="24"/>
          <w:szCs w:val="24"/>
        </w:rPr>
        <w:t>i</w:t>
      </w:r>
      <w:r w:rsidRPr="00BB586E">
        <w:rPr>
          <w:rFonts w:ascii="Bookman Old Style" w:eastAsia="Arial" w:hAnsi="Bookman Old Style" w:cs="Arial"/>
          <w:sz w:val="24"/>
          <w:szCs w:val="24"/>
        </w:rPr>
        <w:t>hk</w:t>
      </w:r>
      <w:r w:rsidRPr="00BB586E">
        <w:rPr>
          <w:rFonts w:ascii="Bookman Old Style" w:eastAsia="Arial" w:hAnsi="Bookman Old Style" w:cs="Arial"/>
          <w:spacing w:val="1"/>
          <w:sz w:val="24"/>
          <w:szCs w:val="24"/>
        </w:rPr>
        <w:t>u</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g</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 xml:space="preserve"> op</w:t>
      </w:r>
      <w:r w:rsidRPr="00BB586E">
        <w:rPr>
          <w:rFonts w:ascii="Bookman Old Style" w:eastAsia="Arial" w:hAnsi="Bookman Old Style" w:cs="Arial"/>
          <w:sz w:val="24"/>
          <w:szCs w:val="24"/>
        </w:rPr>
        <w:t>t</w:t>
      </w:r>
      <w:r w:rsidRPr="00BB586E">
        <w:rPr>
          <w:rFonts w:ascii="Bookman Old Style" w:eastAsia="Arial" w:hAnsi="Bookman Old Style" w:cs="Arial"/>
          <w:spacing w:val="-3"/>
          <w:sz w:val="24"/>
          <w:szCs w:val="24"/>
        </w:rPr>
        <w:t>i</w:t>
      </w:r>
      <w:r w:rsidRPr="00BB586E">
        <w:rPr>
          <w:rFonts w:ascii="Bookman Old Style" w:eastAsia="Arial" w:hAnsi="Bookman Old Style" w:cs="Arial"/>
          <w:spacing w:val="1"/>
          <w:sz w:val="24"/>
          <w:szCs w:val="24"/>
        </w:rPr>
        <w:t>ma</w:t>
      </w:r>
      <w:r w:rsidRPr="00BB586E">
        <w:rPr>
          <w:rFonts w:ascii="Bookman Old Style" w:eastAsia="Arial" w:hAnsi="Bookman Old Style" w:cs="Arial"/>
          <w:sz w:val="24"/>
          <w:szCs w:val="24"/>
        </w:rPr>
        <w:t>l,s</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h</w:t>
      </w:r>
      <w:r w:rsidRPr="00BB586E">
        <w:rPr>
          <w:rFonts w:ascii="Bookman Old Style" w:eastAsia="Arial" w:hAnsi="Bookman Old Style" w:cs="Arial"/>
          <w:sz w:val="24"/>
          <w:szCs w:val="24"/>
        </w:rPr>
        <w:t>i</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gg</w:t>
      </w: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pe</w:t>
      </w:r>
      <w:r w:rsidRPr="00BB586E">
        <w:rPr>
          <w:rFonts w:ascii="Bookman Old Style" w:eastAsia="Arial" w:hAnsi="Bookman Old Style" w:cs="Arial"/>
          <w:spacing w:val="-1"/>
          <w:sz w:val="24"/>
          <w:szCs w:val="24"/>
        </w:rPr>
        <w:t>r</w:t>
      </w:r>
      <w:r w:rsidRPr="00BB586E">
        <w:rPr>
          <w:rFonts w:ascii="Bookman Old Style" w:eastAsia="Arial" w:hAnsi="Bookman Old Style" w:cs="Arial"/>
          <w:sz w:val="24"/>
          <w:szCs w:val="24"/>
        </w:rPr>
        <w:t xml:space="preserve">lu </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i</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o</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sik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gg</w:t>
      </w:r>
      <w:r w:rsidRPr="00BB586E">
        <w:rPr>
          <w:rFonts w:ascii="Bookman Old Style" w:eastAsia="Arial" w:hAnsi="Bookman Old Style" w:cs="Arial"/>
          <w:spacing w:val="3"/>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u</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t</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 xml:space="preserve">k </w:t>
      </w:r>
      <w:r w:rsidRPr="00BB586E">
        <w:rPr>
          <w:rFonts w:ascii="Bookman Old Style" w:eastAsia="Arial" w:hAnsi="Bookman Old Style" w:cs="Arial"/>
          <w:spacing w:val="1"/>
          <w:sz w:val="24"/>
          <w:szCs w:val="24"/>
        </w:rPr>
        <w:t>p</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i</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g</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t</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o</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isi</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z w:val="24"/>
          <w:szCs w:val="24"/>
        </w:rPr>
        <w:t>s</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 xml:space="preserve"> p</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2"/>
          <w:sz w:val="24"/>
          <w:szCs w:val="24"/>
        </w:rPr>
        <w:t>s</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a s</w:t>
      </w:r>
      <w:r w:rsidRPr="00BB586E">
        <w:rPr>
          <w:rFonts w:ascii="Bookman Old Style" w:eastAsia="Arial" w:hAnsi="Bookman Old Style" w:cs="Arial"/>
          <w:spacing w:val="1"/>
          <w:sz w:val="24"/>
          <w:szCs w:val="24"/>
        </w:rPr>
        <w:t>e</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li</w:t>
      </w:r>
      <w:r w:rsidRPr="00BB586E">
        <w:rPr>
          <w:rFonts w:ascii="Bookman Old Style" w:eastAsia="Arial" w:hAnsi="Bookman Old Style" w:cs="Arial"/>
          <w:spacing w:val="-1"/>
          <w:sz w:val="24"/>
          <w:szCs w:val="24"/>
        </w:rPr>
        <w:t>g</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s P</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me</w:t>
      </w:r>
      <w:r w:rsidRPr="00BB586E">
        <w:rPr>
          <w:rFonts w:ascii="Bookman Old Style" w:eastAsia="Arial" w:hAnsi="Bookman Old Style" w:cs="Arial"/>
          <w:sz w:val="24"/>
          <w:szCs w:val="24"/>
        </w:rPr>
        <w:t>li</w:t>
      </w:r>
      <w:r w:rsidRPr="00BB586E">
        <w:rPr>
          <w:rFonts w:ascii="Bookman Old Style" w:eastAsia="Arial" w:hAnsi="Bookman Old Style" w:cs="Arial"/>
          <w:spacing w:val="1"/>
          <w:sz w:val="24"/>
          <w:szCs w:val="24"/>
        </w:rPr>
        <w:t>ha</w:t>
      </w:r>
      <w:r w:rsidRPr="00BB586E">
        <w:rPr>
          <w:rFonts w:ascii="Bookman Old Style" w:eastAsia="Arial" w:hAnsi="Bookman Old Style" w:cs="Arial"/>
          <w:spacing w:val="-1"/>
          <w:sz w:val="24"/>
          <w:szCs w:val="24"/>
        </w:rPr>
        <w:t>raa</w:t>
      </w:r>
      <w:r w:rsidRPr="00BB586E">
        <w:rPr>
          <w:rFonts w:ascii="Bookman Old Style" w:eastAsia="Arial" w:hAnsi="Bookman Old Style" w:cs="Arial"/>
          <w:sz w:val="24"/>
          <w:szCs w:val="24"/>
        </w:rPr>
        <w:t>n</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z w:val="24"/>
          <w:szCs w:val="24"/>
        </w:rPr>
        <w:t>R</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tin/B</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2"/>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la;</w:t>
      </w:r>
    </w:p>
    <w:p w:rsidR="00BB586E" w:rsidRPr="00C110E0" w:rsidRDefault="00BB586E" w:rsidP="00C110E0">
      <w:pPr>
        <w:pStyle w:val="ListParagraph"/>
        <w:numPr>
          <w:ilvl w:val="0"/>
          <w:numId w:val="55"/>
        </w:numPr>
        <w:spacing w:line="360" w:lineRule="auto"/>
        <w:ind w:left="1701" w:hanging="567"/>
        <w:jc w:val="both"/>
        <w:rPr>
          <w:rFonts w:ascii="Bookman Old Style" w:hAnsi="Bookman Old Style" w:cs="Arial"/>
          <w:sz w:val="24"/>
          <w:szCs w:val="24"/>
        </w:rPr>
      </w:pP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u</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 xml:space="preserve">g </w:t>
      </w:r>
      <w:r w:rsidRPr="00BB586E">
        <w:rPr>
          <w:rFonts w:ascii="Bookman Old Style" w:eastAsia="Arial" w:hAnsi="Bookman Old Style" w:cs="Arial"/>
          <w:spacing w:val="1"/>
          <w:sz w:val="24"/>
          <w:szCs w:val="24"/>
        </w:rPr>
        <w:t>ma</w:t>
      </w:r>
      <w:r w:rsidRPr="00BB586E">
        <w:rPr>
          <w:rFonts w:ascii="Bookman Old Style" w:eastAsia="Arial" w:hAnsi="Bookman Old Style" w:cs="Arial"/>
          <w:sz w:val="24"/>
          <w:szCs w:val="24"/>
        </w:rPr>
        <w:t>ksi</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2"/>
          <w:sz w:val="24"/>
          <w:szCs w:val="24"/>
        </w:rPr>
        <w:t>y</w:t>
      </w:r>
      <w:r w:rsidRPr="00BB586E">
        <w:rPr>
          <w:rFonts w:ascii="Bookman Old Style" w:eastAsia="Arial" w:hAnsi="Bookman Old Style" w:cs="Arial"/>
          <w:sz w:val="24"/>
          <w:szCs w:val="24"/>
        </w:rPr>
        <w:t>a</w:t>
      </w:r>
      <w:r w:rsidR="00C110E0">
        <w:rPr>
          <w:rFonts w:ascii="Bookman Old Style" w:eastAsia="Arial" w:hAnsi="Bookman Old Style" w:cs="Arial"/>
          <w:sz w:val="24"/>
          <w:szCs w:val="24"/>
          <w:lang w:val="en-US"/>
        </w:rPr>
        <w:t xml:space="preserve"> </w:t>
      </w:r>
      <w:r w:rsidR="00C110E0" w:rsidRPr="00C110E0">
        <w:rPr>
          <w:rFonts w:ascii="Bookman Old Style" w:eastAsia="Arial" w:hAnsi="Bookman Old Style" w:cs="Arial"/>
          <w:spacing w:val="1"/>
          <w:sz w:val="24"/>
          <w:szCs w:val="24"/>
        </w:rPr>
        <w:t>P</w:t>
      </w:r>
      <w:r w:rsidRPr="00C110E0">
        <w:rPr>
          <w:rFonts w:ascii="Bookman Old Style" w:eastAsia="Arial" w:hAnsi="Bookman Old Style" w:cs="Arial"/>
          <w:spacing w:val="1"/>
          <w:sz w:val="24"/>
          <w:szCs w:val="24"/>
        </w:rPr>
        <w:t>e</w:t>
      </w:r>
      <w:r w:rsidRPr="00C110E0">
        <w:rPr>
          <w:rFonts w:ascii="Bookman Old Style" w:eastAsia="Arial" w:hAnsi="Bookman Old Style" w:cs="Arial"/>
          <w:spacing w:val="-1"/>
          <w:sz w:val="24"/>
          <w:szCs w:val="24"/>
        </w:rPr>
        <w:t>m</w:t>
      </w:r>
      <w:r w:rsidRPr="00C110E0">
        <w:rPr>
          <w:rFonts w:ascii="Bookman Old Style" w:eastAsia="Arial" w:hAnsi="Bookman Old Style" w:cs="Arial"/>
          <w:spacing w:val="1"/>
          <w:sz w:val="24"/>
          <w:szCs w:val="24"/>
        </w:rPr>
        <w:t>e</w:t>
      </w:r>
      <w:r w:rsidRPr="00C110E0">
        <w:rPr>
          <w:rFonts w:ascii="Bookman Old Style" w:eastAsia="Arial" w:hAnsi="Bookman Old Style" w:cs="Arial"/>
          <w:spacing w:val="-1"/>
          <w:sz w:val="24"/>
          <w:szCs w:val="24"/>
        </w:rPr>
        <w:t>r</w:t>
      </w:r>
      <w:r w:rsidRPr="00C110E0">
        <w:rPr>
          <w:rFonts w:ascii="Bookman Old Style" w:eastAsia="Arial" w:hAnsi="Bookman Old Style" w:cs="Arial"/>
          <w:sz w:val="24"/>
          <w:szCs w:val="24"/>
        </w:rPr>
        <w:t>i</w:t>
      </w:r>
      <w:r w:rsidRPr="00C110E0">
        <w:rPr>
          <w:rFonts w:ascii="Bookman Old Style" w:eastAsia="Arial" w:hAnsi="Bookman Old Style" w:cs="Arial"/>
          <w:spacing w:val="1"/>
          <w:sz w:val="24"/>
          <w:szCs w:val="24"/>
        </w:rPr>
        <w:t>n</w:t>
      </w:r>
      <w:r w:rsidRPr="00C110E0">
        <w:rPr>
          <w:rFonts w:ascii="Bookman Old Style" w:eastAsia="Arial" w:hAnsi="Bookman Old Style" w:cs="Arial"/>
          <w:sz w:val="24"/>
          <w:szCs w:val="24"/>
        </w:rPr>
        <w:t>t</w:t>
      </w:r>
      <w:r w:rsidRPr="00C110E0">
        <w:rPr>
          <w:rFonts w:ascii="Bookman Old Style" w:eastAsia="Arial" w:hAnsi="Bookman Old Style" w:cs="Arial"/>
          <w:spacing w:val="-1"/>
          <w:sz w:val="24"/>
          <w:szCs w:val="24"/>
        </w:rPr>
        <w:t>a</w:t>
      </w:r>
      <w:r w:rsidRPr="00C110E0">
        <w:rPr>
          <w:rFonts w:ascii="Bookman Old Style" w:eastAsia="Arial" w:hAnsi="Bookman Old Style" w:cs="Arial"/>
          <w:sz w:val="24"/>
          <w:szCs w:val="24"/>
        </w:rPr>
        <w:t>h</w:t>
      </w:r>
      <w:r w:rsidR="00C110E0" w:rsidRPr="00C110E0">
        <w:rPr>
          <w:rFonts w:ascii="Bookman Old Style" w:eastAsia="Arial" w:hAnsi="Bookman Old Style" w:cs="Arial"/>
          <w:sz w:val="24"/>
          <w:szCs w:val="24"/>
          <w:lang w:val="en-US"/>
        </w:rPr>
        <w:t xml:space="preserve"> </w:t>
      </w:r>
      <w:r w:rsidRPr="00C110E0">
        <w:rPr>
          <w:rFonts w:ascii="Bookman Old Style" w:eastAsia="Arial" w:hAnsi="Bookman Old Style" w:cs="Arial"/>
          <w:spacing w:val="1"/>
          <w:sz w:val="24"/>
          <w:szCs w:val="24"/>
        </w:rPr>
        <w:t>m</w:t>
      </w:r>
      <w:r w:rsidRPr="00C110E0">
        <w:rPr>
          <w:rFonts w:ascii="Bookman Old Style" w:eastAsia="Arial" w:hAnsi="Bookman Old Style" w:cs="Arial"/>
          <w:spacing w:val="-1"/>
          <w:sz w:val="24"/>
          <w:szCs w:val="24"/>
        </w:rPr>
        <w:t>e</w:t>
      </w:r>
      <w:r w:rsidRPr="00C110E0">
        <w:rPr>
          <w:rFonts w:ascii="Bookman Old Style" w:eastAsia="Arial" w:hAnsi="Bookman Old Style" w:cs="Arial"/>
          <w:spacing w:val="1"/>
          <w:sz w:val="24"/>
          <w:szCs w:val="24"/>
        </w:rPr>
        <w:t>mbe</w:t>
      </w:r>
      <w:r w:rsidRPr="00C110E0">
        <w:rPr>
          <w:rFonts w:ascii="Bookman Old Style" w:eastAsia="Arial" w:hAnsi="Bookman Old Style" w:cs="Arial"/>
          <w:spacing w:val="-1"/>
          <w:sz w:val="24"/>
          <w:szCs w:val="24"/>
        </w:rPr>
        <w:t>r</w:t>
      </w:r>
      <w:r w:rsidRPr="00C110E0">
        <w:rPr>
          <w:rFonts w:ascii="Bookman Old Style" w:eastAsia="Arial" w:hAnsi="Bookman Old Style" w:cs="Arial"/>
          <w:sz w:val="24"/>
          <w:szCs w:val="24"/>
        </w:rPr>
        <w:t>i</w:t>
      </w:r>
      <w:r w:rsidRPr="00C110E0">
        <w:rPr>
          <w:rFonts w:ascii="Bookman Old Style" w:eastAsia="Arial" w:hAnsi="Bookman Old Style" w:cs="Arial"/>
          <w:spacing w:val="-2"/>
          <w:sz w:val="24"/>
          <w:szCs w:val="24"/>
        </w:rPr>
        <w:t>k</w:t>
      </w:r>
      <w:r w:rsidRPr="00C110E0">
        <w:rPr>
          <w:rFonts w:ascii="Bookman Old Style" w:eastAsia="Arial" w:hAnsi="Bookman Old Style" w:cs="Arial"/>
          <w:spacing w:val="1"/>
          <w:sz w:val="24"/>
          <w:szCs w:val="24"/>
        </w:rPr>
        <w:t>a</w:t>
      </w:r>
      <w:r w:rsidRPr="00C110E0">
        <w:rPr>
          <w:rFonts w:ascii="Bookman Old Style" w:eastAsia="Arial" w:hAnsi="Bookman Old Style" w:cs="Arial"/>
          <w:sz w:val="24"/>
          <w:szCs w:val="24"/>
        </w:rPr>
        <w:t>n</w:t>
      </w:r>
      <w:r w:rsidR="00C110E0" w:rsidRPr="00C110E0">
        <w:rPr>
          <w:rFonts w:ascii="Bookman Old Style" w:eastAsia="Arial" w:hAnsi="Bookman Old Style" w:cs="Arial"/>
          <w:sz w:val="24"/>
          <w:szCs w:val="24"/>
          <w:lang w:val="en-US"/>
        </w:rPr>
        <w:t xml:space="preserve"> </w:t>
      </w:r>
      <w:r w:rsidRPr="00C110E0">
        <w:rPr>
          <w:rFonts w:ascii="Bookman Old Style" w:eastAsia="Arial" w:hAnsi="Bookman Old Style" w:cs="Arial"/>
          <w:spacing w:val="-1"/>
          <w:sz w:val="24"/>
          <w:szCs w:val="24"/>
        </w:rPr>
        <w:t>p</w:t>
      </w:r>
      <w:r w:rsidRPr="00C110E0">
        <w:rPr>
          <w:rFonts w:ascii="Bookman Old Style" w:eastAsia="Arial" w:hAnsi="Bookman Old Style" w:cs="Arial"/>
          <w:spacing w:val="1"/>
          <w:sz w:val="24"/>
          <w:szCs w:val="24"/>
        </w:rPr>
        <w:t>en</w:t>
      </w:r>
      <w:r w:rsidRPr="00C110E0">
        <w:rPr>
          <w:rFonts w:ascii="Bookman Old Style" w:eastAsia="Arial" w:hAnsi="Bookman Old Style" w:cs="Arial"/>
          <w:spacing w:val="-1"/>
          <w:sz w:val="24"/>
          <w:szCs w:val="24"/>
        </w:rPr>
        <w:t>g</w:t>
      </w:r>
      <w:r w:rsidRPr="00C110E0">
        <w:rPr>
          <w:rFonts w:ascii="Bookman Old Style" w:eastAsia="Arial" w:hAnsi="Bookman Old Style" w:cs="Arial"/>
          <w:spacing w:val="1"/>
          <w:sz w:val="24"/>
          <w:szCs w:val="24"/>
        </w:rPr>
        <w:t>ha</w:t>
      </w:r>
      <w:r w:rsidRPr="00C110E0">
        <w:rPr>
          <w:rFonts w:ascii="Bookman Old Style" w:eastAsia="Arial" w:hAnsi="Bookman Old Style" w:cs="Arial"/>
          <w:spacing w:val="-1"/>
          <w:sz w:val="24"/>
          <w:szCs w:val="24"/>
        </w:rPr>
        <w:t>rg</w:t>
      </w:r>
      <w:r w:rsidRPr="00C110E0">
        <w:rPr>
          <w:rFonts w:ascii="Bookman Old Style" w:eastAsia="Arial" w:hAnsi="Bookman Old Style" w:cs="Arial"/>
          <w:spacing w:val="1"/>
          <w:sz w:val="24"/>
          <w:szCs w:val="24"/>
        </w:rPr>
        <w:t>a</w:t>
      </w:r>
      <w:r w:rsidRPr="00C110E0">
        <w:rPr>
          <w:rFonts w:ascii="Bookman Old Style" w:eastAsia="Arial" w:hAnsi="Bookman Old Style" w:cs="Arial"/>
          <w:spacing w:val="-1"/>
          <w:sz w:val="24"/>
          <w:szCs w:val="24"/>
        </w:rPr>
        <w:t>a</w:t>
      </w:r>
      <w:r w:rsidRPr="00C110E0">
        <w:rPr>
          <w:rFonts w:ascii="Bookman Old Style" w:eastAsia="Arial" w:hAnsi="Bookman Old Style" w:cs="Arial"/>
          <w:sz w:val="24"/>
          <w:szCs w:val="24"/>
        </w:rPr>
        <w:t>n</w:t>
      </w:r>
      <w:r w:rsidR="00C110E0" w:rsidRPr="00C110E0">
        <w:rPr>
          <w:rFonts w:ascii="Bookman Old Style" w:eastAsia="Arial" w:hAnsi="Bookman Old Style" w:cs="Arial"/>
          <w:sz w:val="24"/>
          <w:szCs w:val="24"/>
          <w:lang w:val="en-US"/>
        </w:rPr>
        <w:t xml:space="preserve"> </w:t>
      </w:r>
      <w:r w:rsidRPr="00C110E0">
        <w:rPr>
          <w:rFonts w:ascii="Bookman Old Style" w:eastAsia="Arial" w:hAnsi="Bookman Old Style" w:cs="Arial"/>
          <w:sz w:val="24"/>
          <w:szCs w:val="24"/>
        </w:rPr>
        <w:t>t</w:t>
      </w:r>
      <w:r w:rsidRPr="00C110E0">
        <w:rPr>
          <w:rFonts w:ascii="Bookman Old Style" w:eastAsia="Arial" w:hAnsi="Bookman Old Style" w:cs="Arial"/>
          <w:spacing w:val="1"/>
          <w:sz w:val="24"/>
          <w:szCs w:val="24"/>
        </w:rPr>
        <w:t>e</w:t>
      </w:r>
      <w:r w:rsidRPr="00C110E0">
        <w:rPr>
          <w:rFonts w:ascii="Bookman Old Style" w:eastAsia="Arial" w:hAnsi="Bookman Old Style" w:cs="Arial"/>
          <w:spacing w:val="-3"/>
          <w:sz w:val="24"/>
          <w:szCs w:val="24"/>
        </w:rPr>
        <w:t>r</w:t>
      </w:r>
      <w:r w:rsidRPr="00C110E0">
        <w:rPr>
          <w:rFonts w:ascii="Bookman Old Style" w:eastAsia="Arial" w:hAnsi="Bookman Old Style" w:cs="Arial"/>
          <w:spacing w:val="-1"/>
          <w:sz w:val="24"/>
          <w:szCs w:val="24"/>
        </w:rPr>
        <w:t>h</w:t>
      </w:r>
      <w:r w:rsidRPr="00C110E0">
        <w:rPr>
          <w:rFonts w:ascii="Bookman Old Style" w:eastAsia="Arial" w:hAnsi="Bookman Old Style" w:cs="Arial"/>
          <w:spacing w:val="1"/>
          <w:sz w:val="24"/>
          <w:szCs w:val="24"/>
        </w:rPr>
        <w:t>ad</w:t>
      </w:r>
      <w:r w:rsidRPr="00C110E0">
        <w:rPr>
          <w:rFonts w:ascii="Bookman Old Style" w:eastAsia="Arial" w:hAnsi="Bookman Old Style" w:cs="Arial"/>
          <w:spacing w:val="-1"/>
          <w:sz w:val="24"/>
          <w:szCs w:val="24"/>
        </w:rPr>
        <w:t>a</w:t>
      </w:r>
      <w:r w:rsidRPr="00C110E0">
        <w:rPr>
          <w:rFonts w:ascii="Bookman Old Style" w:eastAsia="Arial" w:hAnsi="Bookman Old Style" w:cs="Arial"/>
          <w:sz w:val="24"/>
          <w:szCs w:val="24"/>
        </w:rPr>
        <w:t xml:space="preserve">p </w:t>
      </w:r>
      <w:r w:rsidRPr="00C110E0">
        <w:rPr>
          <w:rFonts w:ascii="Bookman Old Style" w:eastAsia="Arial" w:hAnsi="Bookman Old Style" w:cs="Arial"/>
          <w:spacing w:val="1"/>
          <w:sz w:val="24"/>
          <w:szCs w:val="24"/>
        </w:rPr>
        <w:t>pa</w:t>
      </w:r>
      <w:r w:rsidRPr="00C110E0">
        <w:rPr>
          <w:rFonts w:ascii="Bookman Old Style" w:eastAsia="Arial" w:hAnsi="Bookman Old Style" w:cs="Arial"/>
          <w:spacing w:val="-1"/>
          <w:sz w:val="24"/>
          <w:szCs w:val="24"/>
        </w:rPr>
        <w:t>r</w:t>
      </w:r>
      <w:r w:rsidRPr="00C110E0">
        <w:rPr>
          <w:rFonts w:ascii="Bookman Old Style" w:eastAsia="Arial" w:hAnsi="Bookman Old Style" w:cs="Arial"/>
          <w:sz w:val="24"/>
          <w:szCs w:val="24"/>
        </w:rPr>
        <w:t>a</w:t>
      </w:r>
      <w:r w:rsidR="00C110E0" w:rsidRPr="00C110E0">
        <w:rPr>
          <w:rFonts w:ascii="Bookman Old Style" w:eastAsia="Arial" w:hAnsi="Bookman Old Style" w:cs="Arial"/>
          <w:sz w:val="24"/>
          <w:szCs w:val="24"/>
          <w:lang w:val="en-US"/>
        </w:rPr>
        <w:t xml:space="preserve"> </w:t>
      </w:r>
      <w:r w:rsidRPr="00C110E0">
        <w:rPr>
          <w:rFonts w:ascii="Bookman Old Style" w:eastAsia="Arial" w:hAnsi="Bookman Old Style" w:cs="Arial"/>
          <w:spacing w:val="-1"/>
          <w:sz w:val="24"/>
          <w:szCs w:val="24"/>
        </w:rPr>
        <w:t>pe</w:t>
      </w:r>
      <w:r w:rsidRPr="00C110E0">
        <w:rPr>
          <w:rFonts w:ascii="Bookman Old Style" w:eastAsia="Arial" w:hAnsi="Bookman Old Style" w:cs="Arial"/>
          <w:spacing w:val="1"/>
          <w:sz w:val="24"/>
          <w:szCs w:val="24"/>
        </w:rPr>
        <w:t>mu</w:t>
      </w:r>
      <w:r w:rsidRPr="00C110E0">
        <w:rPr>
          <w:rFonts w:ascii="Bookman Old Style" w:eastAsia="Arial" w:hAnsi="Bookman Old Style" w:cs="Arial"/>
          <w:spacing w:val="-1"/>
          <w:sz w:val="24"/>
          <w:szCs w:val="24"/>
        </w:rPr>
        <w:t>d</w:t>
      </w:r>
      <w:r w:rsidRPr="00C110E0">
        <w:rPr>
          <w:rFonts w:ascii="Bookman Old Style" w:eastAsia="Arial" w:hAnsi="Bookman Old Style" w:cs="Arial"/>
          <w:sz w:val="24"/>
          <w:szCs w:val="24"/>
        </w:rPr>
        <w:t>a</w:t>
      </w:r>
      <w:r w:rsidR="00C110E0" w:rsidRPr="00C110E0">
        <w:rPr>
          <w:rFonts w:ascii="Bookman Old Style" w:eastAsia="Arial" w:hAnsi="Bookman Old Style" w:cs="Arial"/>
          <w:sz w:val="24"/>
          <w:szCs w:val="24"/>
          <w:lang w:val="en-US"/>
        </w:rPr>
        <w:t xml:space="preserve"> </w:t>
      </w:r>
      <w:r w:rsidRPr="00C110E0">
        <w:rPr>
          <w:rFonts w:ascii="Bookman Old Style" w:eastAsia="Arial" w:hAnsi="Bookman Old Style" w:cs="Arial"/>
          <w:spacing w:val="-1"/>
          <w:sz w:val="24"/>
          <w:szCs w:val="24"/>
        </w:rPr>
        <w:t>b</w:t>
      </w:r>
      <w:r w:rsidRPr="00C110E0">
        <w:rPr>
          <w:rFonts w:ascii="Bookman Old Style" w:eastAsia="Arial" w:hAnsi="Bookman Old Style" w:cs="Arial"/>
          <w:spacing w:val="1"/>
          <w:sz w:val="24"/>
          <w:szCs w:val="24"/>
        </w:rPr>
        <w:t>e</w:t>
      </w:r>
      <w:r w:rsidRPr="00C110E0">
        <w:rPr>
          <w:rFonts w:ascii="Bookman Old Style" w:eastAsia="Arial" w:hAnsi="Bookman Old Style" w:cs="Arial"/>
          <w:spacing w:val="-1"/>
          <w:sz w:val="24"/>
          <w:szCs w:val="24"/>
        </w:rPr>
        <w:t>r</w:t>
      </w:r>
      <w:r w:rsidRPr="00C110E0">
        <w:rPr>
          <w:rFonts w:ascii="Bookman Old Style" w:eastAsia="Arial" w:hAnsi="Bookman Old Style" w:cs="Arial"/>
          <w:spacing w:val="1"/>
          <w:sz w:val="24"/>
          <w:szCs w:val="24"/>
        </w:rPr>
        <w:t>p</w:t>
      </w:r>
      <w:r w:rsidRPr="00C110E0">
        <w:rPr>
          <w:rFonts w:ascii="Bookman Old Style" w:eastAsia="Arial" w:hAnsi="Bookman Old Style" w:cs="Arial"/>
          <w:spacing w:val="-1"/>
          <w:sz w:val="24"/>
          <w:szCs w:val="24"/>
        </w:rPr>
        <w:t>r</w:t>
      </w:r>
      <w:r w:rsidRPr="00C110E0">
        <w:rPr>
          <w:rFonts w:ascii="Bookman Old Style" w:eastAsia="Arial" w:hAnsi="Bookman Old Style" w:cs="Arial"/>
          <w:spacing w:val="1"/>
          <w:sz w:val="24"/>
          <w:szCs w:val="24"/>
        </w:rPr>
        <w:t>e</w:t>
      </w:r>
      <w:r w:rsidRPr="00C110E0">
        <w:rPr>
          <w:rFonts w:ascii="Bookman Old Style" w:eastAsia="Arial" w:hAnsi="Bookman Old Style" w:cs="Arial"/>
          <w:sz w:val="24"/>
          <w:szCs w:val="24"/>
        </w:rPr>
        <w:t>s</w:t>
      </w:r>
      <w:r w:rsidRPr="00C110E0">
        <w:rPr>
          <w:rFonts w:ascii="Bookman Old Style" w:eastAsia="Arial" w:hAnsi="Bookman Old Style" w:cs="Arial"/>
          <w:spacing w:val="-2"/>
          <w:sz w:val="24"/>
          <w:szCs w:val="24"/>
        </w:rPr>
        <w:t>t</w:t>
      </w:r>
      <w:r w:rsidRPr="00C110E0">
        <w:rPr>
          <w:rFonts w:ascii="Bookman Old Style" w:eastAsia="Arial" w:hAnsi="Bookman Old Style" w:cs="Arial"/>
          <w:spacing w:val="1"/>
          <w:sz w:val="24"/>
          <w:szCs w:val="24"/>
        </w:rPr>
        <w:t>a</w:t>
      </w:r>
      <w:r w:rsidRPr="00C110E0">
        <w:rPr>
          <w:rFonts w:ascii="Bookman Old Style" w:eastAsia="Arial" w:hAnsi="Bookman Old Style" w:cs="Arial"/>
          <w:sz w:val="24"/>
          <w:szCs w:val="24"/>
        </w:rPr>
        <w:t>si</w:t>
      </w:r>
    </w:p>
    <w:p w:rsidR="00BB586E" w:rsidRPr="00BB586E" w:rsidRDefault="00BB586E" w:rsidP="00D14B37">
      <w:pPr>
        <w:pStyle w:val="ListParagraph"/>
        <w:numPr>
          <w:ilvl w:val="0"/>
          <w:numId w:val="55"/>
        </w:numPr>
        <w:spacing w:line="360" w:lineRule="auto"/>
        <w:ind w:left="1701" w:hanging="567"/>
        <w:jc w:val="both"/>
        <w:rPr>
          <w:rFonts w:ascii="Bookman Old Style" w:hAnsi="Bookman Old Style" w:cs="Arial"/>
          <w:sz w:val="24"/>
          <w:szCs w:val="24"/>
        </w:rPr>
      </w:pPr>
      <w:r w:rsidRPr="00BB586E">
        <w:rPr>
          <w:rFonts w:ascii="Bookman Old Style" w:eastAsia="Arial" w:hAnsi="Bookman Old Style" w:cs="Arial"/>
          <w:sz w:val="24"/>
          <w:szCs w:val="24"/>
        </w:rPr>
        <w:t>A</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tisi</w:t>
      </w:r>
      <w:r w:rsidRPr="00BB586E">
        <w:rPr>
          <w:rFonts w:ascii="Bookman Old Style" w:eastAsia="Arial" w:hAnsi="Bookman Old Style" w:cs="Arial"/>
          <w:spacing w:val="1"/>
          <w:sz w:val="24"/>
          <w:szCs w:val="24"/>
        </w:rPr>
        <w:t>pa</w:t>
      </w:r>
      <w:r w:rsidRPr="00BB586E">
        <w:rPr>
          <w:rFonts w:ascii="Bookman Old Style" w:eastAsia="Arial" w:hAnsi="Bookman Old Style" w:cs="Arial"/>
          <w:sz w:val="24"/>
          <w:szCs w:val="24"/>
        </w:rPr>
        <w:t>si</w:t>
      </w:r>
      <w:r w:rsidRPr="00BB586E">
        <w:rPr>
          <w:rFonts w:ascii="Bookman Old Style" w:eastAsia="Arial" w:hAnsi="Bookman Old Style" w:cs="Arial"/>
          <w:spacing w:val="1"/>
          <w:sz w:val="24"/>
          <w:szCs w:val="24"/>
        </w:rPr>
        <w:t xml:space="preserve"> p</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mu</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 xml:space="preserve">a </w:t>
      </w:r>
      <w:r w:rsidRPr="00BB586E">
        <w:rPr>
          <w:rFonts w:ascii="Bookman Old Style" w:eastAsia="Arial" w:hAnsi="Bookman Old Style" w:cs="Arial"/>
          <w:spacing w:val="1"/>
          <w:sz w:val="24"/>
          <w:szCs w:val="24"/>
        </w:rPr>
        <w:t>da</w:t>
      </w:r>
      <w:r w:rsidRPr="00BB586E">
        <w:rPr>
          <w:rFonts w:ascii="Bookman Old Style" w:eastAsia="Arial" w:hAnsi="Bookman Old Style" w:cs="Arial"/>
          <w:spacing w:val="-1"/>
          <w:sz w:val="24"/>
          <w:szCs w:val="24"/>
        </w:rPr>
        <w:t>r</w:t>
      </w:r>
      <w:r w:rsidRPr="00BB586E">
        <w:rPr>
          <w:rFonts w:ascii="Bookman Old Style" w:eastAsia="Arial" w:hAnsi="Bookman Old Style" w:cs="Arial"/>
          <w:sz w:val="24"/>
          <w:szCs w:val="24"/>
        </w:rPr>
        <w:t>i</w:t>
      </w:r>
      <w:r w:rsidRPr="00BB586E">
        <w:rPr>
          <w:rFonts w:ascii="Bookman Old Style" w:eastAsia="Arial" w:hAnsi="Bookman Old Style" w:cs="Arial"/>
          <w:spacing w:val="1"/>
          <w:sz w:val="24"/>
          <w:szCs w:val="24"/>
        </w:rPr>
        <w:t xml:space="preserve"> adan</w:t>
      </w:r>
      <w:r w:rsidRPr="00BB586E">
        <w:rPr>
          <w:rFonts w:ascii="Bookman Old Style" w:eastAsia="Arial" w:hAnsi="Bookman Old Style" w:cs="Arial"/>
          <w:spacing w:val="-2"/>
          <w:sz w:val="24"/>
          <w:szCs w:val="24"/>
        </w:rPr>
        <w:t>y</w:t>
      </w:r>
      <w:r w:rsidRPr="00BB586E">
        <w:rPr>
          <w:rFonts w:ascii="Bookman Old Style" w:eastAsia="Arial" w:hAnsi="Bookman Old Style" w:cs="Arial"/>
          <w:sz w:val="24"/>
          <w:szCs w:val="24"/>
        </w:rPr>
        <w:t>a</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pe</w:t>
      </w:r>
      <w:r w:rsidRPr="00BB586E">
        <w:rPr>
          <w:rFonts w:ascii="Bookman Old Style" w:eastAsia="Arial" w:hAnsi="Bookman Old Style" w:cs="Arial"/>
          <w:spacing w:val="-1"/>
          <w:sz w:val="24"/>
          <w:szCs w:val="24"/>
        </w:rPr>
        <w:t>rg</w:t>
      </w:r>
      <w:r w:rsidRPr="00BB586E">
        <w:rPr>
          <w:rFonts w:ascii="Bookman Old Style" w:eastAsia="Arial" w:hAnsi="Bookman Old Style" w:cs="Arial"/>
          <w:spacing w:val="1"/>
          <w:sz w:val="24"/>
          <w:szCs w:val="24"/>
        </w:rPr>
        <w:t>au</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be</w:t>
      </w:r>
      <w:r w:rsidRPr="00BB586E">
        <w:rPr>
          <w:rFonts w:ascii="Bookman Old Style" w:eastAsia="Arial" w:hAnsi="Bookman Old Style" w:cs="Arial"/>
          <w:spacing w:val="-1"/>
          <w:sz w:val="24"/>
          <w:szCs w:val="24"/>
        </w:rPr>
        <w:t>b</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s/</w:t>
      </w:r>
      <w:r w:rsidRPr="00BB586E">
        <w:rPr>
          <w:rFonts w:ascii="Bookman Old Style" w:eastAsia="Arial" w:hAnsi="Bookman Old Style" w:cs="Arial"/>
          <w:spacing w:val="1"/>
          <w:sz w:val="24"/>
          <w:szCs w:val="24"/>
        </w:rPr>
        <w:t>p</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2"/>
          <w:sz w:val="24"/>
          <w:szCs w:val="24"/>
        </w:rPr>
        <w:t>y</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h</w:t>
      </w:r>
      <w:r w:rsidRPr="00BB586E">
        <w:rPr>
          <w:rFonts w:ascii="Bookman Old Style" w:eastAsia="Arial" w:hAnsi="Bookman Old Style" w:cs="Arial"/>
          <w:spacing w:val="-1"/>
          <w:sz w:val="24"/>
          <w:szCs w:val="24"/>
        </w:rPr>
        <w:t>g</w:t>
      </w:r>
      <w:r w:rsidRPr="00BB586E">
        <w:rPr>
          <w:rFonts w:ascii="Bookman Old Style" w:eastAsia="Arial" w:hAnsi="Bookman Old Style" w:cs="Arial"/>
          <w:spacing w:val="1"/>
          <w:sz w:val="24"/>
          <w:szCs w:val="24"/>
        </w:rPr>
        <w:t>unaa</w:t>
      </w:r>
      <w:r w:rsidRPr="00BB586E">
        <w:rPr>
          <w:rFonts w:ascii="Bookman Old Style" w:eastAsia="Arial" w:hAnsi="Bookman Old Style" w:cs="Arial"/>
          <w:sz w:val="24"/>
          <w:szCs w:val="24"/>
        </w:rPr>
        <w:t xml:space="preserve">n </w:t>
      </w:r>
      <w:r w:rsidRPr="00BB586E">
        <w:rPr>
          <w:rFonts w:ascii="Bookman Old Style" w:eastAsia="Arial" w:hAnsi="Bookman Old Style" w:cs="Arial"/>
          <w:spacing w:val="1"/>
          <w:sz w:val="24"/>
          <w:szCs w:val="24"/>
        </w:rPr>
        <w:t>pen</w:t>
      </w:r>
      <w:r w:rsidRPr="00BB586E">
        <w:rPr>
          <w:rFonts w:ascii="Bookman Old Style" w:eastAsia="Arial" w:hAnsi="Bookman Old Style" w:cs="Arial"/>
          <w:spacing w:val="-1"/>
          <w:sz w:val="24"/>
          <w:szCs w:val="24"/>
        </w:rPr>
        <w:t>gg</w:t>
      </w:r>
      <w:r w:rsidRPr="00BB586E">
        <w:rPr>
          <w:rFonts w:ascii="Bookman Old Style" w:eastAsia="Arial" w:hAnsi="Bookman Old Style" w:cs="Arial"/>
          <w:spacing w:val="1"/>
          <w:sz w:val="24"/>
          <w:szCs w:val="24"/>
        </w:rPr>
        <w:t>una</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Pr="00BB586E">
        <w:rPr>
          <w:rFonts w:ascii="Bookman Old Style" w:eastAsia="Arial" w:hAnsi="Bookman Old Style" w:cs="Arial"/>
          <w:spacing w:val="1"/>
          <w:sz w:val="24"/>
          <w:szCs w:val="24"/>
        </w:rPr>
        <w:t>na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2"/>
          <w:sz w:val="24"/>
          <w:szCs w:val="24"/>
        </w:rPr>
        <w:t>k</w:t>
      </w:r>
      <w:r w:rsidRPr="00BB586E">
        <w:rPr>
          <w:rFonts w:ascii="Bookman Old Style" w:eastAsia="Arial" w:hAnsi="Bookman Old Style" w:cs="Arial"/>
          <w:spacing w:val="1"/>
          <w:sz w:val="24"/>
          <w:szCs w:val="24"/>
        </w:rPr>
        <w:t>ob</w:t>
      </w:r>
      <w:r w:rsidRPr="00BB586E">
        <w:rPr>
          <w:rFonts w:ascii="Bookman Old Style" w:eastAsia="Arial" w:hAnsi="Bookman Old Style" w:cs="Arial"/>
          <w:sz w:val="24"/>
          <w:szCs w:val="24"/>
        </w:rPr>
        <w:t xml:space="preserve">a </w:t>
      </w:r>
      <w:r w:rsidRPr="00BB586E">
        <w:rPr>
          <w:rFonts w:ascii="Bookman Old Style" w:eastAsia="Arial" w:hAnsi="Bookman Old Style" w:cs="Arial"/>
          <w:spacing w:val="-2"/>
          <w:sz w:val="24"/>
          <w:szCs w:val="24"/>
        </w:rPr>
        <w:t>y</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 xml:space="preserve">g </w:t>
      </w:r>
      <w:r w:rsidRPr="00BB586E">
        <w:rPr>
          <w:rFonts w:ascii="Bookman Old Style" w:eastAsia="Arial" w:hAnsi="Bookman Old Style" w:cs="Arial"/>
          <w:spacing w:val="1"/>
          <w:sz w:val="24"/>
          <w:szCs w:val="24"/>
        </w:rPr>
        <w:t>den</w:t>
      </w:r>
      <w:r w:rsidRPr="00BB586E">
        <w:rPr>
          <w:rFonts w:ascii="Bookman Old Style" w:eastAsia="Arial" w:hAnsi="Bookman Old Style" w:cs="Arial"/>
          <w:spacing w:val="-1"/>
          <w:sz w:val="24"/>
          <w:szCs w:val="24"/>
        </w:rPr>
        <w:t>g</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n</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u</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h</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2"/>
          <w:sz w:val="24"/>
          <w:szCs w:val="24"/>
        </w:rPr>
        <w:t>y</w:t>
      </w:r>
      <w:r w:rsidRPr="00BB586E">
        <w:rPr>
          <w:rFonts w:ascii="Bookman Old Style" w:eastAsia="Arial" w:hAnsi="Bookman Old Style" w:cs="Arial"/>
          <w:sz w:val="24"/>
          <w:szCs w:val="24"/>
        </w:rPr>
        <w:t>a</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men</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ap</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 xml:space="preserve">n </w:t>
      </w:r>
      <w:r w:rsidRPr="00BB586E">
        <w:rPr>
          <w:rFonts w:ascii="Bookman Old Style" w:eastAsia="Arial" w:hAnsi="Bookman Old Style" w:cs="Arial"/>
          <w:spacing w:val="1"/>
          <w:sz w:val="24"/>
          <w:szCs w:val="24"/>
        </w:rPr>
        <w:t>ba</w:t>
      </w:r>
      <w:r w:rsidRPr="00BB586E">
        <w:rPr>
          <w:rFonts w:ascii="Bookman Old Style" w:eastAsia="Arial" w:hAnsi="Bookman Old Style" w:cs="Arial"/>
          <w:spacing w:val="-1"/>
          <w:sz w:val="24"/>
          <w:szCs w:val="24"/>
        </w:rPr>
        <w:t>ra</w:t>
      </w:r>
      <w:r w:rsidRPr="00BB586E">
        <w:rPr>
          <w:rFonts w:ascii="Bookman Old Style" w:eastAsia="Arial" w:hAnsi="Bookman Old Style" w:cs="Arial"/>
          <w:spacing w:val="1"/>
          <w:sz w:val="24"/>
          <w:szCs w:val="24"/>
        </w:rPr>
        <w:t>n</w:t>
      </w:r>
      <w:r w:rsidRPr="00BB586E">
        <w:rPr>
          <w:rFonts w:ascii="Bookman Old Style" w:eastAsia="Arial" w:hAnsi="Bookman Old Style" w:cs="Arial"/>
          <w:sz w:val="24"/>
          <w:szCs w:val="24"/>
        </w:rPr>
        <w:t xml:space="preserve">g- </w:t>
      </w:r>
      <w:r w:rsidRPr="00BB586E">
        <w:rPr>
          <w:rFonts w:ascii="Bookman Old Style" w:eastAsia="Arial" w:hAnsi="Bookman Old Style" w:cs="Arial"/>
          <w:spacing w:val="1"/>
          <w:sz w:val="24"/>
          <w:szCs w:val="24"/>
        </w:rPr>
        <w:t>ba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g t</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r</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g t</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2"/>
          <w:sz w:val="24"/>
          <w:szCs w:val="24"/>
        </w:rPr>
        <w:t>s</w:t>
      </w:r>
      <w:r w:rsidRPr="00BB586E">
        <w:rPr>
          <w:rFonts w:ascii="Bookman Old Style" w:eastAsia="Arial" w:hAnsi="Bookman Old Style" w:cs="Arial"/>
          <w:spacing w:val="1"/>
          <w:sz w:val="24"/>
          <w:szCs w:val="24"/>
        </w:rPr>
        <w:t>ebu</w:t>
      </w:r>
      <w:r w:rsidRPr="00BB586E">
        <w:rPr>
          <w:rFonts w:ascii="Bookman Old Style" w:eastAsia="Arial" w:hAnsi="Bookman Old Style" w:cs="Arial"/>
          <w:sz w:val="24"/>
          <w:szCs w:val="24"/>
        </w:rPr>
        <w:t>t</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k</w:t>
      </w:r>
      <w:r w:rsidRPr="00BB586E">
        <w:rPr>
          <w:rFonts w:ascii="Bookman Old Style" w:eastAsia="Arial" w:hAnsi="Bookman Old Style" w:cs="Arial"/>
          <w:spacing w:val="-3"/>
          <w:sz w:val="24"/>
          <w:szCs w:val="24"/>
        </w:rPr>
        <w:t>i</w:t>
      </w:r>
      <w:r w:rsidRPr="00BB586E">
        <w:rPr>
          <w:rFonts w:ascii="Bookman Old Style" w:eastAsia="Arial" w:hAnsi="Bookman Old Style" w:cs="Arial"/>
          <w:spacing w:val="1"/>
          <w:sz w:val="24"/>
          <w:szCs w:val="24"/>
        </w:rPr>
        <w:t>ba</w:t>
      </w:r>
      <w:r w:rsidRPr="00BB586E">
        <w:rPr>
          <w:rFonts w:ascii="Bookman Old Style" w:eastAsia="Arial" w:hAnsi="Bookman Old Style" w:cs="Arial"/>
          <w:sz w:val="24"/>
          <w:szCs w:val="24"/>
        </w:rPr>
        <w:t>t</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e</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d</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h</w:t>
      </w:r>
      <w:r w:rsidRPr="00BB586E">
        <w:rPr>
          <w:rFonts w:ascii="Bookman Old Style" w:eastAsia="Arial" w:hAnsi="Bookman Old Style" w:cs="Arial"/>
          <w:spacing w:val="7"/>
          <w:sz w:val="24"/>
          <w:szCs w:val="24"/>
        </w:rPr>
        <w:t>n</w:t>
      </w:r>
      <w:r w:rsidRPr="00BB586E">
        <w:rPr>
          <w:rFonts w:ascii="Bookman Old Style" w:eastAsia="Arial" w:hAnsi="Bookman Old Style" w:cs="Arial"/>
          <w:spacing w:val="-2"/>
          <w:sz w:val="24"/>
          <w:szCs w:val="24"/>
        </w:rPr>
        <w:t>y</w:t>
      </w:r>
      <w:r w:rsidRPr="00BB586E">
        <w:rPr>
          <w:rFonts w:ascii="Bookman Old Style" w:eastAsia="Arial" w:hAnsi="Bookman Old Style" w:cs="Arial"/>
          <w:sz w:val="24"/>
          <w:szCs w:val="24"/>
        </w:rPr>
        <w:t>a</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z w:val="24"/>
          <w:szCs w:val="24"/>
        </w:rPr>
        <w:t>ti</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g</w:t>
      </w:r>
      <w:r w:rsidRPr="00BB586E">
        <w:rPr>
          <w:rFonts w:ascii="Bookman Old Style" w:eastAsia="Arial" w:hAnsi="Bookman Old Style" w:cs="Arial"/>
          <w:sz w:val="24"/>
          <w:szCs w:val="24"/>
        </w:rPr>
        <w:t>k</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t</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mo</w:t>
      </w:r>
      <w:r w:rsidRPr="00BB586E">
        <w:rPr>
          <w:rFonts w:ascii="Bookman Old Style" w:eastAsia="Arial" w:hAnsi="Bookman Old Style" w:cs="Arial"/>
          <w:spacing w:val="-1"/>
          <w:sz w:val="24"/>
          <w:szCs w:val="24"/>
        </w:rPr>
        <w:t>r</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 xml:space="preserve"> d</w:t>
      </w:r>
      <w:r w:rsidRPr="00BB586E">
        <w:rPr>
          <w:rFonts w:ascii="Bookman Old Style" w:eastAsia="Arial" w:hAnsi="Bookman Old Style" w:cs="Arial"/>
          <w:sz w:val="24"/>
          <w:szCs w:val="24"/>
        </w:rPr>
        <w:t>ik</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3"/>
          <w:sz w:val="24"/>
          <w:szCs w:val="24"/>
        </w:rPr>
        <w:t>l</w:t>
      </w:r>
      <w:r w:rsidRPr="00BB586E">
        <w:rPr>
          <w:rFonts w:ascii="Bookman Old Style" w:eastAsia="Arial" w:hAnsi="Bookman Old Style" w:cs="Arial"/>
          <w:spacing w:val="1"/>
          <w:sz w:val="24"/>
          <w:szCs w:val="24"/>
        </w:rPr>
        <w:t>an</w:t>
      </w:r>
      <w:r w:rsidRPr="00BB586E">
        <w:rPr>
          <w:rFonts w:ascii="Bookman Old Style" w:eastAsia="Arial" w:hAnsi="Bookman Old Style" w:cs="Arial"/>
          <w:spacing w:val="-1"/>
          <w:sz w:val="24"/>
          <w:szCs w:val="24"/>
        </w:rPr>
        <w:t>g</w:t>
      </w:r>
      <w:r w:rsidRPr="00BB586E">
        <w:rPr>
          <w:rFonts w:ascii="Bookman Old Style" w:eastAsia="Arial" w:hAnsi="Bookman Old Style" w:cs="Arial"/>
          <w:spacing w:val="1"/>
          <w:sz w:val="24"/>
          <w:szCs w:val="24"/>
        </w:rPr>
        <w:t>a</w:t>
      </w:r>
      <w:r w:rsidRPr="00BB586E">
        <w:rPr>
          <w:rFonts w:ascii="Bookman Old Style" w:eastAsia="Arial" w:hAnsi="Bookman Old Style" w:cs="Arial"/>
          <w:sz w:val="24"/>
          <w:szCs w:val="24"/>
        </w:rPr>
        <w:t xml:space="preserve">n </w:t>
      </w:r>
      <w:r w:rsidRPr="00BB586E">
        <w:rPr>
          <w:rFonts w:ascii="Bookman Old Style" w:eastAsia="Arial" w:hAnsi="Bookman Old Style" w:cs="Arial"/>
          <w:spacing w:val="1"/>
          <w:sz w:val="24"/>
          <w:szCs w:val="24"/>
        </w:rPr>
        <w:t>pe</w:t>
      </w:r>
      <w:r w:rsidRPr="00BB586E">
        <w:rPr>
          <w:rFonts w:ascii="Bookman Old Style" w:eastAsia="Arial" w:hAnsi="Bookman Old Style" w:cs="Arial"/>
          <w:spacing w:val="-1"/>
          <w:sz w:val="24"/>
          <w:szCs w:val="24"/>
        </w:rPr>
        <w:t>m</w:t>
      </w:r>
      <w:r w:rsidRPr="00BB586E">
        <w:rPr>
          <w:rFonts w:ascii="Bookman Old Style" w:eastAsia="Arial" w:hAnsi="Bookman Old Style" w:cs="Arial"/>
          <w:spacing w:val="1"/>
          <w:sz w:val="24"/>
          <w:szCs w:val="24"/>
        </w:rPr>
        <w:t>u</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a</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ma</w:t>
      </w:r>
      <w:r w:rsidRPr="00BB586E">
        <w:rPr>
          <w:rFonts w:ascii="Bookman Old Style" w:eastAsia="Arial" w:hAnsi="Bookman Old Style" w:cs="Arial"/>
          <w:sz w:val="24"/>
          <w:szCs w:val="24"/>
        </w:rPr>
        <w:t>sih</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2"/>
          <w:sz w:val="24"/>
          <w:szCs w:val="24"/>
        </w:rPr>
        <w:t>s</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lit</w:t>
      </w:r>
      <w:r w:rsidRPr="00BB586E">
        <w:rPr>
          <w:rFonts w:ascii="Bookman Old Style" w:eastAsia="Arial" w:hAnsi="Bookman Old Style" w:cs="Arial"/>
          <w:spacing w:val="1"/>
          <w:sz w:val="24"/>
          <w:szCs w:val="24"/>
        </w:rPr>
        <w:t xml:space="preserve"> d</w:t>
      </w:r>
      <w:r w:rsidRPr="00BB586E">
        <w:rPr>
          <w:rFonts w:ascii="Bookman Old Style" w:eastAsia="Arial" w:hAnsi="Bookman Old Style" w:cs="Arial"/>
          <w:sz w:val="24"/>
          <w:szCs w:val="24"/>
        </w:rPr>
        <w:t>i</w:t>
      </w:r>
      <w:r w:rsidRPr="00BB586E">
        <w:rPr>
          <w:rFonts w:ascii="Bookman Old Style" w:eastAsia="Arial" w:hAnsi="Bookman Old Style" w:cs="Arial"/>
          <w:spacing w:val="1"/>
          <w:sz w:val="24"/>
          <w:szCs w:val="24"/>
        </w:rPr>
        <w:t>an</w:t>
      </w:r>
      <w:r w:rsidRPr="00BB586E">
        <w:rPr>
          <w:rFonts w:ascii="Bookman Old Style" w:eastAsia="Arial" w:hAnsi="Bookman Old Style" w:cs="Arial"/>
          <w:sz w:val="24"/>
          <w:szCs w:val="24"/>
        </w:rPr>
        <w:t>tisi</w:t>
      </w:r>
      <w:r w:rsidRPr="00BB586E">
        <w:rPr>
          <w:rFonts w:ascii="Bookman Old Style" w:eastAsia="Arial" w:hAnsi="Bookman Old Style" w:cs="Arial"/>
          <w:spacing w:val="1"/>
          <w:sz w:val="24"/>
          <w:szCs w:val="24"/>
        </w:rPr>
        <w:t>pa</w:t>
      </w:r>
      <w:r w:rsidRPr="00BB586E">
        <w:rPr>
          <w:rFonts w:ascii="Bookman Old Style" w:eastAsia="Arial" w:hAnsi="Bookman Old Style" w:cs="Arial"/>
          <w:sz w:val="24"/>
          <w:szCs w:val="24"/>
        </w:rPr>
        <w:t>si</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da</w:t>
      </w:r>
      <w:r w:rsidRPr="00BB586E">
        <w:rPr>
          <w:rFonts w:ascii="Bookman Old Style" w:eastAsia="Arial" w:hAnsi="Bookman Old Style" w:cs="Arial"/>
          <w:sz w:val="24"/>
          <w:szCs w:val="24"/>
        </w:rPr>
        <w:t>n</w:t>
      </w:r>
      <w:r w:rsidR="00C110E0">
        <w:rPr>
          <w:rFonts w:ascii="Bookman Old Style" w:eastAsia="Arial" w:hAnsi="Bookman Old Style" w:cs="Arial"/>
          <w:sz w:val="24"/>
          <w:szCs w:val="24"/>
          <w:lang w:val="en-US"/>
        </w:rPr>
        <w:t xml:space="preserve"> </w:t>
      </w:r>
      <w:r w:rsidRPr="00BB586E">
        <w:rPr>
          <w:rFonts w:ascii="Bookman Old Style" w:eastAsia="Arial" w:hAnsi="Bookman Old Style" w:cs="Arial"/>
          <w:spacing w:val="1"/>
          <w:sz w:val="24"/>
          <w:szCs w:val="24"/>
        </w:rPr>
        <w:t>d</w:t>
      </w:r>
      <w:r w:rsidRPr="00BB586E">
        <w:rPr>
          <w:rFonts w:ascii="Bookman Old Style" w:eastAsia="Arial" w:hAnsi="Bookman Old Style" w:cs="Arial"/>
          <w:sz w:val="24"/>
          <w:szCs w:val="24"/>
        </w:rPr>
        <w:t>it</w:t>
      </w:r>
      <w:r w:rsidRPr="00BB586E">
        <w:rPr>
          <w:rFonts w:ascii="Bookman Old Style" w:eastAsia="Arial" w:hAnsi="Bookman Old Style" w:cs="Arial"/>
          <w:spacing w:val="-1"/>
          <w:sz w:val="24"/>
          <w:szCs w:val="24"/>
        </w:rPr>
        <w:t>a</w:t>
      </w:r>
      <w:r w:rsidRPr="00BB586E">
        <w:rPr>
          <w:rFonts w:ascii="Bookman Old Style" w:eastAsia="Arial" w:hAnsi="Bookman Old Style" w:cs="Arial"/>
          <w:spacing w:val="1"/>
          <w:sz w:val="24"/>
          <w:szCs w:val="24"/>
        </w:rPr>
        <w:t>n</w:t>
      </w:r>
      <w:r w:rsidRPr="00BB586E">
        <w:rPr>
          <w:rFonts w:ascii="Bookman Old Style" w:eastAsia="Arial" w:hAnsi="Bookman Old Style" w:cs="Arial"/>
          <w:spacing w:val="-1"/>
          <w:sz w:val="24"/>
          <w:szCs w:val="24"/>
        </w:rPr>
        <w:t>gg</w:t>
      </w:r>
      <w:r w:rsidRPr="00BB586E">
        <w:rPr>
          <w:rFonts w:ascii="Bookman Old Style" w:eastAsia="Arial" w:hAnsi="Bookman Old Style" w:cs="Arial"/>
          <w:spacing w:val="1"/>
          <w:sz w:val="24"/>
          <w:szCs w:val="24"/>
        </w:rPr>
        <w:t>u</w:t>
      </w:r>
      <w:r w:rsidRPr="00BB586E">
        <w:rPr>
          <w:rFonts w:ascii="Bookman Old Style" w:eastAsia="Arial" w:hAnsi="Bookman Old Style" w:cs="Arial"/>
          <w:sz w:val="24"/>
          <w:szCs w:val="24"/>
        </w:rPr>
        <w:t>l</w:t>
      </w:r>
      <w:r w:rsidRPr="00BB586E">
        <w:rPr>
          <w:rFonts w:ascii="Bookman Old Style" w:eastAsia="Arial" w:hAnsi="Bookman Old Style" w:cs="Arial"/>
          <w:spacing w:val="1"/>
          <w:sz w:val="24"/>
          <w:szCs w:val="24"/>
        </w:rPr>
        <w:t>an</w:t>
      </w:r>
      <w:r w:rsidRPr="00BB586E">
        <w:rPr>
          <w:rFonts w:ascii="Bookman Old Style" w:eastAsia="Arial" w:hAnsi="Bookman Old Style" w:cs="Arial"/>
          <w:spacing w:val="-1"/>
          <w:sz w:val="24"/>
          <w:szCs w:val="24"/>
        </w:rPr>
        <w:t>g</w:t>
      </w:r>
      <w:r w:rsidRPr="00BB586E">
        <w:rPr>
          <w:rFonts w:ascii="Bookman Old Style" w:eastAsia="Arial" w:hAnsi="Bookman Old Style" w:cs="Arial"/>
          <w:sz w:val="24"/>
          <w:szCs w:val="24"/>
        </w:rPr>
        <w:t>i .</w:t>
      </w:r>
    </w:p>
    <w:p w:rsidR="0055494E" w:rsidRPr="00BB586E" w:rsidRDefault="0055494E" w:rsidP="00D14B37">
      <w:pPr>
        <w:pStyle w:val="ListParagraph"/>
        <w:numPr>
          <w:ilvl w:val="0"/>
          <w:numId w:val="55"/>
        </w:numPr>
        <w:spacing w:line="360" w:lineRule="auto"/>
        <w:ind w:left="1701" w:hanging="567"/>
        <w:jc w:val="both"/>
        <w:rPr>
          <w:rFonts w:ascii="Bookman Old Style" w:hAnsi="Bookman Old Style" w:cs="Arial"/>
          <w:sz w:val="24"/>
          <w:szCs w:val="24"/>
        </w:rPr>
      </w:pPr>
      <w:r w:rsidRPr="00BB586E">
        <w:rPr>
          <w:rFonts w:ascii="Bookman Old Style" w:hAnsi="Bookman Old Style" w:cs="Tahoma"/>
          <w:sz w:val="24"/>
          <w:szCs w:val="24"/>
        </w:rPr>
        <w:t>Terbatasnya kemampuan APBD pemerintah Kabupaten Kepulauan Selayar untuk fokus membiayai p</w:t>
      </w:r>
      <w:r w:rsidR="00BB586E" w:rsidRPr="00BB586E">
        <w:rPr>
          <w:rFonts w:ascii="Bookman Old Style" w:hAnsi="Bookman Old Style" w:cs="Tahoma"/>
          <w:sz w:val="24"/>
          <w:szCs w:val="24"/>
        </w:rPr>
        <w:t>embangunan di sektor pe</w:t>
      </w:r>
      <w:r w:rsidR="00BB586E" w:rsidRPr="00BB586E">
        <w:rPr>
          <w:rFonts w:ascii="Bookman Old Style" w:hAnsi="Bookman Old Style" w:cs="Tahoma"/>
          <w:sz w:val="24"/>
          <w:szCs w:val="24"/>
          <w:lang w:val="en-US"/>
        </w:rPr>
        <w:t>ndidikan</w:t>
      </w:r>
      <w:r w:rsidRPr="00BB586E">
        <w:rPr>
          <w:rFonts w:ascii="Bookman Old Style" w:hAnsi="Bookman Old Style" w:cs="Tahoma"/>
          <w:sz w:val="24"/>
          <w:szCs w:val="24"/>
        </w:rPr>
        <w:t xml:space="preserve"> sehingga dibutuhkan bantuan berupa dana </w:t>
      </w:r>
      <w:r w:rsidRPr="00BB586E">
        <w:rPr>
          <w:rFonts w:ascii="Bookman Old Style" w:hAnsi="Bookman Old Style" w:cs="Tahoma"/>
          <w:sz w:val="24"/>
          <w:szCs w:val="24"/>
        </w:rPr>
        <w:lastRenderedPageBreak/>
        <w:t>maupun sarana baik itu dari Pemerintah Pusat, Pemerintah Provinsi Sulawesi Selatan maupun pihak swasta yang mau berinvestasi di sektor perhubungan Kabupaten Kepulauan Selayar.</w:t>
      </w:r>
    </w:p>
    <w:p w:rsidR="0055494E" w:rsidRPr="00685CC4" w:rsidRDefault="0055494E" w:rsidP="0055494E">
      <w:pPr>
        <w:spacing w:line="360" w:lineRule="auto"/>
        <w:ind w:left="709" w:firstLine="709"/>
        <w:jc w:val="both"/>
        <w:rPr>
          <w:rFonts w:ascii="Bookman Old Style" w:hAnsi="Bookman Old Style" w:cs="Tahoma"/>
          <w:sz w:val="24"/>
          <w:szCs w:val="24"/>
        </w:rPr>
      </w:pPr>
      <w:r w:rsidRPr="00685CC4">
        <w:rPr>
          <w:rFonts w:ascii="Bookman Old Style" w:hAnsi="Bookman Old Style" w:cs="Tahoma"/>
          <w:sz w:val="24"/>
          <w:szCs w:val="24"/>
        </w:rPr>
        <w:t>Di samping tantangan yang dihadapi sebagaimana tersebut di atas terdapat pula peluang yang dianggap penting dalam upaya mewujudkan pembangunan daerah tepa</w:t>
      </w:r>
      <w:r w:rsidR="00842ADD">
        <w:rPr>
          <w:rFonts w:ascii="Bookman Old Style" w:hAnsi="Bookman Old Style" w:cs="Tahoma"/>
          <w:sz w:val="24"/>
          <w:szCs w:val="24"/>
        </w:rPr>
        <w:t xml:space="preserve">tnya pada </w:t>
      </w:r>
      <w:r w:rsidR="00842ADD">
        <w:rPr>
          <w:rFonts w:ascii="Bookman Old Style" w:hAnsi="Bookman Old Style" w:cs="Tahoma"/>
          <w:sz w:val="24"/>
          <w:szCs w:val="24"/>
          <w:lang w:val="en-US"/>
        </w:rPr>
        <w:t>pemeratan akses dan layanan pendidikan untuk mencapai peningkatan kuali</w:t>
      </w:r>
      <w:r w:rsidR="00BB586E">
        <w:rPr>
          <w:rFonts w:ascii="Bookman Old Style" w:hAnsi="Bookman Old Style" w:cs="Tahoma"/>
          <w:sz w:val="24"/>
          <w:szCs w:val="24"/>
          <w:lang w:val="en-US"/>
        </w:rPr>
        <w:t>ta</w:t>
      </w:r>
      <w:r w:rsidR="00842ADD">
        <w:rPr>
          <w:rFonts w:ascii="Bookman Old Style" w:hAnsi="Bookman Old Style" w:cs="Tahoma"/>
          <w:sz w:val="24"/>
          <w:szCs w:val="24"/>
          <w:lang w:val="en-US"/>
        </w:rPr>
        <w:t xml:space="preserve">s Sumber </w:t>
      </w:r>
      <w:r w:rsidR="00BB586E">
        <w:rPr>
          <w:rFonts w:ascii="Bookman Old Style" w:hAnsi="Bookman Old Style" w:cs="Tahoma"/>
          <w:sz w:val="24"/>
          <w:szCs w:val="24"/>
          <w:lang w:val="en-US"/>
        </w:rPr>
        <w:t>Daya Manusia</w:t>
      </w:r>
      <w:r w:rsidR="006A2049">
        <w:rPr>
          <w:rFonts w:ascii="Bookman Old Style" w:hAnsi="Bookman Old Style" w:cs="Tahoma"/>
          <w:sz w:val="24"/>
          <w:szCs w:val="24"/>
        </w:rPr>
        <w:t>, antara lain</w:t>
      </w:r>
      <w:r w:rsidRPr="00685CC4">
        <w:rPr>
          <w:rFonts w:ascii="Bookman Old Style" w:hAnsi="Bookman Old Style" w:cs="Tahoma"/>
          <w:sz w:val="24"/>
          <w:szCs w:val="24"/>
        </w:rPr>
        <w:t>:</w:t>
      </w:r>
    </w:p>
    <w:p w:rsid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Pemenuhan hak atas Pendidikan dilakukan dengan adanya bantuan dana lewat Bantuan Operasional Sekolah (BOS) bagi seluruh lembaga pendidikan SD/MI.SMP/MTs dan Bantuan Operasional Pendidikan (BOP) PAUD dan Bantuan Operasional Pendidikan (BOP) Kesetaraan</w:t>
      </w:r>
      <w:r>
        <w:rPr>
          <w:rFonts w:ascii="Bookman Old Style" w:hAnsi="Bookman Old Style" w:cs="Tahoma"/>
          <w:sz w:val="24"/>
          <w:szCs w:val="24"/>
          <w:lang w:val="en-ID"/>
        </w:rPr>
        <w:t>.</w:t>
      </w:r>
    </w:p>
    <w:p w:rsid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Meningkatkan Kualitas pembelajaran dilakukan dengan cara peningkatan mutu dan kesejahteraan pendidik dan tenaga kependidikan, fasilitasi sertifikasi standar kompotensi guru, peningkatan kemampuan guru bidang studi dan peningkatan mutu peserta didik. Sumber Daya Manusia yang memiliki kualifikasi akademik dan kompetensi memadai pada berbagai bidang disiplin ilmu dapat diberdayakan untuk meningkatkan mutu layanan pendidikan di berbagai wilayah termasuk di daerah terpencil sehingga terdapat penyebaran guru yang merata di setiap jenjang Pendidikan.</w:t>
      </w:r>
    </w:p>
    <w:p w:rsid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Meningkatkan kualitas sarana dan prasarana Pendidikan yang memadai dilakukan dengan cara Pembangunan sarana prasarana sesuai standar pelayanan minimal bidang Pendidikan dengan adanya kebijakan nasional dan daerah yang mengharuskan penyediaan dana sebesar 20 persen bagi pendidikan dan Komitmen pemimpin daerah dalam menjamin ketersediaan infrastruktur dasar pada sektor pendidikan sesuai Standar Pelayanan Minimal (SPM) untuk semua jenjang dan jenis pendidikan.</w:t>
      </w:r>
    </w:p>
    <w:p w:rsid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 xml:space="preserve">Peningkatan optimalisasi tata Kelola Pendidikan dengan tingginya tuntutan atas pelayanan dari pemerintah kepada masyarakat dengan cara peningkatan kompotensi dan sumber daya manusia dengan cara penggunaan teknologi dan informasi yang berkembang pesat yang dapat mendukung aktivitas lebih efektif dan efesien, sederhana dan cepat sehingga dapat meningkatkan kualitas pelayanan publik dan </w:t>
      </w:r>
      <w:r w:rsidRPr="00BB586E">
        <w:rPr>
          <w:rFonts w:ascii="Bookman Old Style" w:hAnsi="Bookman Old Style" w:cs="Tahoma"/>
          <w:sz w:val="24"/>
          <w:szCs w:val="24"/>
          <w:lang w:val="en-ID"/>
        </w:rPr>
        <w:lastRenderedPageBreak/>
        <w:t>memperkuat manajemen aparatur sipil negara, serta mendorong aktif dan meningkatkan kemampuan pelaku pendidikan sampai pada masing-masing jenjang pendidikan, membangun kesadaran akan tanggung jawab bersama serta mensinergikan peran pelaku Pendidikan sebagai satu kesatuan ekosistem pendidikan.</w:t>
      </w:r>
    </w:p>
    <w:p w:rsidR="00BB586E" w:rsidRP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Pengembangan sentra olahraga masyarakat</w:t>
      </w:r>
      <w:r>
        <w:rPr>
          <w:rFonts w:ascii="Bookman Old Style" w:hAnsi="Bookman Old Style" w:cs="Tahoma"/>
          <w:sz w:val="24"/>
          <w:szCs w:val="24"/>
          <w:lang w:val="en-ID"/>
        </w:rPr>
        <w:t>.</w:t>
      </w:r>
    </w:p>
    <w:p w:rsidR="00BB586E" w:rsidRP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Pengembangan sentra olahraga masyarakat diarahkan pada penyediaan sarana dan prasarana olahraga atau fasilitas lapangan olahraga masyarakat di kecamatan</w:t>
      </w:r>
      <w:r>
        <w:rPr>
          <w:rFonts w:ascii="Bookman Old Style" w:hAnsi="Bookman Old Style" w:cs="Tahoma"/>
          <w:sz w:val="24"/>
          <w:szCs w:val="24"/>
          <w:lang w:val="en-ID"/>
        </w:rPr>
        <w:t>.</w:t>
      </w:r>
    </w:p>
    <w:p w:rsidR="00BB586E" w:rsidRP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Peningkatan olahraga prestasi dilakukan dengan cara pembinaan dan pengembangan olahraga dimasyarakat yang diarahkan pada  pemberian penghargaan terhadap para pemuda berprestasi dan pengembangan pusat pelatihan olahraga prestasi</w:t>
      </w:r>
      <w:r>
        <w:rPr>
          <w:rFonts w:ascii="Bookman Old Style" w:hAnsi="Bookman Old Style" w:cs="Tahoma"/>
          <w:sz w:val="24"/>
          <w:szCs w:val="24"/>
          <w:lang w:val="en-ID"/>
        </w:rPr>
        <w:t>.</w:t>
      </w:r>
    </w:p>
    <w:p w:rsidR="00BB586E" w:rsidRPr="00BB586E" w:rsidRDefault="00BB586E" w:rsidP="00D14B37">
      <w:pPr>
        <w:pStyle w:val="ListParagraph"/>
        <w:numPr>
          <w:ilvl w:val="0"/>
          <w:numId w:val="56"/>
        </w:numPr>
        <w:spacing w:line="360" w:lineRule="auto"/>
        <w:jc w:val="both"/>
        <w:rPr>
          <w:rFonts w:ascii="Bookman Old Style" w:hAnsi="Bookman Old Style" w:cs="Tahoma"/>
          <w:sz w:val="24"/>
          <w:szCs w:val="24"/>
          <w:lang w:val="en-ID"/>
        </w:rPr>
      </w:pPr>
      <w:r w:rsidRPr="00BB586E">
        <w:rPr>
          <w:rFonts w:ascii="Bookman Old Style" w:hAnsi="Bookman Old Style" w:cs="Tahoma"/>
          <w:sz w:val="24"/>
          <w:szCs w:val="24"/>
          <w:lang w:val="en-ID"/>
        </w:rPr>
        <w:t>Pembinaan mental pemuda dan menggalakkan gerakan disiplin nasional, pemahaman wawasan kebangsaan sehingga Antisipasi pemuda dari adanya pergaulan bebas/ penyalahgunaan penggunaan narkoba yang dengan mudahnya mendapatkan barang - barang terlarang tersebut dapat ditanggulangi.dan optimalisasi peran dan fungsi organisasi kepemudaan melalui peningkatan peran kepemudaan dilakukan dengan cara Pemberian bantuan modal kepada kelompok pemuda sehingga dapat berpartispasi dalam kegiatan ekonomi mandiri.</w:t>
      </w:r>
    </w:p>
    <w:p w:rsidR="00BB586E" w:rsidRPr="00BB586E" w:rsidRDefault="00BB586E" w:rsidP="00BB586E">
      <w:pPr>
        <w:pStyle w:val="ListParagraph"/>
        <w:spacing w:line="360" w:lineRule="auto"/>
        <w:ind w:left="1080"/>
        <w:jc w:val="both"/>
        <w:rPr>
          <w:rFonts w:ascii="Bookman Old Style" w:hAnsi="Bookman Old Style" w:cs="Tahoma"/>
          <w:sz w:val="24"/>
          <w:szCs w:val="24"/>
          <w:lang w:val="en-ID"/>
        </w:rPr>
      </w:pPr>
    </w:p>
    <w:p w:rsidR="00707CC4" w:rsidRDefault="00707CC4" w:rsidP="00707CC4">
      <w:pPr>
        <w:pStyle w:val="ListParagraph"/>
        <w:spacing w:line="360" w:lineRule="auto"/>
        <w:ind w:left="1134"/>
        <w:jc w:val="both"/>
        <w:rPr>
          <w:rFonts w:ascii="Bookman Old Style" w:hAnsi="Bookman Old Style" w:cs="Tahoma"/>
          <w:sz w:val="24"/>
          <w:szCs w:val="24"/>
          <w:lang w:val="en-ID"/>
        </w:rPr>
      </w:pPr>
    </w:p>
    <w:p w:rsidR="00707CC4" w:rsidRDefault="00707CC4" w:rsidP="00707CC4">
      <w:pPr>
        <w:pStyle w:val="ListParagraph"/>
        <w:spacing w:line="360" w:lineRule="auto"/>
        <w:ind w:left="1134"/>
        <w:jc w:val="both"/>
        <w:rPr>
          <w:rFonts w:ascii="Bookman Old Style" w:hAnsi="Bookman Old Style" w:cs="Tahoma"/>
          <w:sz w:val="24"/>
          <w:szCs w:val="24"/>
          <w:lang w:val="en-ID"/>
        </w:rPr>
      </w:pPr>
    </w:p>
    <w:p w:rsidR="00707CC4" w:rsidRDefault="00707CC4" w:rsidP="00707CC4">
      <w:pPr>
        <w:pStyle w:val="ListParagraph"/>
        <w:spacing w:line="360" w:lineRule="auto"/>
        <w:ind w:left="1134"/>
        <w:jc w:val="both"/>
        <w:rPr>
          <w:rFonts w:ascii="Bookman Old Style" w:hAnsi="Bookman Old Style" w:cs="Tahoma"/>
          <w:sz w:val="24"/>
          <w:szCs w:val="24"/>
          <w:lang w:val="en-ID"/>
        </w:rPr>
      </w:pPr>
    </w:p>
    <w:p w:rsidR="00793E9A" w:rsidRDefault="00793E9A" w:rsidP="00707CC4">
      <w:pPr>
        <w:pStyle w:val="ListParagraph"/>
        <w:spacing w:line="360" w:lineRule="auto"/>
        <w:ind w:left="1134"/>
        <w:jc w:val="both"/>
        <w:rPr>
          <w:rFonts w:ascii="Bookman Old Style" w:hAnsi="Bookman Old Style" w:cs="Tahoma"/>
          <w:sz w:val="24"/>
          <w:szCs w:val="24"/>
          <w:lang w:val="en-ID"/>
        </w:rPr>
        <w:sectPr w:rsidR="00793E9A" w:rsidSect="00C110E0">
          <w:headerReference w:type="default" r:id="rId24"/>
          <w:pgSz w:w="12242" w:h="20163" w:code="5"/>
          <w:pgMar w:top="1134" w:right="1134" w:bottom="1134" w:left="1701" w:header="709" w:footer="2268" w:gutter="0"/>
          <w:cols w:space="708"/>
          <w:docGrid w:linePitch="360"/>
        </w:sectPr>
      </w:pPr>
    </w:p>
    <w:p w:rsidR="002D544E" w:rsidRPr="00685CC4" w:rsidRDefault="00DC209C" w:rsidP="00354553">
      <w:pPr>
        <w:pStyle w:val="Heading1"/>
        <w:ind w:left="0"/>
        <w:rPr>
          <w:rFonts w:ascii="Bookman Old Style" w:hAnsi="Bookman Old Style"/>
          <w:szCs w:val="24"/>
        </w:rPr>
      </w:pPr>
      <w:bookmarkStart w:id="58" w:name="_Toc512031263"/>
      <w:bookmarkStart w:id="59" w:name="_Toc512381209"/>
      <w:bookmarkStart w:id="60" w:name="_Toc512423510"/>
      <w:bookmarkStart w:id="61" w:name="_Toc76324512"/>
      <w:r>
        <w:rPr>
          <w:rFonts w:ascii="Bookman Old Style" w:hAnsi="Bookman Old Style"/>
          <w:szCs w:val="24"/>
          <w:lang w:val="en-US"/>
        </w:rPr>
        <w:lastRenderedPageBreak/>
        <w:t>B</w:t>
      </w:r>
      <w:r w:rsidR="002D544E" w:rsidRPr="00685CC4">
        <w:rPr>
          <w:rFonts w:ascii="Bookman Old Style" w:hAnsi="Bookman Old Style"/>
          <w:szCs w:val="24"/>
        </w:rPr>
        <w:t>AB III</w:t>
      </w:r>
      <w:bookmarkEnd w:id="58"/>
      <w:bookmarkEnd w:id="59"/>
      <w:bookmarkEnd w:id="60"/>
      <w:bookmarkEnd w:id="61"/>
    </w:p>
    <w:p w:rsidR="000F1029" w:rsidRDefault="002D544E" w:rsidP="00354553">
      <w:pPr>
        <w:pStyle w:val="Heading1"/>
        <w:ind w:left="0"/>
        <w:rPr>
          <w:rFonts w:ascii="Bookman Old Style" w:hAnsi="Bookman Old Style"/>
          <w:szCs w:val="24"/>
          <w:lang w:val="en-US"/>
        </w:rPr>
      </w:pPr>
      <w:bookmarkStart w:id="62" w:name="_Toc76324513"/>
      <w:bookmarkStart w:id="63" w:name="_Toc512031264"/>
      <w:bookmarkStart w:id="64" w:name="_Toc512381210"/>
      <w:bookmarkStart w:id="65" w:name="_Toc512423511"/>
      <w:r w:rsidRPr="00685CC4">
        <w:rPr>
          <w:rFonts w:ascii="Bookman Old Style" w:hAnsi="Bookman Old Style"/>
          <w:szCs w:val="24"/>
        </w:rPr>
        <w:t>PERMASALAHAN DAN ISU-ISU STRATEGIS</w:t>
      </w:r>
      <w:bookmarkEnd w:id="62"/>
    </w:p>
    <w:p w:rsidR="002D544E" w:rsidRPr="000F1029" w:rsidRDefault="002D544E" w:rsidP="00354553">
      <w:pPr>
        <w:pStyle w:val="Heading1"/>
        <w:ind w:left="0"/>
        <w:rPr>
          <w:rFonts w:ascii="Bookman Old Style" w:hAnsi="Bookman Old Style"/>
          <w:szCs w:val="24"/>
          <w:lang w:val="en-US"/>
        </w:rPr>
      </w:pPr>
      <w:bookmarkStart w:id="66" w:name="_Toc76324514"/>
      <w:r w:rsidRPr="00685CC4">
        <w:rPr>
          <w:rFonts w:ascii="Bookman Old Style" w:hAnsi="Bookman Old Style"/>
          <w:szCs w:val="24"/>
        </w:rPr>
        <w:t>DINAS PE</w:t>
      </w:r>
      <w:bookmarkEnd w:id="63"/>
      <w:bookmarkEnd w:id="64"/>
      <w:bookmarkEnd w:id="65"/>
      <w:r w:rsidR="000F1029">
        <w:rPr>
          <w:rFonts w:ascii="Bookman Old Style" w:hAnsi="Bookman Old Style"/>
          <w:szCs w:val="24"/>
          <w:lang w:val="en-US"/>
        </w:rPr>
        <w:t>NDIDIKAN, PEMUDA DAN OLAHRAGA</w:t>
      </w:r>
      <w:bookmarkEnd w:id="66"/>
    </w:p>
    <w:p w:rsidR="002D544E" w:rsidRDefault="002D544E" w:rsidP="00354553">
      <w:pPr>
        <w:pStyle w:val="Heading1"/>
        <w:ind w:left="0"/>
        <w:rPr>
          <w:rFonts w:ascii="Bookman Old Style" w:hAnsi="Bookman Old Style"/>
          <w:szCs w:val="24"/>
          <w:lang w:val="en-US"/>
        </w:rPr>
      </w:pPr>
      <w:bookmarkStart w:id="67" w:name="_Toc512031265"/>
      <w:bookmarkStart w:id="68" w:name="_Toc512381211"/>
      <w:bookmarkStart w:id="69" w:name="_Toc512423512"/>
      <w:bookmarkStart w:id="70" w:name="_Toc76324515"/>
      <w:r w:rsidRPr="00685CC4">
        <w:rPr>
          <w:rFonts w:ascii="Bookman Old Style" w:hAnsi="Bookman Old Style"/>
          <w:szCs w:val="24"/>
        </w:rPr>
        <w:t>KABUPATEN KEPULAUAN SELAYAR</w:t>
      </w:r>
      <w:bookmarkEnd w:id="67"/>
      <w:bookmarkEnd w:id="68"/>
      <w:bookmarkEnd w:id="69"/>
      <w:bookmarkEnd w:id="70"/>
    </w:p>
    <w:p w:rsidR="00354553" w:rsidRPr="00354553" w:rsidRDefault="00354553" w:rsidP="00354553">
      <w:pPr>
        <w:rPr>
          <w:lang w:val="en-US"/>
        </w:rPr>
      </w:pPr>
    </w:p>
    <w:p w:rsidR="002D544E" w:rsidRPr="00685CC4" w:rsidRDefault="002D544E" w:rsidP="002D544E">
      <w:pPr>
        <w:pStyle w:val="Heading2"/>
        <w:ind w:left="709" w:hanging="709"/>
        <w:rPr>
          <w:rFonts w:ascii="Bookman Old Style" w:hAnsi="Bookman Old Style"/>
          <w:szCs w:val="24"/>
        </w:rPr>
      </w:pPr>
      <w:bookmarkStart w:id="71" w:name="_Toc512031266"/>
      <w:bookmarkStart w:id="72" w:name="_Toc512381212"/>
      <w:bookmarkStart w:id="73" w:name="_Toc512423513"/>
      <w:bookmarkStart w:id="74" w:name="_Toc76324516"/>
      <w:r w:rsidRPr="00685CC4">
        <w:rPr>
          <w:rFonts w:ascii="Bookman Old Style" w:hAnsi="Bookman Old Style"/>
          <w:szCs w:val="24"/>
        </w:rPr>
        <w:t xml:space="preserve">3.1 </w:t>
      </w:r>
      <w:r w:rsidRPr="00685CC4">
        <w:rPr>
          <w:rFonts w:ascii="Bookman Old Style" w:hAnsi="Bookman Old Style"/>
          <w:szCs w:val="24"/>
        </w:rPr>
        <w:tab/>
        <w:t>Identifikasi Permasalahan Berdasarkan Tugas dan Fungsi Pelayanan Dinas Pe</w:t>
      </w:r>
      <w:r w:rsidR="000F1029">
        <w:rPr>
          <w:rFonts w:ascii="Bookman Old Style" w:hAnsi="Bookman Old Style"/>
          <w:szCs w:val="24"/>
          <w:lang w:val="en-US"/>
        </w:rPr>
        <w:t>ndidikan, Pemuda dan Olahraga</w:t>
      </w:r>
      <w:r w:rsidRPr="00685CC4">
        <w:rPr>
          <w:rFonts w:ascii="Bookman Old Style" w:hAnsi="Bookman Old Style"/>
          <w:szCs w:val="24"/>
        </w:rPr>
        <w:t xml:space="preserve"> Kabupaten Kepulauan Selayar</w:t>
      </w:r>
      <w:bookmarkEnd w:id="71"/>
      <w:bookmarkEnd w:id="72"/>
      <w:bookmarkEnd w:id="73"/>
      <w:bookmarkEnd w:id="74"/>
    </w:p>
    <w:p w:rsidR="00093F98" w:rsidRPr="00093F98" w:rsidRDefault="00093F98" w:rsidP="00093F98">
      <w:pPr>
        <w:autoSpaceDE w:val="0"/>
        <w:autoSpaceDN w:val="0"/>
        <w:adjustRightInd w:val="0"/>
        <w:spacing w:after="0" w:line="360" w:lineRule="auto"/>
        <w:ind w:left="709" w:firstLine="709"/>
        <w:jc w:val="both"/>
        <w:rPr>
          <w:rFonts w:ascii="Bookman Old Style" w:eastAsia="Times New Roman" w:hAnsi="Bookman Old Style" w:cs="Arial"/>
          <w:sz w:val="24"/>
          <w:szCs w:val="24"/>
          <w:lang w:val="en-US" w:eastAsia="id-ID"/>
        </w:rPr>
      </w:pPr>
      <w:r w:rsidRPr="00093F98">
        <w:rPr>
          <w:rFonts w:ascii="Bookman Old Style" w:eastAsia="Times New Roman" w:hAnsi="Bookman Old Style" w:cs="Arial"/>
          <w:sz w:val="24"/>
          <w:szCs w:val="24"/>
          <w:lang w:eastAsia="id-ID"/>
        </w:rPr>
        <w:t xml:space="preserve">Pendidikan mempunyai peranan yang penting bagi kehidupan dan di sisi lain kehidupan di masyarakat menentukan kebermaknaan hasil pendidikan, untuk itu proses pendidikan harus disesuaikan dengan tuntutan kehidupan masyarakat. Setelah melakukan telaahan dan evaluasi terhadap capaian kinerja pembangunan </w:t>
      </w:r>
      <w:r w:rsidRPr="00093F98">
        <w:rPr>
          <w:rFonts w:ascii="Bookman Old Style" w:eastAsia="Times New Roman" w:hAnsi="Bookman Old Style" w:cs="Arial"/>
          <w:sz w:val="24"/>
          <w:szCs w:val="24"/>
          <w:lang w:val="en-US" w:eastAsia="id-ID"/>
        </w:rPr>
        <w:t>P</w:t>
      </w:r>
      <w:r w:rsidRPr="00093F98">
        <w:rPr>
          <w:rFonts w:ascii="Bookman Old Style" w:eastAsia="Times New Roman" w:hAnsi="Bookman Old Style" w:cs="Arial"/>
          <w:sz w:val="24"/>
          <w:szCs w:val="24"/>
          <w:lang w:eastAsia="id-ID"/>
        </w:rPr>
        <w:t>endidikan</w:t>
      </w:r>
      <w:r w:rsidRPr="00093F98">
        <w:rPr>
          <w:rFonts w:ascii="Bookman Old Style" w:eastAsia="Times New Roman" w:hAnsi="Bookman Old Style" w:cs="Arial"/>
          <w:sz w:val="24"/>
          <w:szCs w:val="24"/>
          <w:lang w:val="en-US" w:eastAsia="id-ID"/>
        </w:rPr>
        <w:t xml:space="preserve">, Pemuda dan Olahraga </w:t>
      </w:r>
      <w:r w:rsidRPr="00093F98">
        <w:rPr>
          <w:rFonts w:ascii="Bookman Old Style" w:eastAsia="Times New Roman" w:hAnsi="Bookman Old Style" w:cs="Arial"/>
          <w:sz w:val="24"/>
          <w:szCs w:val="24"/>
          <w:lang w:eastAsia="id-ID"/>
        </w:rPr>
        <w:t xml:space="preserve">lima tahun terakhir, masih ada permasalahan yang perlu mendapatkan perhatian yang serius dalam kurun waktu lima tahun mendatang, </w:t>
      </w:r>
      <w:r w:rsidRPr="00093F98">
        <w:rPr>
          <w:rFonts w:ascii="Bookman Old Style" w:eastAsia="Times New Roman" w:hAnsi="Bookman Old Style" w:cs="Arial"/>
          <w:sz w:val="24"/>
          <w:szCs w:val="24"/>
          <w:lang w:val="en-US" w:eastAsia="id-ID"/>
        </w:rPr>
        <w:t xml:space="preserve">untuk mengidentifikasi permasalahan tersebut dapat dilihat pada tabel berikut : </w:t>
      </w:r>
    </w:p>
    <w:p w:rsidR="00093F98" w:rsidRPr="007B2988" w:rsidRDefault="00093F98" w:rsidP="00093F98">
      <w:pPr>
        <w:autoSpaceDE w:val="0"/>
        <w:autoSpaceDN w:val="0"/>
        <w:adjustRightInd w:val="0"/>
        <w:spacing w:after="0"/>
        <w:ind w:left="567"/>
        <w:jc w:val="center"/>
        <w:rPr>
          <w:rFonts w:ascii="Bookman Old Style" w:hAnsi="Bookman Old Style" w:cs="Arial"/>
          <w:sz w:val="24"/>
          <w:szCs w:val="24"/>
          <w:lang w:val="en-US"/>
        </w:rPr>
      </w:pPr>
      <w:r w:rsidRPr="007B2988">
        <w:rPr>
          <w:rFonts w:ascii="Bookman Old Style" w:hAnsi="Bookman Old Style" w:cs="Arial"/>
          <w:sz w:val="24"/>
          <w:szCs w:val="24"/>
          <w:lang w:val="en-US"/>
        </w:rPr>
        <w:t>Tabel 3.1</w:t>
      </w:r>
    </w:p>
    <w:p w:rsidR="00093F98" w:rsidRPr="007B2988" w:rsidRDefault="00093F98" w:rsidP="00093F98">
      <w:pPr>
        <w:spacing w:after="0"/>
        <w:ind w:left="567"/>
        <w:jc w:val="center"/>
        <w:rPr>
          <w:rFonts w:ascii="Bookman Old Style" w:hAnsi="Bookman Old Style" w:cs="Arial"/>
          <w:sz w:val="24"/>
          <w:szCs w:val="24"/>
        </w:rPr>
      </w:pPr>
      <w:r w:rsidRPr="007B2988">
        <w:rPr>
          <w:rFonts w:ascii="Bookman Old Style" w:hAnsi="Bookman Old Style" w:cs="Arial"/>
          <w:sz w:val="24"/>
          <w:szCs w:val="24"/>
        </w:rPr>
        <w:t>Pemetaan Permasalahan untuk penentuan Prioritas dan Sasaran</w:t>
      </w:r>
    </w:p>
    <w:p w:rsidR="00093F98" w:rsidRDefault="00093F98" w:rsidP="00093F98">
      <w:pPr>
        <w:spacing w:after="0"/>
        <w:ind w:left="567"/>
        <w:jc w:val="center"/>
        <w:rPr>
          <w:rFonts w:ascii="Arial" w:hAnsi="Arial" w:cs="Arial"/>
          <w:b/>
          <w:bCs/>
          <w:sz w:val="24"/>
          <w:szCs w:val="24"/>
        </w:rPr>
      </w:pPr>
      <w:r w:rsidRPr="007B2988">
        <w:rPr>
          <w:rFonts w:ascii="Bookman Old Style" w:hAnsi="Bookman Old Style" w:cs="Arial"/>
          <w:sz w:val="24"/>
          <w:szCs w:val="24"/>
        </w:rPr>
        <w:t>Pembangunan Daerah Bidang Pendidikan</w:t>
      </w:r>
    </w:p>
    <w:tbl>
      <w:tblPr>
        <w:tblStyle w:val="TableGrid"/>
        <w:tblW w:w="0" w:type="auto"/>
        <w:tblInd w:w="562" w:type="dxa"/>
        <w:tblLook w:val="04A0" w:firstRow="1" w:lastRow="0" w:firstColumn="1" w:lastColumn="0" w:noHBand="0" w:noVBand="1"/>
      </w:tblPr>
      <w:tblGrid>
        <w:gridCol w:w="528"/>
        <w:gridCol w:w="2441"/>
        <w:gridCol w:w="2676"/>
        <w:gridCol w:w="3399"/>
      </w:tblGrid>
      <w:tr w:rsidR="00093F98" w:rsidTr="007B20B9">
        <w:tc>
          <w:tcPr>
            <w:tcW w:w="528" w:type="dxa"/>
            <w:shd w:val="clear" w:color="auto" w:fill="70AD47" w:themeFill="accent6"/>
          </w:tcPr>
          <w:p w:rsidR="00093F98" w:rsidRPr="007B2988" w:rsidRDefault="00093F98" w:rsidP="00125918">
            <w:pPr>
              <w:rPr>
                <w:rFonts w:ascii="Bookman Old Style" w:hAnsi="Bookman Old Style" w:cs="Arial"/>
                <w:sz w:val="24"/>
                <w:szCs w:val="24"/>
              </w:rPr>
            </w:pPr>
            <w:r w:rsidRPr="007B2988">
              <w:rPr>
                <w:rFonts w:ascii="Bookman Old Style" w:hAnsi="Bookman Old Style" w:cs="Arial"/>
                <w:sz w:val="24"/>
                <w:szCs w:val="24"/>
              </w:rPr>
              <w:t>No</w:t>
            </w:r>
          </w:p>
        </w:tc>
        <w:tc>
          <w:tcPr>
            <w:tcW w:w="2441" w:type="dxa"/>
            <w:shd w:val="clear" w:color="auto" w:fill="70AD47" w:themeFill="accent6"/>
          </w:tcPr>
          <w:p w:rsidR="00093F98" w:rsidRPr="007B2988" w:rsidRDefault="00093F98" w:rsidP="007278C5">
            <w:pPr>
              <w:jc w:val="center"/>
              <w:rPr>
                <w:rFonts w:ascii="Bookman Old Style" w:hAnsi="Bookman Old Style" w:cs="Arial"/>
                <w:sz w:val="24"/>
                <w:szCs w:val="24"/>
              </w:rPr>
            </w:pPr>
            <w:r w:rsidRPr="007B2988">
              <w:rPr>
                <w:rFonts w:ascii="Bookman Old Style" w:hAnsi="Bookman Old Style" w:cs="Arial"/>
                <w:sz w:val="24"/>
                <w:szCs w:val="24"/>
              </w:rPr>
              <w:t>Masalah Pokok</w:t>
            </w:r>
          </w:p>
        </w:tc>
        <w:tc>
          <w:tcPr>
            <w:tcW w:w="2676" w:type="dxa"/>
            <w:shd w:val="clear" w:color="auto" w:fill="70AD47" w:themeFill="accent6"/>
          </w:tcPr>
          <w:p w:rsidR="00093F98" w:rsidRPr="007B2988" w:rsidRDefault="00093F98" w:rsidP="007278C5">
            <w:pPr>
              <w:jc w:val="center"/>
              <w:rPr>
                <w:rFonts w:ascii="Bookman Old Style" w:hAnsi="Bookman Old Style" w:cs="Arial"/>
                <w:sz w:val="24"/>
                <w:szCs w:val="24"/>
              </w:rPr>
            </w:pPr>
            <w:r w:rsidRPr="007B2988">
              <w:rPr>
                <w:rFonts w:ascii="Bookman Old Style" w:hAnsi="Bookman Old Style" w:cs="Arial"/>
                <w:sz w:val="24"/>
                <w:szCs w:val="24"/>
              </w:rPr>
              <w:t>Rumusan Masalah</w:t>
            </w:r>
          </w:p>
        </w:tc>
        <w:tc>
          <w:tcPr>
            <w:tcW w:w="3399" w:type="dxa"/>
            <w:shd w:val="clear" w:color="auto" w:fill="70AD47" w:themeFill="accent6"/>
          </w:tcPr>
          <w:p w:rsidR="00093F98" w:rsidRPr="007B2988" w:rsidRDefault="00093F98" w:rsidP="007278C5">
            <w:pPr>
              <w:jc w:val="center"/>
              <w:rPr>
                <w:rFonts w:ascii="Bookman Old Style" w:hAnsi="Bookman Old Style" w:cs="Arial"/>
                <w:sz w:val="24"/>
                <w:szCs w:val="24"/>
              </w:rPr>
            </w:pPr>
            <w:r w:rsidRPr="007B2988">
              <w:rPr>
                <w:rFonts w:ascii="Bookman Old Style" w:hAnsi="Bookman Old Style" w:cs="Arial"/>
                <w:sz w:val="24"/>
                <w:szCs w:val="24"/>
              </w:rPr>
              <w:t>Akar Masalah</w:t>
            </w:r>
          </w:p>
        </w:tc>
      </w:tr>
      <w:tr w:rsidR="00093F98" w:rsidTr="007B20B9">
        <w:tc>
          <w:tcPr>
            <w:tcW w:w="528" w:type="dxa"/>
          </w:tcPr>
          <w:p w:rsidR="00093F98" w:rsidRPr="007B2988" w:rsidRDefault="00093F98" w:rsidP="00125918">
            <w:pPr>
              <w:jc w:val="center"/>
              <w:rPr>
                <w:rFonts w:ascii="Bookman Old Style" w:hAnsi="Bookman Old Style" w:cs="Arial"/>
                <w:sz w:val="24"/>
                <w:szCs w:val="24"/>
              </w:rPr>
            </w:pPr>
            <w:r w:rsidRPr="007B2988">
              <w:rPr>
                <w:rFonts w:ascii="Bookman Old Style" w:hAnsi="Bookman Old Style" w:cs="Arial"/>
                <w:sz w:val="24"/>
                <w:szCs w:val="24"/>
              </w:rPr>
              <w:t>1</w:t>
            </w:r>
          </w:p>
        </w:tc>
        <w:tc>
          <w:tcPr>
            <w:tcW w:w="2441" w:type="dxa"/>
          </w:tcPr>
          <w:p w:rsidR="00093F98" w:rsidRPr="007B2988" w:rsidRDefault="00093F98" w:rsidP="00125918">
            <w:pPr>
              <w:rPr>
                <w:rFonts w:ascii="Bookman Old Style" w:hAnsi="Bookman Old Style" w:cs="Arial"/>
                <w:sz w:val="24"/>
                <w:szCs w:val="24"/>
              </w:rPr>
            </w:pPr>
            <w:r w:rsidRPr="007B2988">
              <w:rPr>
                <w:rFonts w:ascii="Bookman Old Style" w:eastAsia="Times New Roman" w:hAnsi="Bookman Old Style" w:cs="Arial"/>
                <w:color w:val="000000"/>
                <w:sz w:val="24"/>
                <w:szCs w:val="24"/>
              </w:rPr>
              <w:t>Belum meratanya akses Pendidikan pada seluruh lapisan masyarakat</w:t>
            </w:r>
          </w:p>
        </w:tc>
        <w:tc>
          <w:tcPr>
            <w:tcW w:w="2676" w:type="dxa"/>
          </w:tcPr>
          <w:p w:rsidR="00093F98" w:rsidRPr="007B2988" w:rsidRDefault="00093F98" w:rsidP="00125918">
            <w:pPr>
              <w:jc w:val="both"/>
              <w:rPr>
                <w:rFonts w:ascii="Bookman Old Style" w:hAnsi="Bookman Old Style" w:cs="Arial"/>
                <w:sz w:val="24"/>
                <w:szCs w:val="24"/>
              </w:rPr>
            </w:pPr>
            <w:r w:rsidRPr="007B2988">
              <w:rPr>
                <w:rFonts w:ascii="Bookman Old Style" w:hAnsi="Bookman Old Style" w:cs="Arial"/>
                <w:sz w:val="24"/>
                <w:szCs w:val="24"/>
              </w:rPr>
              <w:t>Pertumbuhan penduduk dari tahun ke tahun semakin meningkat</w:t>
            </w:r>
          </w:p>
        </w:tc>
        <w:tc>
          <w:tcPr>
            <w:tcW w:w="3399" w:type="dxa"/>
          </w:tcPr>
          <w:p w:rsidR="00093F98" w:rsidRPr="007B2988" w:rsidRDefault="00093F98" w:rsidP="00125918">
            <w:pPr>
              <w:rPr>
                <w:rFonts w:ascii="Bookman Old Style" w:hAnsi="Bookman Old Style" w:cs="Arial"/>
                <w:sz w:val="24"/>
                <w:szCs w:val="24"/>
              </w:rPr>
            </w:pPr>
            <w:r w:rsidRPr="007B2988">
              <w:rPr>
                <w:rFonts w:ascii="Bookman Old Style" w:hAnsi="Bookman Old Style" w:cs="Arial"/>
                <w:sz w:val="24"/>
                <w:szCs w:val="24"/>
              </w:rPr>
              <w:t xml:space="preserve">Pendirian sekolah berdasarkan angka pertumbuhan penduduk usia sekolah </w:t>
            </w:r>
          </w:p>
        </w:tc>
      </w:tr>
      <w:tr w:rsidR="00093F98" w:rsidTr="007B20B9">
        <w:tc>
          <w:tcPr>
            <w:tcW w:w="528" w:type="dxa"/>
          </w:tcPr>
          <w:p w:rsidR="00093F98" w:rsidRPr="007B2988" w:rsidRDefault="00093F98" w:rsidP="00125918">
            <w:pPr>
              <w:jc w:val="center"/>
              <w:rPr>
                <w:rFonts w:ascii="Bookman Old Style" w:hAnsi="Bookman Old Style" w:cs="Arial"/>
                <w:sz w:val="24"/>
                <w:szCs w:val="24"/>
              </w:rPr>
            </w:pPr>
            <w:r w:rsidRPr="007B2988">
              <w:rPr>
                <w:rFonts w:ascii="Bookman Old Style" w:hAnsi="Bookman Old Style" w:cs="Arial"/>
                <w:sz w:val="24"/>
                <w:szCs w:val="24"/>
              </w:rPr>
              <w:t>2</w:t>
            </w:r>
          </w:p>
        </w:tc>
        <w:tc>
          <w:tcPr>
            <w:tcW w:w="2441" w:type="dxa"/>
          </w:tcPr>
          <w:p w:rsidR="00093F98" w:rsidRPr="007B2988" w:rsidRDefault="00093F98" w:rsidP="00125918">
            <w:pPr>
              <w:rPr>
                <w:rFonts w:ascii="Bookman Old Style" w:hAnsi="Bookman Old Style" w:cs="Arial"/>
                <w:sz w:val="24"/>
                <w:szCs w:val="24"/>
              </w:rPr>
            </w:pPr>
            <w:r w:rsidRPr="007B2988">
              <w:rPr>
                <w:rFonts w:ascii="Bookman Old Style" w:eastAsia="Times New Roman" w:hAnsi="Bookman Old Style" w:cs="Arial"/>
                <w:color w:val="000000"/>
                <w:sz w:val="24"/>
                <w:szCs w:val="24"/>
              </w:rPr>
              <w:t>Infrastruktur dasar dan fasilitas Pendidikan yang belum memadai</w:t>
            </w:r>
          </w:p>
        </w:tc>
        <w:tc>
          <w:tcPr>
            <w:tcW w:w="2676" w:type="dxa"/>
          </w:tcPr>
          <w:p w:rsidR="00093F98" w:rsidRPr="007B2988" w:rsidRDefault="00093F98" w:rsidP="00125918">
            <w:pPr>
              <w:jc w:val="both"/>
              <w:rPr>
                <w:rFonts w:ascii="Bookman Old Style" w:hAnsi="Bookman Old Style" w:cs="Arial"/>
                <w:sz w:val="24"/>
                <w:szCs w:val="24"/>
              </w:rPr>
            </w:pPr>
            <w:r w:rsidRPr="007B2988">
              <w:rPr>
                <w:rFonts w:ascii="Bookman Old Style" w:eastAsia="Times New Roman" w:hAnsi="Bookman Old Style" w:cs="Arial"/>
                <w:color w:val="000000"/>
                <w:sz w:val="24"/>
                <w:szCs w:val="24"/>
              </w:rPr>
              <w:t>Penyediaan sarana dan prasarana pembelajaran belum sesuai Standar Pelayanan Minimal</w:t>
            </w:r>
          </w:p>
        </w:tc>
        <w:tc>
          <w:tcPr>
            <w:tcW w:w="3399" w:type="dxa"/>
          </w:tcPr>
          <w:p w:rsidR="00093F98" w:rsidRPr="007B2988" w:rsidRDefault="00093F98" w:rsidP="00125918">
            <w:pPr>
              <w:jc w:val="both"/>
              <w:rPr>
                <w:rFonts w:ascii="Bookman Old Style" w:hAnsi="Bookman Old Style" w:cs="Arial"/>
                <w:sz w:val="24"/>
                <w:szCs w:val="24"/>
              </w:rPr>
            </w:pPr>
            <w:r w:rsidRPr="007B2988">
              <w:rPr>
                <w:rFonts w:ascii="Bookman Old Style" w:hAnsi="Bookman Old Style" w:cs="Arial"/>
                <w:sz w:val="24"/>
                <w:szCs w:val="24"/>
              </w:rPr>
              <w:t xml:space="preserve">Pembangunan sarana dan prasarana Pendidikan masih terkendala pada status tanah dan luas bangunan sekolah yang tidak memadai   </w:t>
            </w:r>
          </w:p>
        </w:tc>
      </w:tr>
      <w:tr w:rsidR="00093F98" w:rsidTr="007B20B9">
        <w:tc>
          <w:tcPr>
            <w:tcW w:w="528" w:type="dxa"/>
          </w:tcPr>
          <w:p w:rsidR="00093F98" w:rsidRPr="007B2988" w:rsidRDefault="00093F98" w:rsidP="00125918">
            <w:pPr>
              <w:jc w:val="center"/>
              <w:rPr>
                <w:rFonts w:ascii="Bookman Old Style" w:hAnsi="Bookman Old Style" w:cs="Arial"/>
                <w:sz w:val="24"/>
                <w:szCs w:val="24"/>
              </w:rPr>
            </w:pPr>
            <w:r w:rsidRPr="007B2988">
              <w:rPr>
                <w:rFonts w:ascii="Bookman Old Style" w:hAnsi="Bookman Old Style" w:cs="Arial"/>
                <w:sz w:val="24"/>
                <w:szCs w:val="24"/>
              </w:rPr>
              <w:t>3</w:t>
            </w:r>
          </w:p>
        </w:tc>
        <w:tc>
          <w:tcPr>
            <w:tcW w:w="2441" w:type="dxa"/>
          </w:tcPr>
          <w:p w:rsidR="00093F98" w:rsidRPr="007B2988" w:rsidRDefault="00093F98" w:rsidP="00125918">
            <w:pPr>
              <w:rPr>
                <w:rFonts w:ascii="Bookman Old Style" w:hAnsi="Bookman Old Style" w:cs="Arial"/>
                <w:sz w:val="24"/>
                <w:szCs w:val="24"/>
              </w:rPr>
            </w:pPr>
            <w:r w:rsidRPr="007B2988">
              <w:rPr>
                <w:rFonts w:ascii="Bookman Old Style" w:eastAsia="Times New Roman" w:hAnsi="Bookman Old Style" w:cs="Arial"/>
                <w:color w:val="000000"/>
                <w:sz w:val="24"/>
                <w:szCs w:val="24"/>
              </w:rPr>
              <w:t xml:space="preserve">Jumlah dan distribusi guru yang tidak proporsional </w:t>
            </w:r>
          </w:p>
        </w:tc>
        <w:tc>
          <w:tcPr>
            <w:tcW w:w="2676" w:type="dxa"/>
          </w:tcPr>
          <w:p w:rsidR="00093F98" w:rsidRPr="007B2988" w:rsidRDefault="00093F98" w:rsidP="00125918">
            <w:pPr>
              <w:jc w:val="both"/>
              <w:rPr>
                <w:rFonts w:ascii="Bookman Old Style" w:hAnsi="Bookman Old Style" w:cs="Arial"/>
                <w:sz w:val="24"/>
                <w:szCs w:val="24"/>
              </w:rPr>
            </w:pPr>
            <w:r w:rsidRPr="007B2988">
              <w:rPr>
                <w:rFonts w:ascii="Bookman Old Style" w:hAnsi="Bookman Old Style" w:cs="Arial"/>
                <w:sz w:val="24"/>
                <w:szCs w:val="24"/>
              </w:rPr>
              <w:t xml:space="preserve">Masih kurangnya jumlah pendidik yang ada di kabupaten Kepulauan Selayar </w:t>
            </w:r>
          </w:p>
        </w:tc>
        <w:tc>
          <w:tcPr>
            <w:tcW w:w="3399" w:type="dxa"/>
          </w:tcPr>
          <w:p w:rsidR="00093F98" w:rsidRPr="007B2988" w:rsidRDefault="00093F98" w:rsidP="00125918">
            <w:pPr>
              <w:jc w:val="both"/>
              <w:rPr>
                <w:rFonts w:ascii="Bookman Old Style" w:hAnsi="Bookman Old Style" w:cs="Arial"/>
                <w:sz w:val="24"/>
                <w:szCs w:val="24"/>
              </w:rPr>
            </w:pPr>
            <w:r w:rsidRPr="007B2988">
              <w:rPr>
                <w:rFonts w:ascii="Bookman Old Style" w:hAnsi="Bookman Old Style" w:cs="Arial"/>
                <w:sz w:val="24"/>
                <w:szCs w:val="24"/>
              </w:rPr>
              <w:t>Perpindahan pendidik yang tidak berdasarkan rasio kebutuhan guru disekolah</w:t>
            </w:r>
          </w:p>
        </w:tc>
      </w:tr>
      <w:tr w:rsidR="00342713" w:rsidTr="007B20B9">
        <w:tc>
          <w:tcPr>
            <w:tcW w:w="528" w:type="dxa"/>
          </w:tcPr>
          <w:p w:rsidR="00342713" w:rsidRPr="00342713" w:rsidRDefault="00342713" w:rsidP="00125918">
            <w:pPr>
              <w:jc w:val="center"/>
              <w:rPr>
                <w:rFonts w:ascii="Bookman Old Style" w:hAnsi="Bookman Old Style" w:cs="Arial"/>
                <w:sz w:val="24"/>
                <w:szCs w:val="24"/>
                <w:lang w:val="en-US"/>
              </w:rPr>
            </w:pPr>
            <w:r>
              <w:rPr>
                <w:rFonts w:ascii="Bookman Old Style" w:hAnsi="Bookman Old Style" w:cs="Arial"/>
                <w:sz w:val="24"/>
                <w:szCs w:val="24"/>
                <w:lang w:val="en-US"/>
              </w:rPr>
              <w:t>4</w:t>
            </w:r>
          </w:p>
        </w:tc>
        <w:tc>
          <w:tcPr>
            <w:tcW w:w="2441" w:type="dxa"/>
          </w:tcPr>
          <w:p w:rsidR="00342713" w:rsidRPr="007B2988" w:rsidRDefault="00342713" w:rsidP="00125918">
            <w:pPr>
              <w:rPr>
                <w:rFonts w:ascii="Bookman Old Style" w:eastAsia="Times New Roman" w:hAnsi="Bookman Old Style" w:cs="Arial"/>
                <w:color w:val="000000"/>
                <w:sz w:val="24"/>
                <w:szCs w:val="24"/>
              </w:rPr>
            </w:pPr>
            <w:r w:rsidRPr="007B2988">
              <w:rPr>
                <w:rFonts w:ascii="Bookman Old Style" w:eastAsia="Times New Roman" w:hAnsi="Bookman Old Style" w:cs="Arial"/>
                <w:color w:val="000000"/>
                <w:sz w:val="24"/>
                <w:szCs w:val="24"/>
              </w:rPr>
              <w:t xml:space="preserve">Pendidik yang belum tersertifikasi pada Lembaga PAUD </w:t>
            </w:r>
          </w:p>
        </w:tc>
        <w:tc>
          <w:tcPr>
            <w:tcW w:w="2676" w:type="dxa"/>
          </w:tcPr>
          <w:p w:rsidR="00342713" w:rsidRPr="007B2988" w:rsidRDefault="00342713" w:rsidP="00125918">
            <w:pPr>
              <w:rPr>
                <w:rFonts w:ascii="Bookman Old Style" w:hAnsi="Bookman Old Style" w:cs="Arial"/>
                <w:sz w:val="24"/>
                <w:szCs w:val="24"/>
              </w:rPr>
            </w:pPr>
            <w:r w:rsidRPr="007B2988">
              <w:rPr>
                <w:rFonts w:ascii="Bookman Old Style" w:hAnsi="Bookman Old Style" w:cs="Arial"/>
                <w:sz w:val="24"/>
                <w:szCs w:val="24"/>
              </w:rPr>
              <w:t>Masih rendahnya Standar kualifikasi pendidik pada Lembaga PAUD</w:t>
            </w:r>
          </w:p>
        </w:tc>
        <w:tc>
          <w:tcPr>
            <w:tcW w:w="3399" w:type="dxa"/>
          </w:tcPr>
          <w:p w:rsidR="00342713" w:rsidRPr="007B2988" w:rsidRDefault="00342713" w:rsidP="00125918">
            <w:pPr>
              <w:jc w:val="both"/>
              <w:rPr>
                <w:rFonts w:ascii="Bookman Old Style" w:hAnsi="Bookman Old Style" w:cs="Arial"/>
                <w:sz w:val="24"/>
                <w:szCs w:val="24"/>
              </w:rPr>
            </w:pPr>
            <w:r w:rsidRPr="007B2988">
              <w:rPr>
                <w:rFonts w:ascii="Bookman Old Style" w:hAnsi="Bookman Old Style" w:cs="Arial"/>
                <w:sz w:val="24"/>
                <w:szCs w:val="24"/>
              </w:rPr>
              <w:t>Pendirian Lembaga PAUD yang berstatus swasta tidak berdasarkan Kualifikasi        S-1/D-IV  Pendidik yang mengajar</w:t>
            </w:r>
          </w:p>
        </w:tc>
      </w:tr>
      <w:tr w:rsidR="00342713" w:rsidTr="007B20B9">
        <w:tc>
          <w:tcPr>
            <w:tcW w:w="528" w:type="dxa"/>
          </w:tcPr>
          <w:p w:rsidR="00342713" w:rsidRPr="00342713" w:rsidRDefault="00342713" w:rsidP="00125918">
            <w:pPr>
              <w:jc w:val="center"/>
              <w:rPr>
                <w:rFonts w:ascii="Bookman Old Style" w:hAnsi="Bookman Old Style" w:cs="Arial"/>
                <w:sz w:val="24"/>
                <w:szCs w:val="24"/>
                <w:lang w:val="en-US"/>
              </w:rPr>
            </w:pPr>
            <w:r>
              <w:rPr>
                <w:rFonts w:ascii="Bookman Old Style" w:hAnsi="Bookman Old Style" w:cs="Arial"/>
                <w:sz w:val="24"/>
                <w:szCs w:val="24"/>
                <w:lang w:val="en-US"/>
              </w:rPr>
              <w:t>5</w:t>
            </w:r>
          </w:p>
        </w:tc>
        <w:tc>
          <w:tcPr>
            <w:tcW w:w="2441" w:type="dxa"/>
          </w:tcPr>
          <w:p w:rsidR="00342713" w:rsidRPr="007B2988" w:rsidRDefault="00342713" w:rsidP="00125918">
            <w:pPr>
              <w:rPr>
                <w:rFonts w:ascii="Bookman Old Style" w:hAnsi="Bookman Old Style" w:cs="Arial"/>
                <w:sz w:val="24"/>
                <w:szCs w:val="24"/>
              </w:rPr>
            </w:pPr>
            <w:r>
              <w:rPr>
                <w:rFonts w:ascii="Bookman Old Style" w:eastAsia="Times New Roman" w:hAnsi="Bookman Old Style" w:cs="Arial"/>
                <w:color w:val="000000"/>
                <w:sz w:val="24"/>
                <w:szCs w:val="24"/>
                <w:lang w:val="en-US"/>
              </w:rPr>
              <w:t>Kurangnya buku mata pelajaran Muatan Lokal di Sekolah</w:t>
            </w:r>
          </w:p>
        </w:tc>
        <w:tc>
          <w:tcPr>
            <w:tcW w:w="2676" w:type="dxa"/>
          </w:tcPr>
          <w:p w:rsidR="00342713" w:rsidRPr="00342713" w:rsidRDefault="00342713" w:rsidP="00125918">
            <w:pPr>
              <w:rPr>
                <w:rFonts w:ascii="Bookman Old Style" w:hAnsi="Bookman Old Style" w:cs="Arial"/>
                <w:sz w:val="24"/>
                <w:szCs w:val="24"/>
                <w:lang w:val="en-US"/>
              </w:rPr>
            </w:pPr>
            <w:r>
              <w:rPr>
                <w:rFonts w:ascii="Bookman Old Style" w:hAnsi="Bookman Old Style" w:cs="Arial"/>
                <w:sz w:val="24"/>
                <w:szCs w:val="24"/>
                <w:lang w:val="en-US"/>
              </w:rPr>
              <w:t xml:space="preserve">Penyediaan </w:t>
            </w:r>
            <w:r>
              <w:rPr>
                <w:rFonts w:ascii="Bookman Old Style" w:eastAsia="Times New Roman" w:hAnsi="Bookman Old Style" w:cs="Arial"/>
                <w:color w:val="000000"/>
                <w:sz w:val="24"/>
                <w:szCs w:val="24"/>
                <w:lang w:val="en-US"/>
              </w:rPr>
              <w:t>buku mata pelajaran Muatan Lokal di Sekolah belum dilaksanakan</w:t>
            </w:r>
          </w:p>
        </w:tc>
        <w:tc>
          <w:tcPr>
            <w:tcW w:w="3399" w:type="dxa"/>
          </w:tcPr>
          <w:p w:rsidR="00342713" w:rsidRPr="00342713" w:rsidRDefault="00342713" w:rsidP="00125918">
            <w:pPr>
              <w:jc w:val="both"/>
              <w:rPr>
                <w:rFonts w:ascii="Bookman Old Style" w:hAnsi="Bookman Old Style" w:cs="Arial"/>
                <w:sz w:val="24"/>
                <w:szCs w:val="24"/>
                <w:lang w:val="en-US"/>
              </w:rPr>
            </w:pPr>
            <w:r>
              <w:rPr>
                <w:rFonts w:ascii="Bookman Old Style" w:hAnsi="Bookman Old Style" w:cs="Arial"/>
                <w:sz w:val="24"/>
                <w:szCs w:val="24"/>
                <w:lang w:val="en-US"/>
              </w:rPr>
              <w:t xml:space="preserve">Penyediaan </w:t>
            </w:r>
            <w:r>
              <w:rPr>
                <w:rFonts w:ascii="Bookman Old Style" w:eastAsia="Times New Roman" w:hAnsi="Bookman Old Style" w:cs="Arial"/>
                <w:color w:val="000000"/>
                <w:sz w:val="24"/>
                <w:szCs w:val="24"/>
                <w:lang w:val="en-US"/>
              </w:rPr>
              <w:t>buku mata pelajaran Muatan Lokal belum diprioritaskan</w:t>
            </w:r>
          </w:p>
        </w:tc>
      </w:tr>
    </w:tbl>
    <w:p w:rsidR="00093F98" w:rsidRPr="00E65E4D" w:rsidRDefault="00093F98" w:rsidP="00093F98">
      <w:pPr>
        <w:autoSpaceDE w:val="0"/>
        <w:autoSpaceDN w:val="0"/>
        <w:adjustRightInd w:val="0"/>
        <w:spacing w:after="0" w:line="360" w:lineRule="auto"/>
        <w:ind w:left="567" w:firstLine="567"/>
        <w:jc w:val="both"/>
        <w:rPr>
          <w:rFonts w:ascii="Bookman Old Style" w:hAnsi="Bookman Old Style" w:cs="Arial"/>
          <w:sz w:val="24"/>
          <w:szCs w:val="24"/>
          <w:lang w:val="en-US"/>
        </w:rPr>
      </w:pPr>
      <w:r>
        <w:rPr>
          <w:rFonts w:ascii="Bookman Old Style" w:hAnsi="Bookman Old Style" w:cs="Arial"/>
          <w:sz w:val="24"/>
          <w:szCs w:val="24"/>
          <w:lang w:val="en-US"/>
        </w:rPr>
        <w:t>Dari Tabel Pemetaan Permasalahan untuk penentuan prioritas dan sasaran pembangunan daerah di bidang Pendidikan dapat disimpulkan bahwa</w:t>
      </w:r>
      <w:r w:rsidRPr="00E65E4D">
        <w:rPr>
          <w:rFonts w:ascii="Bookman Old Style" w:hAnsi="Bookman Old Style" w:cs="Arial"/>
          <w:sz w:val="24"/>
          <w:szCs w:val="24"/>
        </w:rPr>
        <w:t>:</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sz w:val="24"/>
          <w:szCs w:val="24"/>
          <w:lang w:val="en-ID"/>
        </w:rPr>
        <w:lastRenderedPageBreak/>
        <w:t>Masih terbatasnya sarana prasarana pendukung untuk pelayanan Pendidikan</w:t>
      </w:r>
      <w:r>
        <w:rPr>
          <w:rFonts w:ascii="Bookman Old Style" w:hAnsi="Bookman Old Style" w:cs="Arial"/>
          <w:sz w:val="24"/>
          <w:szCs w:val="24"/>
          <w:lang w:val="en-ID"/>
        </w:rPr>
        <w:t xml:space="preserve"> yang</w:t>
      </w:r>
      <w:r w:rsidRPr="00E65E4D">
        <w:rPr>
          <w:rFonts w:ascii="Bookman Old Style" w:hAnsi="Bookman Old Style" w:cs="Arial"/>
          <w:sz w:val="24"/>
          <w:szCs w:val="24"/>
          <w:lang w:val="en-ID"/>
        </w:rPr>
        <w:t xml:space="preserve"> berbasis elektronik dan jumlah pegawai yang relevan dengan tupoksi, hal tersebut disebabkan belum memenuhi Standar Minimal sehingga layanan kepada masyarakat belum optimal.</w:t>
      </w:r>
    </w:p>
    <w:p w:rsidR="00093F98" w:rsidRPr="00E65E4D" w:rsidRDefault="00547B95"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hAnsi="Bookman Old Style" w:cs="Arial"/>
          <w:sz w:val="24"/>
          <w:szCs w:val="24"/>
        </w:rPr>
        <w:t xml:space="preserve">Pemenuhan hak terhadap </w:t>
      </w:r>
      <w:r>
        <w:rPr>
          <w:rFonts w:ascii="Bookman Old Style" w:hAnsi="Bookman Old Style" w:cs="Arial"/>
          <w:sz w:val="24"/>
          <w:szCs w:val="24"/>
          <w:lang w:val="en-US"/>
        </w:rPr>
        <w:t>p</w:t>
      </w:r>
      <w:r w:rsidR="00093F98" w:rsidRPr="00E65E4D">
        <w:rPr>
          <w:rFonts w:ascii="Bookman Old Style" w:hAnsi="Bookman Old Style" w:cs="Arial"/>
          <w:sz w:val="24"/>
          <w:szCs w:val="24"/>
        </w:rPr>
        <w:t>endidikan  dapat dipengaruhi beberapa faktor diantaranya :</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Pertumbuhan penduduk dari tahun ke tahun semakin meningkat;</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Masih  adanya Unit sekolah baru atau Satap yang belum mempunyai sarana dan prasarana yang sesuai dengan standar pelayanan minimal;</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Masih kekurangan guru yang berstatus ASN disekolah berdasarkan Rasio guru/kelas;</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Masih terdapat guru yang sudah berusia &gt; 45 tahun yang belum berkualifikasi S-1/D-IV;</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Masih rendahnya Standar kualifikasi pendidik pada Lembaga PAUD;</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Masih kurangnya pelaksanaan Diklat Calon Pengawas</w:t>
      </w:r>
    </w:p>
    <w:p w:rsidR="00093F98" w:rsidRPr="00E65E4D" w:rsidRDefault="00093F98" w:rsidP="00D14B37">
      <w:pPr>
        <w:pStyle w:val="ListParagraph"/>
        <w:numPr>
          <w:ilvl w:val="0"/>
          <w:numId w:val="57"/>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Pengh</w:t>
      </w:r>
      <w:r w:rsidR="007E32DD">
        <w:rPr>
          <w:rFonts w:ascii="Bookman Old Style" w:hAnsi="Bookman Old Style" w:cs="Arial"/>
          <w:sz w:val="24"/>
          <w:szCs w:val="24"/>
        </w:rPr>
        <w:t xml:space="preserve">argaan dan  </w:t>
      </w:r>
      <w:r w:rsidR="00547B95">
        <w:rPr>
          <w:rFonts w:ascii="Bookman Old Style" w:hAnsi="Bookman Old Style" w:cs="Arial"/>
          <w:sz w:val="24"/>
          <w:szCs w:val="24"/>
          <w:lang w:val="en-US"/>
        </w:rPr>
        <w:t>k</w:t>
      </w:r>
      <w:r w:rsidR="007E32DD">
        <w:rPr>
          <w:rFonts w:ascii="Bookman Old Style" w:hAnsi="Bookman Old Style" w:cs="Arial"/>
          <w:sz w:val="24"/>
          <w:szCs w:val="24"/>
        </w:rPr>
        <w:t xml:space="preserve">esejahteraan bagi </w:t>
      </w:r>
      <w:r w:rsidR="007E32DD">
        <w:rPr>
          <w:rFonts w:ascii="Bookman Old Style" w:hAnsi="Bookman Old Style" w:cs="Arial"/>
          <w:sz w:val="24"/>
          <w:szCs w:val="24"/>
          <w:lang w:val="en-US"/>
        </w:rPr>
        <w:t>p</w:t>
      </w:r>
      <w:r w:rsidRPr="00E65E4D">
        <w:rPr>
          <w:rFonts w:ascii="Bookman Old Style" w:hAnsi="Bookman Old Style" w:cs="Arial"/>
          <w:sz w:val="24"/>
          <w:szCs w:val="24"/>
        </w:rPr>
        <w:t>endidik disebabkan karena masih kurangnya Pemberian Penghargaan dan Kesejahteraan, bagi pendidik yang berprestasi dan bertugas di Wilayah sangat terpencil.</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color w:val="000000"/>
          <w:sz w:val="24"/>
          <w:szCs w:val="24"/>
        </w:rPr>
        <w:t xml:space="preserve">Belum adanya Pengembangan dan Penyusunan kompotensi Dasar Kurikulum Muatan Lokal Potensi Daerah sehingga </w:t>
      </w:r>
      <w:r w:rsidRPr="00E65E4D">
        <w:rPr>
          <w:rFonts w:ascii="Bookman Old Style" w:hAnsi="Bookman Old Style" w:cs="Arial"/>
          <w:sz w:val="24"/>
          <w:szCs w:val="24"/>
        </w:rPr>
        <w:t>Penetapan Kurikulum mata pelajaran muatan lokal masih kurang;</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sz w:val="24"/>
          <w:szCs w:val="24"/>
        </w:rPr>
        <w:t>Belum optimalnya Pengembangan dan Perlindungan Bahasa dan Sastra karena belum adanya Pengembangan dan Perlindungan Bah</w:t>
      </w:r>
      <w:r w:rsidR="00547B95">
        <w:rPr>
          <w:rFonts w:ascii="Bookman Old Style" w:hAnsi="Bookman Old Style" w:cs="Arial"/>
          <w:sz w:val="24"/>
          <w:szCs w:val="24"/>
        </w:rPr>
        <w:t xml:space="preserve">asa dan Sastra yang penuturnya </w:t>
      </w:r>
      <w:r w:rsidR="00547B95">
        <w:rPr>
          <w:rFonts w:ascii="Bookman Old Style" w:hAnsi="Bookman Old Style" w:cs="Arial"/>
          <w:sz w:val="24"/>
          <w:szCs w:val="24"/>
          <w:lang w:val="en-US"/>
        </w:rPr>
        <w:t>l</w:t>
      </w:r>
      <w:r w:rsidRPr="00E65E4D">
        <w:rPr>
          <w:rFonts w:ascii="Bookman Old Style" w:hAnsi="Bookman Old Style" w:cs="Arial"/>
          <w:sz w:val="24"/>
          <w:szCs w:val="24"/>
        </w:rPr>
        <w:t>intas daerah.</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sz w:val="24"/>
          <w:szCs w:val="24"/>
        </w:rPr>
        <w:t>Menurunnya pemahaman, penghayatan, dan pengamalan nilai-nilai Pancasila dalam kehidupan sehari-hari karena perkembangan teknologi informasi dan komunikasi yang begitu cepat dan mampu menjangkau ke hampir seluruh wilayah.</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sz w:val="24"/>
          <w:szCs w:val="24"/>
          <w:lang w:val="en-ID"/>
        </w:rPr>
        <w:t>Belum optimalnya pemberdayaan, pembinaan dan pengembangan SDM dalam kegiatan ekonomi mandiri karena terbatasnya tenaga terampil dalam melakukan pemberdayaan, pembinaan dan pengembangan kreativitas SDM kepemudaan.</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eastAsia="Arial" w:hAnsi="Bookman Old Style" w:cs="Arial"/>
          <w:sz w:val="24"/>
          <w:szCs w:val="24"/>
        </w:rPr>
        <w:lastRenderedPageBreak/>
        <w:t>Pot</w:t>
      </w:r>
      <w:r w:rsidRPr="00E65E4D">
        <w:rPr>
          <w:rFonts w:ascii="Bookman Old Style" w:eastAsia="Arial" w:hAnsi="Bookman Old Style" w:cs="Arial"/>
          <w:spacing w:val="-2"/>
          <w:sz w:val="24"/>
          <w:szCs w:val="24"/>
        </w:rPr>
        <w:t>e</w:t>
      </w:r>
      <w:r w:rsidRPr="00E65E4D">
        <w:rPr>
          <w:rFonts w:ascii="Bookman Old Style" w:eastAsia="Arial" w:hAnsi="Bookman Old Style" w:cs="Arial"/>
          <w:sz w:val="24"/>
          <w:szCs w:val="24"/>
        </w:rPr>
        <w:t>nsi ol</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h</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a t</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adisionalbel</w:t>
      </w:r>
      <w:r w:rsidRPr="00E65E4D">
        <w:rPr>
          <w:rFonts w:ascii="Bookman Old Style" w:eastAsia="Arial" w:hAnsi="Bookman Old Style" w:cs="Arial"/>
          <w:spacing w:val="-2"/>
          <w:sz w:val="24"/>
          <w:szCs w:val="24"/>
        </w:rPr>
        <w:t>u</w:t>
      </w:r>
      <w:r w:rsidRPr="00E65E4D">
        <w:rPr>
          <w:rFonts w:ascii="Bookman Old Style" w:eastAsia="Arial" w:hAnsi="Bookman Old Style" w:cs="Arial"/>
          <w:sz w:val="24"/>
          <w:szCs w:val="24"/>
        </w:rPr>
        <w:t>m dike</w:t>
      </w:r>
      <w:r w:rsidRPr="00E65E4D">
        <w:rPr>
          <w:rFonts w:ascii="Bookman Old Style" w:eastAsia="Arial" w:hAnsi="Bookman Old Style" w:cs="Arial"/>
          <w:spacing w:val="-3"/>
          <w:sz w:val="24"/>
          <w:szCs w:val="24"/>
        </w:rPr>
        <w:t>l</w:t>
      </w:r>
      <w:r w:rsidRPr="00E65E4D">
        <w:rPr>
          <w:rFonts w:ascii="Bookman Old Style" w:eastAsia="Arial" w:hAnsi="Bookman Old Style" w:cs="Arial"/>
          <w:sz w:val="24"/>
          <w:szCs w:val="24"/>
        </w:rPr>
        <w:t>ola dan dik</w:t>
      </w:r>
      <w:r w:rsidRPr="00E65E4D">
        <w:rPr>
          <w:rFonts w:ascii="Bookman Old Style" w:eastAsia="Arial" w:hAnsi="Bookman Old Style" w:cs="Arial"/>
          <w:spacing w:val="-2"/>
          <w:sz w:val="24"/>
          <w:szCs w:val="24"/>
        </w:rPr>
        <w:t>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b</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n</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kans</w:t>
      </w:r>
      <w:r w:rsidRPr="00E65E4D">
        <w:rPr>
          <w:rFonts w:ascii="Bookman Old Style" w:eastAsia="Arial" w:hAnsi="Bookman Old Style" w:cs="Arial"/>
          <w:spacing w:val="-2"/>
          <w:sz w:val="24"/>
          <w:szCs w:val="24"/>
        </w:rPr>
        <w:t>e</w:t>
      </w:r>
      <w:r w:rsidRPr="00E65E4D">
        <w:rPr>
          <w:rFonts w:ascii="Bookman Old Style" w:eastAsia="Arial" w:hAnsi="Bookman Old Style" w:cs="Arial"/>
          <w:sz w:val="24"/>
          <w:szCs w:val="24"/>
        </w:rPr>
        <w:t>ca</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 opti</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 xml:space="preserve">al karena </w:t>
      </w:r>
      <w:r w:rsidRPr="00E65E4D">
        <w:rPr>
          <w:rFonts w:ascii="Bookman Old Style" w:eastAsia="Arial" w:hAnsi="Bookman Old Style" w:cs="Arial"/>
          <w:spacing w:val="2"/>
          <w:sz w:val="24"/>
          <w:szCs w:val="24"/>
        </w:rPr>
        <w:t>masih t</w:t>
      </w:r>
      <w:r w:rsidRPr="00E65E4D">
        <w:rPr>
          <w:rFonts w:ascii="Bookman Old Style" w:eastAsia="Arial" w:hAnsi="Bookman Old Style" w:cs="Arial"/>
          <w:sz w:val="24"/>
          <w:szCs w:val="24"/>
        </w:rPr>
        <w:t>e</w:t>
      </w:r>
      <w:r w:rsidRPr="00E65E4D">
        <w:rPr>
          <w:rFonts w:ascii="Bookman Old Style" w:eastAsia="Arial" w:hAnsi="Bookman Old Style" w:cs="Arial"/>
          <w:spacing w:val="-1"/>
          <w:sz w:val="24"/>
          <w:szCs w:val="24"/>
        </w:rPr>
        <w:t>r</w:t>
      </w:r>
      <w:r w:rsidRPr="00E65E4D">
        <w:rPr>
          <w:rFonts w:ascii="Bookman Old Style" w:eastAsia="Arial" w:hAnsi="Bookman Old Style" w:cs="Arial"/>
          <w:spacing w:val="-2"/>
          <w:sz w:val="24"/>
          <w:szCs w:val="24"/>
        </w:rPr>
        <w:t>b</w:t>
      </w:r>
      <w:r w:rsidRPr="00E65E4D">
        <w:rPr>
          <w:rFonts w:ascii="Bookman Old Style" w:eastAsia="Arial" w:hAnsi="Bookman Old Style" w:cs="Arial"/>
          <w:sz w:val="24"/>
          <w:szCs w:val="24"/>
        </w:rPr>
        <w:t>ata</w:t>
      </w:r>
      <w:r w:rsidRPr="00E65E4D">
        <w:rPr>
          <w:rFonts w:ascii="Bookman Old Style" w:eastAsia="Arial" w:hAnsi="Bookman Old Style" w:cs="Arial"/>
          <w:spacing w:val="-2"/>
          <w:sz w:val="24"/>
          <w:szCs w:val="24"/>
        </w:rPr>
        <w:t>s</w:t>
      </w:r>
      <w:r w:rsidRPr="00E65E4D">
        <w:rPr>
          <w:rFonts w:ascii="Bookman Old Style" w:eastAsia="Arial" w:hAnsi="Bookman Old Style" w:cs="Arial"/>
          <w:sz w:val="24"/>
          <w:szCs w:val="24"/>
        </w:rPr>
        <w:t>n</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ate</w:t>
      </w:r>
      <w:r w:rsidRPr="00E65E4D">
        <w:rPr>
          <w:rFonts w:ascii="Bookman Old Style" w:eastAsia="Arial" w:hAnsi="Bookman Old Style" w:cs="Arial"/>
          <w:spacing w:val="-2"/>
          <w:sz w:val="24"/>
          <w:szCs w:val="24"/>
        </w:rPr>
        <w:t>n</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a p</w:t>
      </w:r>
      <w:r w:rsidRPr="00E65E4D">
        <w:rPr>
          <w:rFonts w:ascii="Bookman Old Style" w:eastAsia="Arial" w:hAnsi="Bookman Old Style" w:cs="Arial"/>
          <w:spacing w:val="-1"/>
          <w:sz w:val="24"/>
          <w:szCs w:val="24"/>
        </w:rPr>
        <w:t>r</w:t>
      </w:r>
      <w:r w:rsidRPr="00E65E4D">
        <w:rPr>
          <w:rFonts w:ascii="Bookman Old Style" w:eastAsia="Arial" w:hAnsi="Bookman Old Style" w:cs="Arial"/>
          <w:spacing w:val="-2"/>
          <w:sz w:val="24"/>
          <w:szCs w:val="24"/>
        </w:rPr>
        <w:t>o</w:t>
      </w:r>
      <w:r w:rsidRPr="00E65E4D">
        <w:rPr>
          <w:rFonts w:ascii="Bookman Old Style" w:eastAsia="Arial" w:hAnsi="Bookman Old Style" w:cs="Arial"/>
          <w:spacing w:val="3"/>
          <w:sz w:val="24"/>
          <w:szCs w:val="24"/>
        </w:rPr>
        <w:t>f</w:t>
      </w:r>
      <w:r w:rsidRPr="00E65E4D">
        <w:rPr>
          <w:rFonts w:ascii="Bookman Old Style" w:eastAsia="Arial" w:hAnsi="Bookman Old Style" w:cs="Arial"/>
          <w:sz w:val="24"/>
          <w:szCs w:val="24"/>
        </w:rPr>
        <w:t>esi</w:t>
      </w:r>
      <w:r w:rsidRPr="00E65E4D">
        <w:rPr>
          <w:rFonts w:ascii="Bookman Old Style" w:eastAsia="Arial" w:hAnsi="Bookman Old Style" w:cs="Arial"/>
          <w:spacing w:val="-2"/>
          <w:sz w:val="24"/>
          <w:szCs w:val="24"/>
        </w:rPr>
        <w:t>o</w:t>
      </w:r>
      <w:r w:rsidRPr="00E65E4D">
        <w:rPr>
          <w:rFonts w:ascii="Bookman Old Style" w:eastAsia="Arial" w:hAnsi="Bookman Old Style" w:cs="Arial"/>
          <w:sz w:val="24"/>
          <w:szCs w:val="24"/>
        </w:rPr>
        <w:t xml:space="preserve">nal </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al</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m pen</w:t>
      </w:r>
      <w:r w:rsidRPr="00E65E4D">
        <w:rPr>
          <w:rFonts w:ascii="Bookman Old Style" w:eastAsia="Arial" w:hAnsi="Bookman Old Style" w:cs="Arial"/>
          <w:spacing w:val="-2"/>
          <w:sz w:val="24"/>
          <w:szCs w:val="24"/>
        </w:rPr>
        <w:t>ge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b</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n</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an olah</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at</w:t>
      </w:r>
      <w:r w:rsidRPr="00E65E4D">
        <w:rPr>
          <w:rFonts w:ascii="Bookman Old Style" w:eastAsia="Arial" w:hAnsi="Bookman Old Style" w:cs="Arial"/>
          <w:spacing w:val="-1"/>
          <w:sz w:val="24"/>
          <w:szCs w:val="24"/>
        </w:rPr>
        <w:t>r</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disional.</w:t>
      </w:r>
    </w:p>
    <w:p w:rsidR="00093F98" w:rsidRPr="00E65E4D" w:rsidRDefault="00093F98" w:rsidP="00D14B37">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eastAsia="Arial" w:hAnsi="Bookman Old Style" w:cs="Arial"/>
          <w:sz w:val="24"/>
          <w:szCs w:val="24"/>
        </w:rPr>
        <w:t>Pe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b</w:t>
      </w:r>
      <w:r w:rsidRPr="00E65E4D">
        <w:rPr>
          <w:rFonts w:ascii="Bookman Old Style" w:eastAsia="Arial" w:hAnsi="Bookman Old Style" w:cs="Arial"/>
          <w:spacing w:val="-2"/>
          <w:sz w:val="24"/>
          <w:szCs w:val="24"/>
        </w:rPr>
        <w:t>entukan</w:t>
      </w:r>
      <w:r w:rsidRPr="00E65E4D">
        <w:rPr>
          <w:rFonts w:ascii="Bookman Old Style" w:eastAsia="Arial" w:hAnsi="Bookman Old Style" w:cs="Arial"/>
          <w:spacing w:val="-3"/>
          <w:sz w:val="24"/>
          <w:szCs w:val="24"/>
        </w:rPr>
        <w:t>w</w:t>
      </w:r>
      <w:r w:rsidRPr="00E65E4D">
        <w:rPr>
          <w:rFonts w:ascii="Bookman Old Style" w:eastAsia="Arial" w:hAnsi="Bookman Old Style" w:cs="Arial"/>
          <w:sz w:val="24"/>
          <w:szCs w:val="24"/>
        </w:rPr>
        <w:t xml:space="preserve">atak </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an ka</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 xml:space="preserve">akter </w:t>
      </w:r>
      <w:r w:rsidRPr="00E65E4D">
        <w:rPr>
          <w:rFonts w:ascii="Bookman Old Style" w:eastAsia="Arial" w:hAnsi="Bookman Old Style" w:cs="Arial"/>
          <w:spacing w:val="-2"/>
          <w:sz w:val="24"/>
          <w:szCs w:val="24"/>
        </w:rPr>
        <w:t>p</w:t>
      </w:r>
      <w:r w:rsidRPr="00E65E4D">
        <w:rPr>
          <w:rFonts w:ascii="Bookman Old Style" w:eastAsia="Arial" w:hAnsi="Bookman Old Style" w:cs="Arial"/>
          <w:sz w:val="24"/>
          <w:szCs w:val="24"/>
        </w:rPr>
        <w:t>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u</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ela</w:t>
      </w:r>
      <w:r w:rsidRPr="00E65E4D">
        <w:rPr>
          <w:rFonts w:ascii="Bookman Old Style" w:eastAsia="Arial" w:hAnsi="Bookman Old Style" w:cs="Arial"/>
          <w:spacing w:val="-3"/>
          <w:sz w:val="24"/>
          <w:szCs w:val="24"/>
        </w:rPr>
        <w:t>l</w:t>
      </w:r>
      <w:r w:rsidRPr="00E65E4D">
        <w:rPr>
          <w:rFonts w:ascii="Bookman Old Style" w:eastAsia="Arial" w:hAnsi="Bookman Old Style" w:cs="Arial"/>
          <w:sz w:val="24"/>
          <w:szCs w:val="24"/>
        </w:rPr>
        <w:t>ui ajangk</w:t>
      </w:r>
      <w:r w:rsidRPr="00E65E4D">
        <w:rPr>
          <w:rFonts w:ascii="Bookman Old Style" w:eastAsia="Arial" w:hAnsi="Bookman Old Style" w:cs="Arial"/>
          <w:spacing w:val="-2"/>
          <w:sz w:val="24"/>
          <w:szCs w:val="24"/>
        </w:rPr>
        <w:t>o</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p</w:t>
      </w:r>
      <w:r w:rsidRPr="00E65E4D">
        <w:rPr>
          <w:rFonts w:ascii="Bookman Old Style" w:eastAsia="Arial" w:hAnsi="Bookman Old Style" w:cs="Arial"/>
          <w:spacing w:val="-2"/>
          <w:sz w:val="24"/>
          <w:szCs w:val="24"/>
        </w:rPr>
        <w:t>e</w:t>
      </w:r>
      <w:r w:rsidRPr="00E65E4D">
        <w:rPr>
          <w:rFonts w:ascii="Bookman Old Style" w:eastAsia="Arial" w:hAnsi="Bookman Old Style" w:cs="Arial"/>
          <w:sz w:val="24"/>
          <w:szCs w:val="24"/>
        </w:rPr>
        <w:t>tisi I</w:t>
      </w:r>
      <w:r w:rsidRPr="00E65E4D">
        <w:rPr>
          <w:rFonts w:ascii="Bookman Old Style" w:eastAsia="Arial" w:hAnsi="Bookman Old Style" w:cs="Arial"/>
          <w:spacing w:val="-2"/>
          <w:sz w:val="24"/>
          <w:szCs w:val="24"/>
        </w:rPr>
        <w:t>P</w:t>
      </w:r>
      <w:r w:rsidRPr="00E65E4D">
        <w:rPr>
          <w:rFonts w:ascii="Bookman Old Style" w:eastAsia="Arial" w:hAnsi="Bookman Old Style" w:cs="Arial"/>
          <w:spacing w:val="2"/>
          <w:sz w:val="24"/>
          <w:szCs w:val="24"/>
        </w:rPr>
        <w:t>T</w:t>
      </w:r>
      <w:r w:rsidRPr="00E65E4D">
        <w:rPr>
          <w:rFonts w:ascii="Bookman Old Style" w:eastAsia="Arial" w:hAnsi="Bookman Old Style" w:cs="Arial"/>
          <w:sz w:val="24"/>
          <w:szCs w:val="24"/>
        </w:rPr>
        <w:t xml:space="preserve">EK </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asihte</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b</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tas bel</w:t>
      </w:r>
      <w:r w:rsidRPr="00E65E4D">
        <w:rPr>
          <w:rFonts w:ascii="Bookman Old Style" w:eastAsia="Arial" w:hAnsi="Bookman Old Style" w:cs="Arial"/>
          <w:spacing w:val="-2"/>
          <w:sz w:val="24"/>
          <w:szCs w:val="24"/>
        </w:rPr>
        <w:t>u</w:t>
      </w:r>
      <w:r w:rsidRPr="00E65E4D">
        <w:rPr>
          <w:rFonts w:ascii="Bookman Old Style" w:eastAsia="Arial" w:hAnsi="Bookman Old Style" w:cs="Arial"/>
          <w:sz w:val="24"/>
          <w:szCs w:val="24"/>
        </w:rPr>
        <w:t>mte</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s</w:t>
      </w:r>
      <w:r w:rsidRPr="00E65E4D">
        <w:rPr>
          <w:rFonts w:ascii="Bookman Old Style" w:eastAsia="Arial" w:hAnsi="Bookman Old Style" w:cs="Arial"/>
          <w:spacing w:val="-2"/>
          <w:sz w:val="24"/>
          <w:szCs w:val="24"/>
        </w:rPr>
        <w:t>e</w:t>
      </w:r>
      <w:r w:rsidRPr="00E65E4D">
        <w:rPr>
          <w:rFonts w:ascii="Bookman Old Style" w:eastAsia="Arial" w:hAnsi="Bookman Old Style" w:cs="Arial"/>
          <w:sz w:val="24"/>
          <w:szCs w:val="24"/>
        </w:rPr>
        <w:t>dian</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 s</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stemi</w:t>
      </w:r>
      <w:r w:rsidRPr="00E65E4D">
        <w:rPr>
          <w:rFonts w:ascii="Bookman Old Style" w:eastAsia="Arial" w:hAnsi="Bookman Old Style" w:cs="Arial"/>
          <w:spacing w:val="-2"/>
          <w:sz w:val="24"/>
          <w:szCs w:val="24"/>
        </w:rPr>
        <w:t>n</w:t>
      </w:r>
      <w:r w:rsidRPr="00E65E4D">
        <w:rPr>
          <w:rFonts w:ascii="Bookman Old Style" w:eastAsia="Arial" w:hAnsi="Bookman Old Style" w:cs="Arial"/>
          <w:spacing w:val="3"/>
          <w:sz w:val="24"/>
          <w:szCs w:val="24"/>
        </w:rPr>
        <w:t>f</w:t>
      </w:r>
      <w:r w:rsidRPr="00E65E4D">
        <w:rPr>
          <w:rFonts w:ascii="Bookman Old Style" w:eastAsia="Arial" w:hAnsi="Bookman Old Style" w:cs="Arial"/>
          <w:sz w:val="24"/>
          <w:szCs w:val="24"/>
        </w:rPr>
        <w:t>o</w:t>
      </w:r>
      <w:r w:rsidRPr="00E65E4D">
        <w:rPr>
          <w:rFonts w:ascii="Bookman Old Style" w:eastAsia="Arial" w:hAnsi="Bookman Old Style" w:cs="Arial"/>
          <w:spacing w:val="-3"/>
          <w:sz w:val="24"/>
          <w:szCs w:val="24"/>
        </w:rPr>
        <w:t>r</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 xml:space="preserve">asi </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ang lebih</w:t>
      </w:r>
      <w:r w:rsidRPr="00E65E4D">
        <w:rPr>
          <w:rFonts w:ascii="Bookman Old Style" w:eastAsia="Arial" w:hAnsi="Bookman Old Style" w:cs="Arial"/>
          <w:spacing w:val="1"/>
          <w:sz w:val="24"/>
          <w:szCs w:val="24"/>
        </w:rPr>
        <w:t>m</w:t>
      </w:r>
      <w:r w:rsidRPr="00E65E4D">
        <w:rPr>
          <w:rFonts w:ascii="Bookman Old Style" w:eastAsia="Arial" w:hAnsi="Bookman Old Style" w:cs="Arial"/>
          <w:spacing w:val="-2"/>
          <w:sz w:val="24"/>
          <w:szCs w:val="24"/>
        </w:rPr>
        <w:t>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ai.</w:t>
      </w:r>
    </w:p>
    <w:p w:rsidR="00B20E92" w:rsidRPr="00B20E92" w:rsidRDefault="00093F98" w:rsidP="00B20E92">
      <w:pPr>
        <w:pStyle w:val="ListParagraph"/>
        <w:numPr>
          <w:ilvl w:val="2"/>
          <w:numId w:val="34"/>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eastAsia="Arial" w:hAnsi="Bookman Old Style" w:cs="Arial"/>
          <w:sz w:val="24"/>
          <w:szCs w:val="24"/>
        </w:rPr>
        <w:t>Bel</w:t>
      </w:r>
      <w:r w:rsidRPr="00E65E4D">
        <w:rPr>
          <w:rFonts w:ascii="Bookman Old Style" w:eastAsia="Arial" w:hAnsi="Bookman Old Style" w:cs="Arial"/>
          <w:spacing w:val="-2"/>
          <w:sz w:val="24"/>
          <w:szCs w:val="24"/>
        </w:rPr>
        <w:t>u</w:t>
      </w:r>
      <w:r w:rsidRPr="00E65E4D">
        <w:rPr>
          <w:rFonts w:ascii="Bookman Old Style" w:eastAsia="Arial" w:hAnsi="Bookman Old Style" w:cs="Arial"/>
          <w:sz w:val="24"/>
          <w:szCs w:val="24"/>
        </w:rPr>
        <w:t>m</w:t>
      </w:r>
      <w:r w:rsidRPr="00E65E4D">
        <w:rPr>
          <w:rFonts w:ascii="Bookman Old Style" w:eastAsia="Arial" w:hAnsi="Bookman Old Style" w:cs="Arial"/>
          <w:spacing w:val="-2"/>
          <w:sz w:val="24"/>
          <w:szCs w:val="24"/>
        </w:rPr>
        <w:t>o</w:t>
      </w:r>
      <w:r w:rsidRPr="00E65E4D">
        <w:rPr>
          <w:rFonts w:ascii="Bookman Old Style" w:eastAsia="Arial" w:hAnsi="Bookman Old Style" w:cs="Arial"/>
          <w:sz w:val="24"/>
          <w:szCs w:val="24"/>
        </w:rPr>
        <w:t>pti</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aln</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ake</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iatan p</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o</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osi d</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n</w:t>
      </w:r>
      <w:r w:rsidRPr="00E65E4D">
        <w:rPr>
          <w:rFonts w:ascii="Bookman Old Style" w:eastAsia="Arial" w:hAnsi="Bookman Old Style" w:cs="Arial"/>
          <w:spacing w:val="-2"/>
          <w:sz w:val="24"/>
          <w:szCs w:val="24"/>
        </w:rPr>
        <w:t>p</w:t>
      </w:r>
      <w:r w:rsidRPr="00E65E4D">
        <w:rPr>
          <w:rFonts w:ascii="Bookman Old Style" w:eastAsia="Arial" w:hAnsi="Bookman Old Style" w:cs="Arial"/>
          <w:sz w:val="24"/>
          <w:szCs w:val="24"/>
        </w:rPr>
        <w:t>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be</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i</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 xml:space="preserve">n </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e</w:t>
      </w:r>
      <w:r w:rsidRPr="00E65E4D">
        <w:rPr>
          <w:rFonts w:ascii="Bookman Old Style" w:eastAsia="Arial" w:hAnsi="Bookman Old Style" w:cs="Arial"/>
          <w:spacing w:val="-3"/>
          <w:sz w:val="24"/>
          <w:szCs w:val="24"/>
        </w:rPr>
        <w:t>w</w:t>
      </w:r>
      <w:r w:rsidRPr="00E65E4D">
        <w:rPr>
          <w:rFonts w:ascii="Bookman Old Style" w:eastAsia="Arial" w:hAnsi="Bookman Old Style" w:cs="Arial"/>
          <w:sz w:val="24"/>
          <w:szCs w:val="24"/>
        </w:rPr>
        <w:t>a</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datau</w:t>
      </w:r>
      <w:r w:rsidRPr="00E65E4D">
        <w:rPr>
          <w:rFonts w:ascii="Bookman Old Style" w:eastAsia="Arial" w:hAnsi="Bookman Old Style" w:cs="Arial"/>
          <w:spacing w:val="-2"/>
          <w:sz w:val="24"/>
          <w:szCs w:val="24"/>
        </w:rPr>
        <w:t>p</w:t>
      </w:r>
      <w:r w:rsidRPr="00E65E4D">
        <w:rPr>
          <w:rFonts w:ascii="Bookman Old Style" w:eastAsia="Arial" w:hAnsi="Bookman Old Style" w:cs="Arial"/>
          <w:sz w:val="24"/>
          <w:szCs w:val="24"/>
        </w:rPr>
        <w:t>en</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ha</w:t>
      </w:r>
      <w:r w:rsidRPr="00E65E4D">
        <w:rPr>
          <w:rFonts w:ascii="Bookman Old Style" w:eastAsia="Arial" w:hAnsi="Bookman Old Style" w:cs="Arial"/>
          <w:spacing w:val="-1"/>
          <w:sz w:val="24"/>
          <w:szCs w:val="24"/>
        </w:rPr>
        <w:t>r</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aan kep</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da</w:t>
      </w:r>
      <w:r w:rsidRPr="00E65E4D">
        <w:rPr>
          <w:rFonts w:ascii="Bookman Old Style" w:eastAsia="Arial" w:hAnsi="Bookman Old Style" w:cs="Arial"/>
          <w:spacing w:val="-2"/>
          <w:sz w:val="24"/>
          <w:szCs w:val="24"/>
        </w:rPr>
        <w:t>p</w:t>
      </w:r>
      <w:r w:rsidRPr="00E65E4D">
        <w:rPr>
          <w:rFonts w:ascii="Bookman Old Style" w:eastAsia="Arial" w:hAnsi="Bookman Old Style" w:cs="Arial"/>
          <w:sz w:val="24"/>
          <w:szCs w:val="24"/>
        </w:rPr>
        <w:t>a</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 xml:space="preserve">aatlit </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ang be</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p</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es</w:t>
      </w:r>
      <w:r w:rsidRPr="00E65E4D">
        <w:rPr>
          <w:rFonts w:ascii="Bookman Old Style" w:eastAsia="Arial" w:hAnsi="Bookman Old Style" w:cs="Arial"/>
          <w:spacing w:val="-2"/>
          <w:sz w:val="24"/>
          <w:szCs w:val="24"/>
        </w:rPr>
        <w:t>t</w:t>
      </w:r>
      <w:r w:rsidRPr="00E65E4D">
        <w:rPr>
          <w:rFonts w:ascii="Bookman Old Style" w:eastAsia="Arial" w:hAnsi="Bookman Old Style" w:cs="Arial"/>
          <w:sz w:val="24"/>
          <w:szCs w:val="24"/>
        </w:rPr>
        <w:t>asi di bi</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ang olah</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 xml:space="preserve">a karena </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end</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hn</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ape</w:t>
      </w:r>
      <w:r w:rsidRPr="00E65E4D">
        <w:rPr>
          <w:rFonts w:ascii="Bookman Old Style" w:eastAsia="Arial" w:hAnsi="Bookman Old Style" w:cs="Arial"/>
          <w:spacing w:val="-1"/>
          <w:sz w:val="24"/>
          <w:szCs w:val="24"/>
        </w:rPr>
        <w:t>r</w:t>
      </w:r>
      <w:r w:rsidRPr="00E65E4D">
        <w:rPr>
          <w:rFonts w:ascii="Bookman Old Style" w:eastAsia="Arial" w:hAnsi="Bookman Old Style" w:cs="Arial"/>
          <w:spacing w:val="-2"/>
          <w:sz w:val="24"/>
          <w:szCs w:val="24"/>
        </w:rPr>
        <w:t>h</w:t>
      </w:r>
      <w:r w:rsidRPr="00E65E4D">
        <w:rPr>
          <w:rFonts w:ascii="Bookman Old Style" w:eastAsia="Arial" w:hAnsi="Bookman Old Style" w:cs="Arial"/>
          <w:sz w:val="24"/>
          <w:szCs w:val="24"/>
        </w:rPr>
        <w:t>ati</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n pe</w:t>
      </w:r>
      <w:r w:rsidRPr="00E65E4D">
        <w:rPr>
          <w:rFonts w:ascii="Bookman Old Style" w:eastAsia="Arial" w:hAnsi="Bookman Old Style" w:cs="Arial"/>
          <w:spacing w:val="-1"/>
          <w:sz w:val="24"/>
          <w:szCs w:val="24"/>
        </w:rPr>
        <w:t>m</w:t>
      </w:r>
      <w:r w:rsidRPr="00E65E4D">
        <w:rPr>
          <w:rFonts w:ascii="Bookman Old Style" w:eastAsia="Arial" w:hAnsi="Bookman Old Style" w:cs="Arial"/>
          <w:sz w:val="24"/>
          <w:szCs w:val="24"/>
        </w:rPr>
        <w:t>e</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int</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hte</w:t>
      </w:r>
      <w:r w:rsidRPr="00E65E4D">
        <w:rPr>
          <w:rFonts w:ascii="Bookman Old Style" w:eastAsia="Arial" w:hAnsi="Bookman Old Style" w:cs="Arial"/>
          <w:spacing w:val="-3"/>
          <w:sz w:val="24"/>
          <w:szCs w:val="24"/>
        </w:rPr>
        <w:t>r</w:t>
      </w:r>
      <w:r w:rsidRPr="00E65E4D">
        <w:rPr>
          <w:rFonts w:ascii="Bookman Old Style" w:eastAsia="Arial" w:hAnsi="Bookman Old Style" w:cs="Arial"/>
          <w:sz w:val="24"/>
          <w:szCs w:val="24"/>
        </w:rPr>
        <w:t>ha</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ap pa</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a</w:t>
      </w:r>
      <w:r w:rsidRPr="00E65E4D">
        <w:rPr>
          <w:rFonts w:ascii="Bookman Old Style" w:eastAsia="Arial" w:hAnsi="Bookman Old Style" w:cs="Arial"/>
          <w:sz w:val="24"/>
          <w:szCs w:val="24"/>
        </w:rPr>
        <w:t xml:space="preserve">tlit </w:t>
      </w:r>
      <w:r w:rsidRPr="00E65E4D">
        <w:rPr>
          <w:rFonts w:ascii="Bookman Old Style" w:eastAsia="Arial" w:hAnsi="Bookman Old Style" w:cs="Arial"/>
          <w:spacing w:val="-2"/>
          <w:sz w:val="24"/>
          <w:szCs w:val="24"/>
        </w:rPr>
        <w:t>y</w:t>
      </w:r>
      <w:r w:rsidRPr="00E65E4D">
        <w:rPr>
          <w:rFonts w:ascii="Bookman Old Style" w:eastAsia="Arial" w:hAnsi="Bookman Old Style" w:cs="Arial"/>
          <w:sz w:val="24"/>
          <w:szCs w:val="24"/>
        </w:rPr>
        <w:t>ang be</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p</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es</w:t>
      </w:r>
      <w:r w:rsidRPr="00E65E4D">
        <w:rPr>
          <w:rFonts w:ascii="Bookman Old Style" w:eastAsia="Arial" w:hAnsi="Bookman Old Style" w:cs="Arial"/>
          <w:spacing w:val="-2"/>
          <w:sz w:val="24"/>
          <w:szCs w:val="24"/>
        </w:rPr>
        <w:t>t</w:t>
      </w:r>
      <w:r w:rsidRPr="00E65E4D">
        <w:rPr>
          <w:rFonts w:ascii="Bookman Old Style" w:eastAsia="Arial" w:hAnsi="Bookman Old Style" w:cs="Arial"/>
          <w:sz w:val="24"/>
          <w:szCs w:val="24"/>
        </w:rPr>
        <w:t>asi di bi</w:t>
      </w:r>
      <w:r w:rsidRPr="00E65E4D">
        <w:rPr>
          <w:rFonts w:ascii="Bookman Old Style" w:eastAsia="Arial" w:hAnsi="Bookman Old Style" w:cs="Arial"/>
          <w:spacing w:val="-2"/>
          <w:sz w:val="24"/>
          <w:szCs w:val="24"/>
        </w:rPr>
        <w:t>d</w:t>
      </w:r>
      <w:r w:rsidRPr="00E65E4D">
        <w:rPr>
          <w:rFonts w:ascii="Bookman Old Style" w:eastAsia="Arial" w:hAnsi="Bookman Old Style" w:cs="Arial"/>
          <w:sz w:val="24"/>
          <w:szCs w:val="24"/>
        </w:rPr>
        <w:t>ang olah</w:t>
      </w:r>
      <w:r w:rsidRPr="00E65E4D">
        <w:rPr>
          <w:rFonts w:ascii="Bookman Old Style" w:eastAsia="Arial" w:hAnsi="Bookman Old Style" w:cs="Arial"/>
          <w:spacing w:val="-1"/>
          <w:sz w:val="24"/>
          <w:szCs w:val="24"/>
        </w:rPr>
        <w:t>r</w:t>
      </w:r>
      <w:r w:rsidRPr="00E65E4D">
        <w:rPr>
          <w:rFonts w:ascii="Bookman Old Style" w:eastAsia="Arial" w:hAnsi="Bookman Old Style" w:cs="Arial"/>
          <w:sz w:val="24"/>
          <w:szCs w:val="24"/>
        </w:rPr>
        <w:t>a</w:t>
      </w:r>
      <w:r w:rsidRPr="00E65E4D">
        <w:rPr>
          <w:rFonts w:ascii="Bookman Old Style" w:eastAsia="Arial" w:hAnsi="Bookman Old Style" w:cs="Arial"/>
          <w:spacing w:val="-2"/>
          <w:sz w:val="24"/>
          <w:szCs w:val="24"/>
        </w:rPr>
        <w:t>g</w:t>
      </w:r>
      <w:r w:rsidRPr="00E65E4D">
        <w:rPr>
          <w:rFonts w:ascii="Bookman Old Style" w:eastAsia="Arial" w:hAnsi="Bookman Old Style" w:cs="Arial"/>
          <w:sz w:val="24"/>
          <w:szCs w:val="24"/>
        </w:rPr>
        <w:t>a.</w:t>
      </w:r>
    </w:p>
    <w:p w:rsidR="002D544E" w:rsidRPr="00685CC4" w:rsidRDefault="002D544E" w:rsidP="002D544E">
      <w:pPr>
        <w:pStyle w:val="Heading2"/>
        <w:ind w:left="709" w:hanging="709"/>
        <w:rPr>
          <w:rFonts w:ascii="Bookman Old Style" w:hAnsi="Bookman Old Style"/>
          <w:szCs w:val="24"/>
        </w:rPr>
      </w:pPr>
      <w:bookmarkStart w:id="75" w:name="_Toc512031267"/>
      <w:bookmarkStart w:id="76" w:name="_Toc512381213"/>
      <w:bookmarkStart w:id="77" w:name="_Toc512423514"/>
      <w:bookmarkStart w:id="78" w:name="_Toc76324517"/>
      <w:r w:rsidRPr="00685CC4">
        <w:rPr>
          <w:rFonts w:ascii="Bookman Old Style" w:hAnsi="Bookman Old Style"/>
          <w:szCs w:val="24"/>
        </w:rPr>
        <w:t>3.2</w:t>
      </w:r>
      <w:r w:rsidRPr="00685CC4">
        <w:rPr>
          <w:rFonts w:ascii="Bookman Old Style" w:hAnsi="Bookman Old Style"/>
          <w:szCs w:val="24"/>
        </w:rPr>
        <w:tab/>
        <w:t>Telaahan Visi, Misi dan Program Kepala Daerah dan Wakil Kepala Daerah Terpilih</w:t>
      </w:r>
      <w:bookmarkEnd w:id="75"/>
      <w:bookmarkEnd w:id="76"/>
      <w:bookmarkEnd w:id="77"/>
      <w:bookmarkEnd w:id="78"/>
    </w:p>
    <w:p w:rsidR="002D544E" w:rsidRPr="00685CC4" w:rsidRDefault="002D544E" w:rsidP="002D544E">
      <w:pPr>
        <w:pStyle w:val="ListParagraph"/>
        <w:spacing w:after="240" w:line="360" w:lineRule="auto"/>
        <w:ind w:left="709"/>
        <w:jc w:val="both"/>
        <w:rPr>
          <w:rFonts w:ascii="Bookman Old Style" w:hAnsi="Bookman Old Style" w:cs="Tahoma"/>
          <w:sz w:val="24"/>
          <w:szCs w:val="24"/>
        </w:rPr>
      </w:pPr>
      <w:r w:rsidRPr="00685CC4">
        <w:rPr>
          <w:rFonts w:ascii="Bookman Old Style" w:hAnsi="Bookman Old Style" w:cs="Tahoma"/>
          <w:sz w:val="24"/>
          <w:szCs w:val="24"/>
        </w:rPr>
        <w:t>3.2.1</w:t>
      </w:r>
      <w:r w:rsidRPr="00685CC4">
        <w:rPr>
          <w:rFonts w:ascii="Bookman Old Style" w:hAnsi="Bookman Old Style" w:cs="Tahoma"/>
          <w:sz w:val="24"/>
          <w:szCs w:val="24"/>
        </w:rPr>
        <w:tab/>
        <w:t xml:space="preserve">Visi </w:t>
      </w:r>
    </w:p>
    <w:p w:rsidR="002D544E" w:rsidRPr="00685CC4" w:rsidRDefault="002D544E" w:rsidP="002D544E">
      <w:pPr>
        <w:pStyle w:val="ListParagraph"/>
        <w:spacing w:after="240" w:line="360" w:lineRule="auto"/>
        <w:ind w:left="1418" w:firstLine="720"/>
        <w:jc w:val="both"/>
        <w:rPr>
          <w:rFonts w:ascii="Bookman Old Style" w:hAnsi="Bookman Old Style" w:cs="Tahoma"/>
          <w:sz w:val="24"/>
          <w:szCs w:val="24"/>
        </w:rPr>
      </w:pPr>
      <w:r w:rsidRPr="00685CC4">
        <w:rPr>
          <w:rFonts w:ascii="Bookman Old Style" w:hAnsi="Bookman Old Style" w:cs="Tahoma"/>
          <w:sz w:val="24"/>
          <w:szCs w:val="24"/>
        </w:rPr>
        <w:t>Dengan mempertimbangkan berbagai permasalahan, isu pembangunan daerah dan isu strategis nasional dan provinsi Sulawesi Selatan, serta memperhatikan arah kebijakan pembangunan jangka panjang daerah sebagaimana tertuang dalam RPJPD Kabupaten Kepulauan Selayar 20</w:t>
      </w:r>
      <w:r w:rsidR="009D0254" w:rsidRPr="00685CC4">
        <w:rPr>
          <w:rFonts w:ascii="Bookman Old Style" w:hAnsi="Bookman Old Style" w:cs="Tahoma"/>
          <w:sz w:val="24"/>
          <w:szCs w:val="24"/>
          <w:lang w:val="en-ID"/>
        </w:rPr>
        <w:t>21</w:t>
      </w:r>
      <w:r w:rsidRPr="00685CC4">
        <w:rPr>
          <w:rFonts w:ascii="Bookman Old Style" w:hAnsi="Bookman Old Style" w:cs="Tahoma"/>
          <w:sz w:val="24"/>
          <w:szCs w:val="24"/>
        </w:rPr>
        <w:t xml:space="preserve"> – 202</w:t>
      </w:r>
      <w:r w:rsidR="00572206" w:rsidRPr="00685CC4">
        <w:rPr>
          <w:rFonts w:ascii="Bookman Old Style" w:hAnsi="Bookman Old Style" w:cs="Tahoma"/>
          <w:sz w:val="24"/>
          <w:szCs w:val="24"/>
          <w:lang w:val="en-US"/>
        </w:rPr>
        <w:t>6</w:t>
      </w:r>
      <w:r w:rsidRPr="00685CC4">
        <w:rPr>
          <w:rFonts w:ascii="Bookman Old Style" w:hAnsi="Bookman Old Style" w:cs="Tahoma"/>
          <w:sz w:val="24"/>
          <w:szCs w:val="24"/>
        </w:rPr>
        <w:t>, visi pembangunan daerah dalam</w:t>
      </w:r>
      <w:r w:rsidR="002759A0" w:rsidRPr="00685CC4">
        <w:rPr>
          <w:rFonts w:ascii="Bookman Old Style" w:hAnsi="Bookman Old Style" w:cs="Tahoma"/>
          <w:sz w:val="24"/>
          <w:szCs w:val="24"/>
          <w:lang w:val="en-ID"/>
        </w:rPr>
        <w:t xml:space="preserve"> kurun waktu 5(</w:t>
      </w:r>
      <w:r w:rsidRPr="00685CC4">
        <w:rPr>
          <w:rFonts w:ascii="Bookman Old Style" w:hAnsi="Bookman Old Style" w:cs="Tahoma"/>
          <w:sz w:val="24"/>
          <w:szCs w:val="24"/>
        </w:rPr>
        <w:t>lima</w:t>
      </w:r>
      <w:r w:rsidR="002759A0" w:rsidRPr="00685CC4">
        <w:rPr>
          <w:rFonts w:ascii="Bookman Old Style" w:hAnsi="Bookman Old Style" w:cs="Tahoma"/>
          <w:sz w:val="24"/>
          <w:szCs w:val="24"/>
          <w:lang w:val="en-ID"/>
        </w:rPr>
        <w:t>)</w:t>
      </w:r>
      <w:r w:rsidRPr="00685CC4">
        <w:rPr>
          <w:rFonts w:ascii="Bookman Old Style" w:hAnsi="Bookman Old Style" w:cs="Tahoma"/>
          <w:sz w:val="24"/>
          <w:szCs w:val="24"/>
        </w:rPr>
        <w:t xml:space="preserve"> tahun ke depan, adalah : </w:t>
      </w:r>
    </w:p>
    <w:p w:rsidR="002D544E" w:rsidRPr="00685CC4" w:rsidRDefault="006B264A" w:rsidP="00152E29">
      <w:pPr>
        <w:pStyle w:val="ListParagraph"/>
        <w:spacing w:line="240" w:lineRule="auto"/>
        <w:ind w:left="1418"/>
        <w:jc w:val="center"/>
        <w:rPr>
          <w:rFonts w:ascii="Bookman Old Style" w:hAnsi="Bookman Old Style" w:cs="Tahoma"/>
          <w:sz w:val="24"/>
          <w:szCs w:val="24"/>
        </w:rPr>
      </w:pPr>
      <w:r w:rsidRPr="00685CC4">
        <w:rPr>
          <w:rFonts w:ascii="Bookman Old Style" w:hAnsi="Bookman Old Style" w:cs="Tahoma"/>
          <w:sz w:val="24"/>
          <w:szCs w:val="24"/>
        </w:rPr>
        <w:t>“</w:t>
      </w:r>
      <w:r w:rsidRPr="00685CC4">
        <w:rPr>
          <w:rFonts w:ascii="Bookman Old Style" w:hAnsi="Bookman Old Style" w:cs="Tahoma"/>
          <w:b/>
          <w:i/>
          <w:sz w:val="24"/>
          <w:szCs w:val="24"/>
        </w:rPr>
        <w:t>KEPULAUAN SELAYAR SEBAGAI BANDAR MARITIM KAWA</w:t>
      </w:r>
      <w:r w:rsidRPr="00685CC4">
        <w:rPr>
          <w:rFonts w:ascii="Bookman Old Style" w:hAnsi="Bookman Old Style" w:cs="Tahoma"/>
          <w:b/>
          <w:i/>
          <w:sz w:val="24"/>
          <w:szCs w:val="24"/>
          <w:lang w:val="en-ID"/>
        </w:rPr>
        <w:t>SA</w:t>
      </w:r>
      <w:r w:rsidRPr="00685CC4">
        <w:rPr>
          <w:rFonts w:ascii="Bookman Old Style" w:hAnsi="Bookman Old Style" w:cs="Tahoma"/>
          <w:b/>
          <w:i/>
          <w:sz w:val="24"/>
          <w:szCs w:val="24"/>
        </w:rPr>
        <w:t>N TIMUR INDONESIA</w:t>
      </w:r>
      <w:r w:rsidR="002D544E" w:rsidRPr="00685CC4">
        <w:rPr>
          <w:rFonts w:ascii="Bookman Old Style" w:hAnsi="Bookman Old Style" w:cs="Tahoma"/>
          <w:b/>
          <w:i/>
          <w:sz w:val="24"/>
          <w:szCs w:val="24"/>
        </w:rPr>
        <w:t>”</w:t>
      </w:r>
    </w:p>
    <w:p w:rsidR="006B264A" w:rsidRPr="00685CC4" w:rsidRDefault="0089009D" w:rsidP="006B264A">
      <w:pPr>
        <w:widowControl w:val="0"/>
        <w:autoSpaceDE w:val="0"/>
        <w:autoSpaceDN w:val="0"/>
        <w:adjustRightInd w:val="0"/>
        <w:spacing w:line="360" w:lineRule="auto"/>
        <w:ind w:left="1418"/>
        <w:jc w:val="both"/>
        <w:rPr>
          <w:rFonts w:ascii="Bookman Old Style" w:hAnsi="Bookman Old Style" w:cs="Tahoma"/>
          <w:sz w:val="24"/>
          <w:szCs w:val="24"/>
          <w:lang w:val="en-ID"/>
        </w:rPr>
      </w:pPr>
      <w:r w:rsidRPr="00685CC4">
        <w:rPr>
          <w:rFonts w:ascii="Bookman Old Style" w:hAnsi="Bookman Old Style" w:cs="Tahoma"/>
          <w:sz w:val="24"/>
          <w:szCs w:val="24"/>
          <w:lang w:val="en-ID"/>
        </w:rPr>
        <w:t xml:space="preserve">Pernyataan visi ini mengandung dua makna, yaitu </w:t>
      </w:r>
      <w:r w:rsidR="006B264A" w:rsidRPr="00685CC4">
        <w:rPr>
          <w:rFonts w:ascii="Bookman Old Style" w:hAnsi="Bookman Old Style" w:cs="Tahoma"/>
          <w:sz w:val="24"/>
          <w:szCs w:val="24"/>
          <w:lang w:val="en-ID"/>
        </w:rPr>
        <w:t>:</w:t>
      </w:r>
    </w:p>
    <w:p w:rsidR="002D544E" w:rsidRPr="00685CC4" w:rsidRDefault="00BE2915" w:rsidP="006B264A">
      <w:pPr>
        <w:widowControl w:val="0"/>
        <w:autoSpaceDE w:val="0"/>
        <w:autoSpaceDN w:val="0"/>
        <w:adjustRightInd w:val="0"/>
        <w:spacing w:line="360" w:lineRule="auto"/>
        <w:ind w:left="1418"/>
        <w:jc w:val="both"/>
        <w:rPr>
          <w:rFonts w:ascii="Bookman Old Style" w:hAnsi="Bookman Old Style" w:cs="Tahoma"/>
          <w:sz w:val="24"/>
          <w:szCs w:val="24"/>
          <w:lang w:val="en-ID"/>
        </w:rPr>
      </w:pPr>
      <w:r w:rsidRPr="00685CC4">
        <w:rPr>
          <w:rFonts w:ascii="Bookman Old Style" w:hAnsi="Bookman Old Style" w:cs="Tahoma"/>
          <w:b/>
          <w:sz w:val="24"/>
          <w:szCs w:val="24"/>
          <w:lang w:val="en-ID"/>
        </w:rPr>
        <w:t>Bandar Maritim</w:t>
      </w:r>
      <w:r w:rsidRPr="00685CC4">
        <w:rPr>
          <w:rFonts w:ascii="Bookman Old Style" w:hAnsi="Bookman Old Style" w:cs="Tahoma"/>
          <w:sz w:val="24"/>
          <w:szCs w:val="24"/>
          <w:lang w:val="en-ID"/>
        </w:rPr>
        <w:t xml:space="preserve"> : Seluruh kegiatan yang berhubungan dengan kepelabuhanan yang memiliki kawasan khusus untuk melayani penumpang dan bongkar/muat barang, serta perdagangan barang, jasa, dan </w:t>
      </w:r>
      <w:r w:rsidR="0089009D" w:rsidRPr="00685CC4">
        <w:rPr>
          <w:rFonts w:ascii="Bookman Old Style" w:hAnsi="Bookman Old Style" w:cs="Tahoma"/>
          <w:sz w:val="24"/>
          <w:szCs w:val="24"/>
          <w:lang w:val="en-ID"/>
        </w:rPr>
        <w:t>industr</w:t>
      </w:r>
      <w:r w:rsidR="002A484A" w:rsidRPr="00685CC4">
        <w:rPr>
          <w:rFonts w:ascii="Bookman Old Style" w:hAnsi="Bookman Old Style" w:cs="Tahoma"/>
          <w:sz w:val="24"/>
          <w:szCs w:val="24"/>
          <w:lang w:val="en-ID"/>
        </w:rPr>
        <w:t>i</w:t>
      </w:r>
      <w:r w:rsidR="0089009D" w:rsidRPr="00685CC4">
        <w:rPr>
          <w:rFonts w:ascii="Bookman Old Style" w:hAnsi="Bookman Old Style" w:cs="Tahoma"/>
          <w:sz w:val="24"/>
          <w:szCs w:val="24"/>
          <w:lang w:val="en-ID"/>
        </w:rPr>
        <w:t>; dan</w:t>
      </w:r>
    </w:p>
    <w:p w:rsidR="00BE2915" w:rsidRPr="00685CC4" w:rsidRDefault="00BE2915" w:rsidP="006B264A">
      <w:pPr>
        <w:widowControl w:val="0"/>
        <w:autoSpaceDE w:val="0"/>
        <w:autoSpaceDN w:val="0"/>
        <w:adjustRightInd w:val="0"/>
        <w:spacing w:line="360" w:lineRule="auto"/>
        <w:ind w:left="1418"/>
        <w:jc w:val="both"/>
        <w:rPr>
          <w:rFonts w:ascii="Bookman Old Style" w:hAnsi="Bookman Old Style" w:cs="Tahoma"/>
          <w:sz w:val="24"/>
          <w:szCs w:val="24"/>
          <w:lang w:val="en-ID"/>
        </w:rPr>
      </w:pPr>
      <w:r w:rsidRPr="00685CC4">
        <w:rPr>
          <w:rFonts w:ascii="Bookman Old Style" w:hAnsi="Bookman Old Style" w:cs="Tahoma"/>
          <w:b/>
          <w:sz w:val="24"/>
          <w:szCs w:val="24"/>
          <w:lang w:val="en-ID"/>
        </w:rPr>
        <w:t>Kawasan Timur</w:t>
      </w:r>
      <w:r w:rsidRPr="00685CC4">
        <w:rPr>
          <w:rFonts w:ascii="Bookman Old Style" w:hAnsi="Bookman Old Style" w:cs="Tahoma"/>
          <w:sz w:val="24"/>
          <w:szCs w:val="24"/>
          <w:lang w:val="en-ID"/>
        </w:rPr>
        <w:t xml:space="preserve"> : </w:t>
      </w:r>
      <w:r w:rsidR="0089009D" w:rsidRPr="00685CC4">
        <w:rPr>
          <w:rFonts w:ascii="Bookman Old Style" w:hAnsi="Bookman Old Style" w:cs="Tahoma"/>
          <w:sz w:val="24"/>
          <w:szCs w:val="24"/>
          <w:lang w:val="en-ID"/>
        </w:rPr>
        <w:t>Menunjukkan bahwa b</w:t>
      </w:r>
      <w:r w:rsidRPr="00685CC4">
        <w:rPr>
          <w:rFonts w:ascii="Bookman Old Style" w:hAnsi="Bookman Old Style" w:cs="Tahoma"/>
          <w:sz w:val="24"/>
          <w:szCs w:val="24"/>
          <w:lang w:val="en-ID"/>
        </w:rPr>
        <w:t>erada pada Kawasan Timur Indonesia dengan jaringan (hub) perdagangan barang/jasa, industr</w:t>
      </w:r>
      <w:r w:rsidR="0089009D" w:rsidRPr="00685CC4">
        <w:rPr>
          <w:rFonts w:ascii="Bookman Old Style" w:hAnsi="Bookman Old Style" w:cs="Tahoma"/>
          <w:sz w:val="24"/>
          <w:szCs w:val="24"/>
          <w:lang w:val="en-ID"/>
        </w:rPr>
        <w:t>i</w:t>
      </w:r>
      <w:r w:rsidRPr="00685CC4">
        <w:rPr>
          <w:rFonts w:ascii="Bookman Old Style" w:hAnsi="Bookman Old Style" w:cs="Tahoma"/>
          <w:sz w:val="24"/>
          <w:szCs w:val="24"/>
          <w:lang w:val="en-ID"/>
        </w:rPr>
        <w:t>, dan distribusi logisti</w:t>
      </w:r>
      <w:r w:rsidR="0089009D" w:rsidRPr="00685CC4">
        <w:rPr>
          <w:rFonts w:ascii="Bookman Old Style" w:hAnsi="Bookman Old Style" w:cs="Tahoma"/>
          <w:sz w:val="24"/>
          <w:szCs w:val="24"/>
          <w:lang w:val="en-ID"/>
        </w:rPr>
        <w:t>k</w:t>
      </w:r>
      <w:r w:rsidRPr="00685CC4">
        <w:rPr>
          <w:rFonts w:ascii="Bookman Old Style" w:hAnsi="Bookman Old Style" w:cs="Tahoma"/>
          <w:sz w:val="24"/>
          <w:szCs w:val="24"/>
          <w:lang w:val="en-ID"/>
        </w:rPr>
        <w:t xml:space="preserve"> yang mencakup kabupaten/kota pada wilayah Teluk Bone, Sulawesi Tenggara, Sulawesi Tengah Bagian Timur, Maluku, dan Maluku Utara.</w:t>
      </w:r>
    </w:p>
    <w:p w:rsidR="0089009D" w:rsidRPr="00685CC4" w:rsidRDefault="0089009D" w:rsidP="006B264A">
      <w:pPr>
        <w:widowControl w:val="0"/>
        <w:autoSpaceDE w:val="0"/>
        <w:autoSpaceDN w:val="0"/>
        <w:adjustRightInd w:val="0"/>
        <w:spacing w:line="360" w:lineRule="auto"/>
        <w:ind w:left="1418"/>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Visi “Bandar Maritim” merupakan gambaran kondisi daerah yang diinginkan pada tahun 2026, ditan</w:t>
      </w:r>
      <w:r w:rsidR="00093F98">
        <w:rPr>
          <w:rFonts w:ascii="Bookman Old Style" w:hAnsi="Bookman Old Style" w:cs="Tahoma"/>
          <w:bCs/>
          <w:sz w:val="24"/>
          <w:szCs w:val="24"/>
          <w:lang w:val="en-ID"/>
        </w:rPr>
        <w:t>dai dengan keluaran berikut ini</w:t>
      </w:r>
      <w:r w:rsidRPr="00685CC4">
        <w:rPr>
          <w:rFonts w:ascii="Bookman Old Style" w:hAnsi="Bookman Old Style" w:cs="Tahoma"/>
          <w:bCs/>
          <w:sz w:val="24"/>
          <w:szCs w:val="24"/>
          <w:lang w:val="en-ID"/>
        </w:rPr>
        <w:t>:</w:t>
      </w:r>
    </w:p>
    <w:p w:rsidR="0089009D" w:rsidRPr="00685CC4" w:rsidRDefault="0089009D" w:rsidP="00D14B37">
      <w:pPr>
        <w:pStyle w:val="ListParagraph"/>
        <w:widowControl w:val="0"/>
        <w:numPr>
          <w:ilvl w:val="0"/>
          <w:numId w:val="16"/>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Terbentuknya dasar pembangunan “Kawasan Pusat Distribusi Logistik”</w:t>
      </w:r>
    </w:p>
    <w:p w:rsidR="0089009D" w:rsidRPr="00685CC4" w:rsidRDefault="0089009D" w:rsidP="00D14B37">
      <w:pPr>
        <w:pStyle w:val="ListParagraph"/>
        <w:widowControl w:val="0"/>
        <w:numPr>
          <w:ilvl w:val="0"/>
          <w:numId w:val="16"/>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 xml:space="preserve">Terbentuknya dasar pembangunan “Kawasan Ekonomi Khusus </w:t>
      </w:r>
      <w:r w:rsidRPr="00685CC4">
        <w:rPr>
          <w:rFonts w:ascii="Bookman Old Style" w:hAnsi="Bookman Old Style" w:cs="Tahoma"/>
          <w:bCs/>
          <w:sz w:val="24"/>
          <w:szCs w:val="24"/>
          <w:lang w:val="en-ID"/>
        </w:rPr>
        <w:lastRenderedPageBreak/>
        <w:t>(KEK) Pariwisata”</w:t>
      </w:r>
    </w:p>
    <w:p w:rsidR="0089009D" w:rsidRPr="00685CC4" w:rsidRDefault="0089009D" w:rsidP="00D14B37">
      <w:pPr>
        <w:pStyle w:val="ListParagraph"/>
        <w:widowControl w:val="0"/>
        <w:numPr>
          <w:ilvl w:val="0"/>
          <w:numId w:val="16"/>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Terbentuknya dasar pembangunan “Kawasan Industri Perikanan Terpadu”</w:t>
      </w:r>
    </w:p>
    <w:p w:rsidR="0089009D" w:rsidRPr="00685CC4" w:rsidRDefault="0089009D" w:rsidP="0089009D">
      <w:pPr>
        <w:widowControl w:val="0"/>
        <w:autoSpaceDE w:val="0"/>
        <w:autoSpaceDN w:val="0"/>
        <w:adjustRightInd w:val="0"/>
        <w:spacing w:line="360" w:lineRule="auto"/>
        <w:ind w:left="1418"/>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Dengan terwujudnya Visi “Bandar Maritim” pada tahun 2026, akan memberi dampak pada terbangunnya daerah dengan indikator capaian dimulai pada tahun 2026, sebagai berikut :</w:t>
      </w:r>
    </w:p>
    <w:p w:rsidR="0089009D" w:rsidRPr="00685CC4" w:rsidRDefault="0089009D" w:rsidP="00D14B37">
      <w:pPr>
        <w:pStyle w:val="ListParagraph"/>
        <w:widowControl w:val="0"/>
        <w:numPr>
          <w:ilvl w:val="0"/>
          <w:numId w:val="17"/>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Kepulauan Selayar menjadi simpul transportasi laut nasional</w:t>
      </w:r>
      <w:r w:rsidR="00356A06" w:rsidRPr="00685CC4">
        <w:rPr>
          <w:rFonts w:ascii="Bookman Old Style" w:hAnsi="Bookman Old Style" w:cs="Tahoma"/>
          <w:bCs/>
          <w:sz w:val="24"/>
          <w:szCs w:val="24"/>
          <w:lang w:val="en-ID"/>
        </w:rPr>
        <w:t>;</w:t>
      </w:r>
    </w:p>
    <w:p w:rsidR="0089009D" w:rsidRPr="00685CC4" w:rsidRDefault="0089009D" w:rsidP="00D14B37">
      <w:pPr>
        <w:pStyle w:val="ListParagraph"/>
        <w:widowControl w:val="0"/>
        <w:numPr>
          <w:ilvl w:val="0"/>
          <w:numId w:val="17"/>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Pengelolaan SDA yang optimal dengan keseimbangan lingkungan hidup yang terjamin;</w:t>
      </w:r>
    </w:p>
    <w:p w:rsidR="0089009D" w:rsidRPr="00685CC4" w:rsidRDefault="0089009D" w:rsidP="00D14B37">
      <w:pPr>
        <w:pStyle w:val="ListParagraph"/>
        <w:widowControl w:val="0"/>
        <w:numPr>
          <w:ilvl w:val="0"/>
          <w:numId w:val="17"/>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Kepulauan Selayar menjadi penyuplai kebutuhan pangan nasional dari komoditas perikanan, serta menjadi penyedia komoditas ekspor (perikanan dan non perikanan); dan</w:t>
      </w:r>
    </w:p>
    <w:p w:rsidR="0089009D" w:rsidRPr="00685CC4" w:rsidRDefault="0089009D" w:rsidP="00D14B37">
      <w:pPr>
        <w:pStyle w:val="ListParagraph"/>
        <w:widowControl w:val="0"/>
        <w:numPr>
          <w:ilvl w:val="0"/>
          <w:numId w:val="17"/>
        </w:numPr>
        <w:autoSpaceDE w:val="0"/>
        <w:autoSpaceDN w:val="0"/>
        <w:adjustRightInd w:val="0"/>
        <w:spacing w:line="360" w:lineRule="auto"/>
        <w:jc w:val="both"/>
        <w:rPr>
          <w:rFonts w:ascii="Bookman Old Style" w:hAnsi="Bookman Old Style" w:cs="Tahoma"/>
          <w:bCs/>
          <w:sz w:val="24"/>
          <w:szCs w:val="24"/>
          <w:lang w:val="en-ID"/>
        </w:rPr>
      </w:pPr>
      <w:r w:rsidRPr="00685CC4">
        <w:rPr>
          <w:rFonts w:ascii="Bookman Old Style" w:hAnsi="Bookman Old Style" w:cs="Tahoma"/>
          <w:bCs/>
          <w:sz w:val="24"/>
          <w:szCs w:val="24"/>
          <w:lang w:val="en-ID"/>
        </w:rPr>
        <w:t>Peningkatan pelayanan, pemberdayaan masyarakat, dan daya saing daerah.</w:t>
      </w:r>
    </w:p>
    <w:p w:rsidR="002D544E" w:rsidRPr="00685CC4" w:rsidRDefault="002D544E" w:rsidP="002D544E">
      <w:pPr>
        <w:widowControl w:val="0"/>
        <w:autoSpaceDE w:val="0"/>
        <w:autoSpaceDN w:val="0"/>
        <w:adjustRightInd w:val="0"/>
        <w:spacing w:line="360" w:lineRule="auto"/>
        <w:ind w:left="709"/>
        <w:jc w:val="both"/>
        <w:rPr>
          <w:rFonts w:ascii="Bookman Old Style" w:hAnsi="Bookman Old Style" w:cs="Tahoma"/>
          <w:sz w:val="24"/>
          <w:szCs w:val="24"/>
        </w:rPr>
      </w:pPr>
      <w:r w:rsidRPr="00685CC4">
        <w:rPr>
          <w:rFonts w:ascii="Bookman Old Style" w:hAnsi="Bookman Old Style" w:cs="Tahoma"/>
          <w:sz w:val="24"/>
          <w:szCs w:val="24"/>
        </w:rPr>
        <w:t>3.2.2</w:t>
      </w:r>
      <w:r w:rsidRPr="00685CC4">
        <w:rPr>
          <w:rFonts w:ascii="Bookman Old Style" w:hAnsi="Bookman Old Style" w:cs="Tahoma"/>
          <w:sz w:val="24"/>
          <w:szCs w:val="24"/>
        </w:rPr>
        <w:tab/>
        <w:t>Misi</w:t>
      </w:r>
    </w:p>
    <w:p w:rsidR="003829DB" w:rsidRDefault="003829DB" w:rsidP="005F3078">
      <w:pPr>
        <w:pStyle w:val="ListParagraph"/>
        <w:spacing w:after="160" w:line="360" w:lineRule="auto"/>
        <w:ind w:left="1418" w:firstLine="709"/>
        <w:contextualSpacing w:val="0"/>
        <w:jc w:val="both"/>
        <w:rPr>
          <w:rFonts w:ascii="Bookman Old Style" w:hAnsi="Bookman Old Style" w:cs="Tahoma"/>
          <w:sz w:val="24"/>
          <w:szCs w:val="24"/>
          <w:lang w:val="en-ID"/>
        </w:rPr>
      </w:pPr>
      <w:r w:rsidRPr="00685CC4">
        <w:rPr>
          <w:rFonts w:ascii="Bookman Old Style" w:hAnsi="Bookman Old Style" w:cs="Tahoma"/>
          <w:sz w:val="24"/>
          <w:szCs w:val="24"/>
          <w:lang w:val="en-ID"/>
        </w:rPr>
        <w:t>Misi adalah rumusan umum mengenai upaya-upaya yang akan dilaksanakan untuk mewujudkan visi. Dalam upaya untuk mencapai visi yang telah ditetapkan, maka ada 6 (enam) misi pembangunan Kabupaten Kepulauan Selayar Periode 2021-2026, yaitu :</w:t>
      </w:r>
    </w:p>
    <w:p w:rsidR="004A0353" w:rsidRPr="00685CC4" w:rsidRDefault="00BE2915" w:rsidP="00D14B37">
      <w:pPr>
        <w:pStyle w:val="ListParagraph"/>
        <w:numPr>
          <w:ilvl w:val="0"/>
          <w:numId w:val="18"/>
        </w:numPr>
        <w:spacing w:after="160" w:line="360" w:lineRule="auto"/>
        <w:ind w:left="1701" w:hanging="283"/>
        <w:contextualSpacing w:val="0"/>
        <w:jc w:val="both"/>
        <w:rPr>
          <w:rFonts w:ascii="Bookman Old Style" w:hAnsi="Bookman Old Style" w:cs="Tahoma"/>
          <w:i/>
          <w:sz w:val="24"/>
          <w:szCs w:val="24"/>
          <w:lang w:val="en-US"/>
        </w:rPr>
      </w:pPr>
      <w:r w:rsidRPr="00685CC4">
        <w:rPr>
          <w:rFonts w:ascii="Bookman Old Style" w:hAnsi="Bookman Old Style" w:cs="Tahoma"/>
          <w:i/>
          <w:sz w:val="24"/>
          <w:szCs w:val="24"/>
          <w:lang w:val="en-US"/>
        </w:rPr>
        <w:t xml:space="preserve">Mengembangkan Tata Kelola Pemerintahan yang Akuntabel </w:t>
      </w:r>
      <w:r w:rsidR="003829DB" w:rsidRPr="00685CC4">
        <w:rPr>
          <w:rFonts w:ascii="Bookman Old Style" w:hAnsi="Bookman Old Style" w:cs="Tahoma"/>
          <w:i/>
          <w:sz w:val="24"/>
          <w:szCs w:val="24"/>
          <w:lang w:val="en-US"/>
        </w:rPr>
        <w:t xml:space="preserve">dan </w:t>
      </w:r>
      <w:r w:rsidRPr="00685CC4">
        <w:rPr>
          <w:rFonts w:ascii="Bookman Old Style" w:hAnsi="Bookman Old Style" w:cs="Tahoma"/>
          <w:i/>
          <w:sz w:val="24"/>
          <w:szCs w:val="24"/>
          <w:lang w:val="en-US"/>
        </w:rPr>
        <w:t>Transparan</w:t>
      </w:r>
    </w:p>
    <w:p w:rsidR="003829DB" w:rsidRPr="00685CC4" w:rsidRDefault="003829DB" w:rsidP="003829DB">
      <w:pPr>
        <w:pStyle w:val="ListParagraph"/>
        <w:spacing w:after="160" w:line="360" w:lineRule="auto"/>
        <w:ind w:left="1701"/>
        <w:contextualSpacing w:val="0"/>
        <w:jc w:val="both"/>
        <w:rPr>
          <w:rFonts w:ascii="Bookman Old Style" w:hAnsi="Bookman Old Style" w:cs="Tahoma"/>
          <w:iCs/>
          <w:sz w:val="24"/>
          <w:szCs w:val="24"/>
          <w:lang w:val="en-US"/>
        </w:rPr>
      </w:pPr>
      <w:r w:rsidRPr="00685CC4">
        <w:rPr>
          <w:rFonts w:ascii="Bookman Old Style" w:hAnsi="Bookman Old Style" w:cs="Tahoma"/>
          <w:iCs/>
          <w:sz w:val="24"/>
          <w:szCs w:val="24"/>
          <w:lang w:val="en-US"/>
        </w:rPr>
        <w:t>Pernyataan misi ini mengandung makna adalah tata Kelola penyelenggaraan pemerintahan yang baik, yang terlihat dari birokrasi yang bersih, akuntabel, transparan, birokrasi yang efektif dan efisien serta birokrasi yang memiliki pelayanan publik yang berkualitas.</w:t>
      </w:r>
    </w:p>
    <w:p w:rsidR="003829DB" w:rsidRPr="00685CC4" w:rsidRDefault="004A0353" w:rsidP="00D14B37">
      <w:pPr>
        <w:pStyle w:val="NormalWeb"/>
        <w:numPr>
          <w:ilvl w:val="0"/>
          <w:numId w:val="18"/>
        </w:numPr>
        <w:spacing w:before="0" w:beforeAutospacing="0" w:after="160" w:afterAutospacing="0" w:line="360" w:lineRule="auto"/>
        <w:ind w:left="1701" w:hanging="283"/>
        <w:jc w:val="both"/>
        <w:rPr>
          <w:rFonts w:ascii="Bookman Old Style" w:hAnsi="Bookman Old Style" w:cs="Tahoma"/>
          <w:i/>
          <w:lang w:val="en-US"/>
        </w:rPr>
      </w:pPr>
      <w:r w:rsidRPr="00685CC4">
        <w:rPr>
          <w:rFonts w:ascii="Bookman Old Style" w:hAnsi="Bookman Old Style" w:cs="Tahoma"/>
          <w:i/>
          <w:lang w:val="en-US"/>
        </w:rPr>
        <w:t>Meningkatkan Kualitas Pembangunan Perdesaan</w:t>
      </w:r>
    </w:p>
    <w:p w:rsidR="003829DB" w:rsidRPr="00685CC4" w:rsidRDefault="003829DB" w:rsidP="003829DB">
      <w:pPr>
        <w:pStyle w:val="NormalWeb"/>
        <w:spacing w:before="0" w:beforeAutospacing="0" w:after="160" w:afterAutospacing="0" w:line="360" w:lineRule="auto"/>
        <w:ind w:left="1701"/>
        <w:jc w:val="both"/>
        <w:rPr>
          <w:rFonts w:ascii="Bookman Old Style" w:hAnsi="Bookman Old Style" w:cs="Tahoma"/>
          <w:iCs/>
          <w:lang w:val="en-US"/>
        </w:rPr>
      </w:pPr>
      <w:r w:rsidRPr="00685CC4">
        <w:rPr>
          <w:rFonts w:ascii="Bookman Old Style" w:hAnsi="Bookman Old Style" w:cs="Tahoma"/>
          <w:iCs/>
          <w:lang w:val="en-US"/>
        </w:rPr>
        <w:t>Pernyataan misi ini mengandung makna adalah pembangunan yang dilakukan melalui pendekatan pembangunan berbasis desa yang berkelanjutan dengan memperhatikan capaian klasifikasi dan kualifikasi desa,</w:t>
      </w:r>
      <w:r w:rsidR="00E941C0" w:rsidRPr="00685CC4">
        <w:rPr>
          <w:rFonts w:ascii="Bookman Old Style" w:hAnsi="Bookman Old Style" w:cs="Tahoma"/>
          <w:iCs/>
          <w:lang w:val="en-US"/>
        </w:rPr>
        <w:t xml:space="preserve"> dan</w:t>
      </w:r>
      <w:r w:rsidRPr="00685CC4">
        <w:rPr>
          <w:rFonts w:ascii="Bookman Old Style" w:hAnsi="Bookman Old Style" w:cs="Tahoma"/>
          <w:iCs/>
          <w:lang w:val="en-US"/>
        </w:rPr>
        <w:t xml:space="preserve"> segenap upaya peningkatan ekonomi berbasis desa.</w:t>
      </w:r>
      <w:r w:rsidR="00E941C0" w:rsidRPr="00685CC4">
        <w:rPr>
          <w:rFonts w:ascii="Bookman Old Style" w:hAnsi="Bookman Old Style" w:cs="Tahoma"/>
          <w:iCs/>
          <w:lang w:val="en-US"/>
        </w:rPr>
        <w:t xml:space="preserve"> Menurunkan tingkat kemiskinan dan pemerataan pendapatan menjadi tujuan, dengan sasaran utama </w:t>
      </w:r>
      <w:r w:rsidR="00E941C0" w:rsidRPr="00685CC4">
        <w:rPr>
          <w:rFonts w:ascii="Bookman Old Style" w:hAnsi="Bookman Old Style" w:cs="Tahoma"/>
          <w:iCs/>
          <w:lang w:val="en-US"/>
        </w:rPr>
        <w:lastRenderedPageBreak/>
        <w:t>meningkatkan klasifikasi dan kualifikasi desa menjadi desa berkembang, desa maju, dan desa mandiri.</w:t>
      </w:r>
    </w:p>
    <w:p w:rsidR="004A0353" w:rsidRPr="00685CC4" w:rsidRDefault="004A0353" w:rsidP="00D14B37">
      <w:pPr>
        <w:pStyle w:val="NormalWeb"/>
        <w:numPr>
          <w:ilvl w:val="0"/>
          <w:numId w:val="18"/>
        </w:numPr>
        <w:spacing w:before="0" w:beforeAutospacing="0" w:after="160" w:afterAutospacing="0" w:line="360" w:lineRule="auto"/>
        <w:ind w:left="1701" w:hanging="283"/>
        <w:jc w:val="both"/>
        <w:rPr>
          <w:rFonts w:ascii="Bookman Old Style" w:hAnsi="Bookman Old Style" w:cs="Tahoma"/>
          <w:i/>
          <w:lang w:val="en-US"/>
        </w:rPr>
      </w:pPr>
      <w:r w:rsidRPr="00685CC4">
        <w:rPr>
          <w:rFonts w:ascii="Bookman Old Style" w:hAnsi="Bookman Old Style" w:cs="Tahoma"/>
          <w:i/>
          <w:lang w:val="en-US"/>
        </w:rPr>
        <w:t>Meningkatkan Kualitas Hidup Masyarakat</w:t>
      </w:r>
    </w:p>
    <w:p w:rsidR="00E25895" w:rsidRPr="00685CC4" w:rsidRDefault="00E25895" w:rsidP="004A0353">
      <w:pPr>
        <w:pStyle w:val="NormalWeb"/>
        <w:spacing w:before="0" w:beforeAutospacing="0" w:after="160" w:afterAutospacing="0" w:line="360" w:lineRule="auto"/>
        <w:ind w:left="1723"/>
        <w:jc w:val="both"/>
        <w:rPr>
          <w:rFonts w:ascii="Bookman Old Style" w:hAnsi="Bookman Old Style" w:cs="Tahoma"/>
          <w:iCs/>
          <w:lang w:val="en-US"/>
        </w:rPr>
      </w:pPr>
      <w:r w:rsidRPr="00685CC4">
        <w:rPr>
          <w:rFonts w:ascii="Bookman Old Style" w:hAnsi="Bookman Old Style" w:cs="Tahoma"/>
          <w:iCs/>
          <w:lang w:val="en-US"/>
        </w:rPr>
        <w:t>Pernyataan misi ini mengandung makna adalah tingkat kualitas hidup seluruh masyarakat di Kabupaten Kepulauan Selayar yang dibangun agar mempunyai derajat kualitas hidup yang tinggi yang diukur dari peningkatan IPM dan mempunyai daya saing yang baik.</w:t>
      </w:r>
    </w:p>
    <w:p w:rsidR="004A0353" w:rsidRPr="00685CC4" w:rsidRDefault="004A0353" w:rsidP="00D14B37">
      <w:pPr>
        <w:pStyle w:val="NormalWeb"/>
        <w:numPr>
          <w:ilvl w:val="0"/>
          <w:numId w:val="18"/>
        </w:numPr>
        <w:spacing w:before="0" w:beforeAutospacing="0" w:after="160" w:afterAutospacing="0" w:line="360" w:lineRule="auto"/>
        <w:ind w:left="1701" w:hanging="283"/>
        <w:jc w:val="both"/>
        <w:rPr>
          <w:rFonts w:ascii="Bookman Old Style" w:hAnsi="Bookman Old Style" w:cs="Tahoma"/>
          <w:i/>
          <w:lang w:val="en-US"/>
        </w:rPr>
      </w:pPr>
      <w:r w:rsidRPr="00685CC4">
        <w:rPr>
          <w:rFonts w:ascii="Bookman Old Style" w:hAnsi="Bookman Old Style" w:cs="Tahoma"/>
          <w:i/>
          <w:lang w:val="en-US"/>
        </w:rPr>
        <w:t>Mengembangkan Pengelolaan Potensi Kelautan</w:t>
      </w:r>
    </w:p>
    <w:p w:rsidR="00A52801" w:rsidRDefault="00A52801" w:rsidP="00A52801">
      <w:pPr>
        <w:pStyle w:val="NormalWeb"/>
        <w:spacing w:before="0" w:beforeAutospacing="0" w:after="160" w:afterAutospacing="0" w:line="360" w:lineRule="auto"/>
        <w:ind w:left="1701"/>
        <w:jc w:val="both"/>
        <w:rPr>
          <w:rFonts w:ascii="Bookman Old Style" w:hAnsi="Bookman Old Style" w:cs="Tahoma"/>
          <w:iCs/>
          <w:lang w:val="en-US"/>
        </w:rPr>
      </w:pPr>
      <w:r w:rsidRPr="00685CC4">
        <w:rPr>
          <w:rFonts w:ascii="Bookman Old Style" w:hAnsi="Bookman Old Style" w:cs="Tahoma"/>
          <w:iCs/>
          <w:lang w:val="en-US"/>
        </w:rPr>
        <w:t>Pernyataan misi ini mengandung makna adalah pengembangan motor penggerak ekonomi masyarakat akan difokuskan pada pemanfaatan potensi kelautan (termasuk jasa kelautan dan parwisata bahari) dan potensi perikanan dengan segenap keunggulan yang dimiliki.</w:t>
      </w:r>
    </w:p>
    <w:p w:rsidR="00CF4ABE" w:rsidRPr="00685CC4" w:rsidRDefault="00CF4ABE" w:rsidP="00D14B37">
      <w:pPr>
        <w:pStyle w:val="NormalWeb"/>
        <w:numPr>
          <w:ilvl w:val="0"/>
          <w:numId w:val="18"/>
        </w:numPr>
        <w:tabs>
          <w:tab w:val="left" w:pos="4225"/>
        </w:tabs>
        <w:spacing w:before="0" w:beforeAutospacing="0" w:after="160" w:afterAutospacing="0" w:line="360" w:lineRule="auto"/>
        <w:ind w:left="1701" w:hanging="283"/>
        <w:jc w:val="both"/>
        <w:rPr>
          <w:rFonts w:ascii="Bookman Old Style" w:hAnsi="Bookman Old Style" w:cs="Tahoma"/>
          <w:i/>
          <w:lang w:val="en-US"/>
        </w:rPr>
      </w:pPr>
      <w:r w:rsidRPr="00685CC4">
        <w:rPr>
          <w:rFonts w:ascii="Bookman Old Style" w:hAnsi="Bookman Old Style" w:cs="Tahoma"/>
          <w:i/>
          <w:lang w:val="en-US"/>
        </w:rPr>
        <w:t>Meningkatkan Pengelolaan Lingkungan Hidup</w:t>
      </w:r>
    </w:p>
    <w:p w:rsidR="004A7499" w:rsidRPr="00685CC4" w:rsidRDefault="00A52801" w:rsidP="00B20E92">
      <w:pPr>
        <w:pStyle w:val="NormalWeb"/>
        <w:tabs>
          <w:tab w:val="left" w:pos="1701"/>
        </w:tabs>
        <w:spacing w:before="0" w:beforeAutospacing="0" w:after="160" w:afterAutospacing="0" w:line="360" w:lineRule="auto"/>
        <w:ind w:left="1701"/>
        <w:jc w:val="both"/>
        <w:rPr>
          <w:rFonts w:ascii="Bookman Old Style" w:hAnsi="Bookman Old Style" w:cs="Tahoma"/>
          <w:iCs/>
          <w:lang w:val="en-US"/>
        </w:rPr>
      </w:pPr>
      <w:r w:rsidRPr="00685CC4">
        <w:rPr>
          <w:rFonts w:ascii="Bookman Old Style" w:hAnsi="Bookman Old Style" w:cs="Tahoma"/>
          <w:iCs/>
          <w:lang w:val="en-US"/>
        </w:rPr>
        <w:t>Pernyataan misi ini mengandung makna adalah memastikan terhubungnya segala aktifitas kehidupan sosial masyarakat dengan fundamental keagamaan sebagai landasan dan arah hidup masyarakat sebagai khalifah.</w:t>
      </w:r>
    </w:p>
    <w:p w:rsidR="00A52801" w:rsidRPr="00685CC4" w:rsidRDefault="00A52801" w:rsidP="00D14B37">
      <w:pPr>
        <w:pStyle w:val="NormalWeb"/>
        <w:numPr>
          <w:ilvl w:val="0"/>
          <w:numId w:val="18"/>
        </w:numPr>
        <w:tabs>
          <w:tab w:val="left" w:pos="1701"/>
        </w:tabs>
        <w:spacing w:before="0" w:beforeAutospacing="0" w:after="160" w:afterAutospacing="0" w:line="360" w:lineRule="auto"/>
        <w:ind w:left="1701" w:hanging="283"/>
        <w:jc w:val="both"/>
        <w:rPr>
          <w:rFonts w:ascii="Bookman Old Style" w:hAnsi="Bookman Old Style" w:cs="Tahoma"/>
          <w:i/>
          <w:lang w:val="en-US"/>
        </w:rPr>
      </w:pPr>
      <w:r w:rsidRPr="00685CC4">
        <w:rPr>
          <w:rFonts w:ascii="Bookman Old Style" w:hAnsi="Bookman Old Style" w:cs="Tahoma"/>
          <w:i/>
          <w:lang w:val="en-US"/>
        </w:rPr>
        <w:t>Meningkatkan Pengelolaan Lingkungan Hidup</w:t>
      </w:r>
    </w:p>
    <w:p w:rsidR="00A52801" w:rsidRPr="00685CC4" w:rsidRDefault="00A52801" w:rsidP="00A52801">
      <w:pPr>
        <w:pStyle w:val="NormalWeb"/>
        <w:tabs>
          <w:tab w:val="left" w:pos="1701"/>
        </w:tabs>
        <w:spacing w:before="0" w:beforeAutospacing="0" w:after="160" w:afterAutospacing="0" w:line="360" w:lineRule="auto"/>
        <w:ind w:left="1701"/>
        <w:jc w:val="both"/>
        <w:rPr>
          <w:rFonts w:ascii="Bookman Old Style" w:hAnsi="Bookman Old Style" w:cs="Tahoma"/>
          <w:i/>
          <w:lang w:val="en-US"/>
        </w:rPr>
      </w:pPr>
      <w:r w:rsidRPr="00685CC4">
        <w:rPr>
          <w:rFonts w:ascii="Bookman Old Style" w:hAnsi="Bookman Old Style" w:cs="Tahoma"/>
          <w:iCs/>
          <w:lang w:val="en-US"/>
        </w:rPr>
        <w:t>Pernyataan misi ini mengandung makna adalah pembangunan yang dilakukan melalui pendekatan pembangunan yang berkelanjutan dengan memperhatikan daya dukung dan ramah terhadap lingkungan, serta upaya pemulihan lingkungan yang telah terdegradasi.</w:t>
      </w:r>
    </w:p>
    <w:p w:rsidR="002D544E" w:rsidRPr="00685CC4" w:rsidRDefault="002D544E" w:rsidP="00D14B37">
      <w:pPr>
        <w:pStyle w:val="NormalWeb"/>
        <w:numPr>
          <w:ilvl w:val="2"/>
          <w:numId w:val="15"/>
        </w:numPr>
        <w:spacing w:before="0" w:beforeAutospacing="0" w:after="160" w:afterAutospacing="0" w:line="360" w:lineRule="auto"/>
        <w:ind w:left="1418" w:hanging="709"/>
        <w:jc w:val="both"/>
        <w:rPr>
          <w:rFonts w:ascii="Bookman Old Style" w:hAnsi="Bookman Old Style" w:cs="Tahoma"/>
        </w:rPr>
      </w:pPr>
      <w:r w:rsidRPr="00685CC4">
        <w:rPr>
          <w:rFonts w:ascii="Bookman Old Style" w:hAnsi="Bookman Old Style" w:cs="Tahoma"/>
        </w:rPr>
        <w:t>Program Pembangunan Daerah</w:t>
      </w:r>
    </w:p>
    <w:p w:rsidR="00396223" w:rsidRPr="00685CC4" w:rsidRDefault="005F3078" w:rsidP="00144A92">
      <w:pPr>
        <w:widowControl w:val="0"/>
        <w:autoSpaceDE w:val="0"/>
        <w:autoSpaceDN w:val="0"/>
        <w:adjustRightInd w:val="0"/>
        <w:spacing w:after="0" w:line="360" w:lineRule="auto"/>
        <w:ind w:left="1418" w:right="74" w:firstLine="709"/>
        <w:jc w:val="both"/>
        <w:rPr>
          <w:rFonts w:ascii="Bookman Old Style" w:hAnsi="Bookman Old Style" w:cs="Tahoma"/>
          <w:sz w:val="24"/>
          <w:szCs w:val="24"/>
          <w:lang w:val="en-ID"/>
        </w:rPr>
      </w:pPr>
      <w:r w:rsidRPr="00685CC4">
        <w:rPr>
          <w:rFonts w:ascii="Bookman Old Style" w:hAnsi="Bookman Old Style" w:cs="Tahoma"/>
          <w:sz w:val="24"/>
          <w:szCs w:val="24"/>
          <w:lang w:val="en-ID"/>
        </w:rPr>
        <w:t>Berdasarkan rumusan strategi dan arah kebijakan, maka ditarik beberapa prioritas pembangunan RPJMD Kabupaten Kepulauan Selayar 2021-2026, yang kemudian diturunkan ke Program Pembangunan Daerah. Program Prioritas dimaksud terdiri dari tiga pilar pembangunan dan satu program unggulan sebagai penopang dari Visi Bandar Maritim. Program Priorotas tersebut terdiri atas :</w:t>
      </w:r>
    </w:p>
    <w:p w:rsidR="00C629B9" w:rsidRPr="00685CC4" w:rsidRDefault="00C629B9" w:rsidP="00D14B37">
      <w:pPr>
        <w:pStyle w:val="ListParagraph"/>
        <w:widowControl w:val="0"/>
        <w:numPr>
          <w:ilvl w:val="0"/>
          <w:numId w:val="23"/>
        </w:numPr>
        <w:autoSpaceDE w:val="0"/>
        <w:autoSpaceDN w:val="0"/>
        <w:adjustRightInd w:val="0"/>
        <w:spacing w:after="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Pembangunan Distribusi Logistik (PDL);</w:t>
      </w:r>
    </w:p>
    <w:p w:rsidR="00C629B9" w:rsidRPr="00685CC4" w:rsidRDefault="00C629B9" w:rsidP="00D14B37">
      <w:pPr>
        <w:pStyle w:val="ListParagraph"/>
        <w:widowControl w:val="0"/>
        <w:numPr>
          <w:ilvl w:val="0"/>
          <w:numId w:val="23"/>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lastRenderedPageBreak/>
        <w:t>Pembangunan Kawasan Ekonomi Khususs (KEK) Pariwisata;</w:t>
      </w:r>
    </w:p>
    <w:p w:rsidR="00C629B9" w:rsidRPr="00685CC4" w:rsidRDefault="00C629B9" w:rsidP="00D14B37">
      <w:pPr>
        <w:pStyle w:val="ListParagraph"/>
        <w:widowControl w:val="0"/>
        <w:numPr>
          <w:ilvl w:val="0"/>
          <w:numId w:val="23"/>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Pembangunan Kawasan Industri Perikanan Terpadu (KIPT); dan</w:t>
      </w:r>
    </w:p>
    <w:p w:rsidR="00C629B9" w:rsidRPr="00685CC4" w:rsidRDefault="00C629B9" w:rsidP="00D14B37">
      <w:pPr>
        <w:pStyle w:val="ListParagraph"/>
        <w:widowControl w:val="0"/>
        <w:numPr>
          <w:ilvl w:val="0"/>
          <w:numId w:val="23"/>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Gerakan Membangun Desa Mandiri (Gerbang Sari).</w:t>
      </w:r>
    </w:p>
    <w:p w:rsidR="00144A92" w:rsidRPr="00685CC4" w:rsidRDefault="00144A92" w:rsidP="00144A92">
      <w:pPr>
        <w:pStyle w:val="ListParagraph"/>
        <w:widowControl w:val="0"/>
        <w:autoSpaceDE w:val="0"/>
        <w:autoSpaceDN w:val="0"/>
        <w:adjustRightInd w:val="0"/>
        <w:spacing w:after="240" w:line="360" w:lineRule="auto"/>
        <w:ind w:left="1418" w:right="74" w:firstLine="709"/>
        <w:jc w:val="both"/>
        <w:rPr>
          <w:rFonts w:ascii="Bookman Old Style" w:hAnsi="Bookman Old Style" w:cs="Tahoma"/>
          <w:sz w:val="24"/>
          <w:szCs w:val="24"/>
          <w:lang w:val="en-ID"/>
        </w:rPr>
      </w:pPr>
      <w:r w:rsidRPr="00685CC4">
        <w:rPr>
          <w:rFonts w:ascii="Bookman Old Style" w:hAnsi="Bookman Old Style" w:cs="Tahoma"/>
          <w:sz w:val="24"/>
          <w:szCs w:val="24"/>
          <w:lang w:val="en-ID"/>
        </w:rPr>
        <w:t>Untuk mengantar pada penajaman Program Pembangunan Daerah yang akan digunakan dalam mewujudkan Visi “Kepulauan Selayar sebagai Bandar Maritim Kawasan Timur Indonesia”, berikut dijelaskan pendekatan pembangunan wilayah yang akan diwujudkan pada tiap kawasan pengembangan, yaitu:</w:t>
      </w:r>
    </w:p>
    <w:p w:rsidR="005F3078" w:rsidRPr="00685CC4" w:rsidRDefault="005F3078" w:rsidP="00D14B37">
      <w:pPr>
        <w:pStyle w:val="ListParagraph"/>
        <w:widowControl w:val="0"/>
        <w:numPr>
          <w:ilvl w:val="0"/>
          <w:numId w:val="26"/>
        </w:numPr>
        <w:tabs>
          <w:tab w:val="left" w:pos="1701"/>
        </w:tabs>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Kawasan Distribusi Logistik di Pamatata dan sekitarnya, didukung oleh 5 (lima) sub Kawasan, yaitu :</w:t>
      </w:r>
    </w:p>
    <w:p w:rsidR="005F3078" w:rsidRPr="00685CC4" w:rsidRDefault="005F3078" w:rsidP="00D14B37">
      <w:pPr>
        <w:pStyle w:val="ListParagraph"/>
        <w:widowControl w:val="0"/>
        <w:numPr>
          <w:ilvl w:val="0"/>
          <w:numId w:val="19"/>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Utama Logistik pada Kawasan Pelabuhan Benteng.</w:t>
      </w:r>
    </w:p>
    <w:p w:rsidR="005F3078" w:rsidRPr="00685CC4" w:rsidRDefault="005F3078" w:rsidP="00D14B37">
      <w:pPr>
        <w:pStyle w:val="ListParagraph"/>
        <w:widowControl w:val="0"/>
        <w:numPr>
          <w:ilvl w:val="0"/>
          <w:numId w:val="19"/>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1 pada Kawasan Pelabuhan Kayuadi.</w:t>
      </w:r>
    </w:p>
    <w:p w:rsidR="005F3078" w:rsidRPr="00685CC4" w:rsidRDefault="005F3078" w:rsidP="00D14B37">
      <w:pPr>
        <w:pStyle w:val="ListParagraph"/>
        <w:widowControl w:val="0"/>
        <w:numPr>
          <w:ilvl w:val="0"/>
          <w:numId w:val="19"/>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2 pada Kawasan Pelabuhan Benteng – Jampea.</w:t>
      </w:r>
    </w:p>
    <w:p w:rsidR="005F3078" w:rsidRPr="00685CC4" w:rsidRDefault="005F3078" w:rsidP="00D14B37">
      <w:pPr>
        <w:pStyle w:val="ListParagraph"/>
        <w:widowControl w:val="0"/>
        <w:numPr>
          <w:ilvl w:val="0"/>
          <w:numId w:val="19"/>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3 pada Kawasan Pelabuhan Bonerate.</w:t>
      </w:r>
    </w:p>
    <w:p w:rsidR="00396223" w:rsidRPr="00685CC4" w:rsidRDefault="005F3078" w:rsidP="00D14B37">
      <w:pPr>
        <w:pStyle w:val="ListParagraph"/>
        <w:widowControl w:val="0"/>
        <w:numPr>
          <w:ilvl w:val="0"/>
          <w:numId w:val="19"/>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4 pada Kawasan Pelabuhan Kalaotoa.</w:t>
      </w:r>
    </w:p>
    <w:p w:rsidR="005F3078" w:rsidRPr="00685CC4" w:rsidRDefault="005F3078" w:rsidP="00D14B37">
      <w:pPr>
        <w:pStyle w:val="ListParagraph"/>
        <w:widowControl w:val="0"/>
        <w:numPr>
          <w:ilvl w:val="0"/>
          <w:numId w:val="26"/>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Kawasan Ekonomi Khusus (KEK) Pariwisata di Pasi – Gusung, didukung oleh 7 (tujuh) sub Kawasan, yaitu :</w:t>
      </w:r>
    </w:p>
    <w:p w:rsidR="005F3078" w:rsidRPr="00685CC4" w:rsidRDefault="005F3078"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1 pada Kawasan Matalalang.</w:t>
      </w:r>
    </w:p>
    <w:p w:rsidR="005F3078" w:rsidRPr="00685CC4" w:rsidRDefault="005F3078"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2 pada Kawasan Baloiya.</w:t>
      </w:r>
    </w:p>
    <w:p w:rsidR="00FC7CC0" w:rsidRPr="00685CC4" w:rsidRDefault="00FC7CC0"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3 pada Kawasan Pantai Pinang.</w:t>
      </w:r>
    </w:p>
    <w:p w:rsidR="00FC7CC0" w:rsidRPr="00685CC4" w:rsidRDefault="00FC7CC0"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3 pada Kawasan Pantai Bahuluang.</w:t>
      </w:r>
    </w:p>
    <w:p w:rsidR="00FC7CC0" w:rsidRPr="00685CC4" w:rsidRDefault="00FC7CC0"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3 pada Kawasan Pantai Polassi.</w:t>
      </w:r>
    </w:p>
    <w:p w:rsidR="00FC7CC0" w:rsidRPr="00685CC4" w:rsidRDefault="00FC7CC0"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3 pada Kawasan Pantai Kayuadi.</w:t>
      </w:r>
    </w:p>
    <w:p w:rsidR="00FC7CC0" w:rsidRPr="00685CC4" w:rsidRDefault="00FC7CC0" w:rsidP="00D14B37">
      <w:pPr>
        <w:pStyle w:val="ListParagraph"/>
        <w:widowControl w:val="0"/>
        <w:numPr>
          <w:ilvl w:val="0"/>
          <w:numId w:val="20"/>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Kawasan 3 pada Kawasan Pantai Panjang.</w:t>
      </w:r>
    </w:p>
    <w:p w:rsidR="00FC7CC0" w:rsidRPr="00685CC4" w:rsidRDefault="00FC7CC0" w:rsidP="00D14B37">
      <w:pPr>
        <w:pStyle w:val="ListParagraph"/>
        <w:widowControl w:val="0"/>
        <w:numPr>
          <w:ilvl w:val="0"/>
          <w:numId w:val="26"/>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Kawasan Industri Perikanan Terpadu (KIPT) di Hangkoang, didukung oleh 5 (lima) sub sentra, yaitu :</w:t>
      </w:r>
    </w:p>
    <w:p w:rsidR="00FC7CC0" w:rsidRPr="00685CC4" w:rsidRDefault="00FC7CC0" w:rsidP="00D14B37">
      <w:pPr>
        <w:pStyle w:val="ListParagraph"/>
        <w:widowControl w:val="0"/>
        <w:numPr>
          <w:ilvl w:val="0"/>
          <w:numId w:val="21"/>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Sentra Utama pada Kawasan TPI Bonehalang.</w:t>
      </w:r>
    </w:p>
    <w:p w:rsidR="00FC7CC0" w:rsidRPr="00685CC4" w:rsidRDefault="00FC7CC0" w:rsidP="00D14B37">
      <w:pPr>
        <w:pStyle w:val="ListParagraph"/>
        <w:widowControl w:val="0"/>
        <w:numPr>
          <w:ilvl w:val="0"/>
          <w:numId w:val="21"/>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Sentra 1 pada Kawasan Pelabuhan Kayuadi.</w:t>
      </w:r>
    </w:p>
    <w:p w:rsidR="00FC7CC0" w:rsidRPr="00685CC4" w:rsidRDefault="00FC7CC0" w:rsidP="00D14B37">
      <w:pPr>
        <w:pStyle w:val="ListParagraph"/>
        <w:widowControl w:val="0"/>
        <w:numPr>
          <w:ilvl w:val="0"/>
          <w:numId w:val="21"/>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Sentra 2 pada Kawasan Pelabuhan Benteng-Jampea.</w:t>
      </w:r>
    </w:p>
    <w:p w:rsidR="00FC7CC0" w:rsidRPr="00685CC4" w:rsidRDefault="00FC7CC0" w:rsidP="00D14B37">
      <w:pPr>
        <w:pStyle w:val="ListParagraph"/>
        <w:widowControl w:val="0"/>
        <w:numPr>
          <w:ilvl w:val="0"/>
          <w:numId w:val="21"/>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Sentra 3 pada Kawasan Pelabuhan Bonerate.</w:t>
      </w:r>
    </w:p>
    <w:p w:rsidR="00FC7CC0" w:rsidRPr="00685CC4" w:rsidRDefault="00FC7CC0" w:rsidP="00D14B37">
      <w:pPr>
        <w:pStyle w:val="ListParagraph"/>
        <w:widowControl w:val="0"/>
        <w:numPr>
          <w:ilvl w:val="0"/>
          <w:numId w:val="21"/>
        </w:numPr>
        <w:autoSpaceDE w:val="0"/>
        <w:autoSpaceDN w:val="0"/>
        <w:adjustRightInd w:val="0"/>
        <w:spacing w:after="240" w:line="360" w:lineRule="auto"/>
        <w:ind w:right="74"/>
        <w:jc w:val="both"/>
        <w:rPr>
          <w:rFonts w:ascii="Bookman Old Style" w:hAnsi="Bookman Old Style" w:cs="Tahoma"/>
          <w:sz w:val="24"/>
          <w:szCs w:val="24"/>
          <w:lang w:val="en-ID"/>
        </w:rPr>
      </w:pPr>
      <w:r w:rsidRPr="00685CC4">
        <w:rPr>
          <w:rFonts w:ascii="Bookman Old Style" w:hAnsi="Bookman Old Style" w:cs="Tahoma"/>
          <w:sz w:val="24"/>
          <w:szCs w:val="24"/>
          <w:lang w:val="en-ID"/>
        </w:rPr>
        <w:t>Sub Sentra 4 pada Kawasan Pelabuhan Kalaotoa.</w:t>
      </w:r>
    </w:p>
    <w:p w:rsidR="00680040" w:rsidRPr="00685CC4" w:rsidRDefault="00BC689B" w:rsidP="00D14B37">
      <w:pPr>
        <w:pStyle w:val="ListParagraph"/>
        <w:widowControl w:val="0"/>
        <w:numPr>
          <w:ilvl w:val="0"/>
          <w:numId w:val="26"/>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 xml:space="preserve">Gerakan Membangun Desa Mandiri atau lebih dikenal dengan istilah GERBANGSARI merupakan Program Unggulan sebagai penguat atau sebagai penopang dari tiga pilar pembangunan PDL, KEK, dan KIPT. Gerbangsari merupakan dua dimensi pelaksanaan yaitu meningkatkan status desa dan meningkatkan ekonomi perdesaan dan pemberdayaan </w:t>
      </w:r>
      <w:r w:rsidRPr="00685CC4">
        <w:rPr>
          <w:rFonts w:ascii="Bookman Old Style" w:hAnsi="Bookman Old Style" w:cs="Tahoma"/>
          <w:sz w:val="24"/>
          <w:szCs w:val="24"/>
          <w:lang w:val="en-ID"/>
        </w:rPr>
        <w:lastRenderedPageBreak/>
        <w:t>masyarakat, dengan tujuan utama meningkatkan kegiatan ekonomi perdesaan dan meningkatkan pemberdayaan masyarakat.</w:t>
      </w:r>
    </w:p>
    <w:p w:rsidR="00680040" w:rsidRPr="00685CC4" w:rsidRDefault="00680040" w:rsidP="00D14B37">
      <w:pPr>
        <w:pStyle w:val="ListParagraph"/>
        <w:widowControl w:val="0"/>
        <w:numPr>
          <w:ilvl w:val="0"/>
          <w:numId w:val="26"/>
        </w:numPr>
        <w:autoSpaceDE w:val="0"/>
        <w:autoSpaceDN w:val="0"/>
        <w:adjustRightInd w:val="0"/>
        <w:spacing w:after="240" w:line="360" w:lineRule="auto"/>
        <w:ind w:left="1701" w:right="74" w:hanging="283"/>
        <w:jc w:val="both"/>
        <w:rPr>
          <w:rFonts w:ascii="Bookman Old Style" w:hAnsi="Bookman Old Style" w:cs="Tahoma"/>
          <w:sz w:val="24"/>
          <w:szCs w:val="24"/>
          <w:lang w:val="en-ID"/>
        </w:rPr>
      </w:pPr>
      <w:r w:rsidRPr="00685CC4">
        <w:rPr>
          <w:rFonts w:ascii="Bookman Old Style" w:hAnsi="Bookman Old Style" w:cs="Tahoma"/>
          <w:sz w:val="24"/>
          <w:szCs w:val="24"/>
          <w:lang w:val="en-ID"/>
        </w:rPr>
        <w:t>Program RPJMD</w:t>
      </w:r>
    </w:p>
    <w:p w:rsidR="00680040" w:rsidRPr="00685CC4" w:rsidRDefault="00680040" w:rsidP="00680040">
      <w:pPr>
        <w:pStyle w:val="ListParagraph"/>
        <w:widowControl w:val="0"/>
        <w:autoSpaceDE w:val="0"/>
        <w:autoSpaceDN w:val="0"/>
        <w:adjustRightInd w:val="0"/>
        <w:spacing w:after="240" w:line="360" w:lineRule="auto"/>
        <w:ind w:left="1701" w:right="74"/>
        <w:jc w:val="both"/>
        <w:rPr>
          <w:rFonts w:ascii="Bookman Old Style" w:hAnsi="Bookman Old Style" w:cs="Tahoma"/>
          <w:sz w:val="24"/>
          <w:szCs w:val="24"/>
          <w:lang w:val="en-ID"/>
        </w:rPr>
      </w:pPr>
      <w:r w:rsidRPr="00685CC4">
        <w:rPr>
          <w:rFonts w:ascii="Bookman Old Style" w:hAnsi="Bookman Old Style" w:cs="Tahoma"/>
          <w:sz w:val="24"/>
          <w:szCs w:val="24"/>
        </w:rPr>
        <w:t xml:space="preserve">Adapun program pembangunan daerah pada </w:t>
      </w:r>
      <w:r w:rsidR="000C4448" w:rsidRPr="00685CC4">
        <w:rPr>
          <w:rFonts w:ascii="Bookman Old Style" w:hAnsi="Bookman Old Style" w:cs="Tahoma"/>
          <w:sz w:val="24"/>
          <w:szCs w:val="24"/>
        </w:rPr>
        <w:t>se</w:t>
      </w:r>
      <w:r w:rsidR="009974CA" w:rsidRPr="00685CC4">
        <w:rPr>
          <w:rFonts w:ascii="Bookman Old Style" w:hAnsi="Bookman Old Style" w:cs="Tahoma"/>
          <w:sz w:val="24"/>
          <w:szCs w:val="24"/>
          <w:lang w:val="en-ID"/>
        </w:rPr>
        <w:t>k</w:t>
      </w:r>
      <w:r w:rsidR="000C4448" w:rsidRPr="00685CC4">
        <w:rPr>
          <w:rFonts w:ascii="Bookman Old Style" w:hAnsi="Bookman Old Style" w:cs="Tahoma"/>
          <w:sz w:val="24"/>
          <w:szCs w:val="24"/>
        </w:rPr>
        <w:t>tor</w:t>
      </w:r>
      <w:r w:rsidR="00A0452D">
        <w:rPr>
          <w:rFonts w:ascii="Bookman Old Style" w:hAnsi="Bookman Old Style" w:cs="Tahoma"/>
          <w:sz w:val="24"/>
          <w:szCs w:val="24"/>
          <w:lang w:val="en-ID"/>
        </w:rPr>
        <w:t xml:space="preserve"> Pendidikan</w:t>
      </w:r>
      <w:r w:rsidRPr="00685CC4">
        <w:rPr>
          <w:rFonts w:ascii="Bookman Old Style" w:hAnsi="Bookman Old Style" w:cs="Tahoma"/>
          <w:sz w:val="24"/>
          <w:szCs w:val="24"/>
        </w:rPr>
        <w:t>, adalah sebagai berikut :</w:t>
      </w:r>
    </w:p>
    <w:p w:rsidR="00680040" w:rsidRPr="00C0156F" w:rsidRDefault="00680040"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hAnsi="Bookman Old Style" w:cs="Tahoma"/>
          <w:sz w:val="24"/>
          <w:szCs w:val="24"/>
        </w:rPr>
      </w:pPr>
      <w:r w:rsidRPr="00685CC4">
        <w:rPr>
          <w:rFonts w:ascii="Bookman Old Style" w:eastAsia="Times New Roman" w:hAnsi="Bookman Old Style" w:cs="Tahoma"/>
          <w:color w:val="000000"/>
          <w:sz w:val="24"/>
          <w:szCs w:val="24"/>
        </w:rPr>
        <w:t>Program Pe</w:t>
      </w:r>
      <w:r w:rsidRPr="00685CC4">
        <w:rPr>
          <w:rFonts w:ascii="Bookman Old Style" w:eastAsia="Times New Roman" w:hAnsi="Bookman Old Style" w:cs="Tahoma"/>
          <w:color w:val="000000"/>
          <w:sz w:val="24"/>
          <w:szCs w:val="24"/>
          <w:lang w:val="en-ID"/>
        </w:rPr>
        <w:t>nunjang Urusan Pemerintahan Daerah Kabupaten/Kota;</w:t>
      </w:r>
    </w:p>
    <w:p w:rsidR="00C0156F" w:rsidRPr="00C0156F" w:rsidRDefault="00C0156F"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hAnsi="Bookman Old Style" w:cs="Tahoma"/>
          <w:sz w:val="24"/>
          <w:szCs w:val="24"/>
        </w:rPr>
      </w:pPr>
      <w:r>
        <w:rPr>
          <w:rFonts w:ascii="Bookman Old Style" w:eastAsia="Times New Roman" w:hAnsi="Bookman Old Style" w:cs="Tahoma"/>
          <w:color w:val="000000"/>
          <w:sz w:val="24"/>
          <w:szCs w:val="24"/>
          <w:lang w:val="en-ID"/>
        </w:rPr>
        <w:t>Program Pengembangan Sumber Daya Manusia;</w:t>
      </w:r>
    </w:p>
    <w:p w:rsidR="00C0156F" w:rsidRPr="00685CC4" w:rsidRDefault="00C0156F"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hAnsi="Bookman Old Style" w:cs="Tahoma"/>
          <w:sz w:val="24"/>
          <w:szCs w:val="24"/>
        </w:rPr>
      </w:pPr>
      <w:r>
        <w:rPr>
          <w:rFonts w:ascii="Bookman Old Style" w:hAnsi="Bookman Old Style" w:cs="Tahoma"/>
          <w:sz w:val="24"/>
          <w:szCs w:val="24"/>
          <w:lang w:val="en-US"/>
        </w:rPr>
        <w:t>Program Penguatan Ideologi Pancasila dan Karakter Kebangsaan</w:t>
      </w:r>
    </w:p>
    <w:p w:rsidR="00C2297C" w:rsidRPr="00685CC4" w:rsidRDefault="00680040"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eastAsia="Times New Roman" w:hAnsi="Bookman Old Style" w:cs="Tahoma"/>
          <w:color w:val="000000"/>
          <w:sz w:val="24"/>
          <w:szCs w:val="24"/>
        </w:rPr>
      </w:pPr>
      <w:r w:rsidRPr="00685CC4">
        <w:rPr>
          <w:rFonts w:ascii="Bookman Old Style" w:eastAsia="Times New Roman" w:hAnsi="Bookman Old Style" w:cs="Tahoma"/>
          <w:color w:val="000000"/>
          <w:sz w:val="24"/>
          <w:szCs w:val="24"/>
          <w:lang w:val="en-ID"/>
        </w:rPr>
        <w:t>Program Pe</w:t>
      </w:r>
      <w:r w:rsidR="005253D5">
        <w:rPr>
          <w:rFonts w:ascii="Bookman Old Style" w:eastAsia="Times New Roman" w:hAnsi="Bookman Old Style" w:cs="Tahoma"/>
          <w:color w:val="000000"/>
          <w:sz w:val="24"/>
          <w:szCs w:val="24"/>
          <w:lang w:val="en-ID"/>
        </w:rPr>
        <w:t>ngelolaan Pendidikan</w:t>
      </w:r>
    </w:p>
    <w:p w:rsidR="00680040" w:rsidRPr="005253D5" w:rsidRDefault="005253D5"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eastAsia="Times New Roman" w:hAnsi="Bookman Old Style" w:cs="Tahoma"/>
          <w:color w:val="000000"/>
          <w:sz w:val="24"/>
          <w:szCs w:val="24"/>
        </w:rPr>
      </w:pPr>
      <w:r>
        <w:rPr>
          <w:rFonts w:ascii="Bookman Old Style" w:eastAsia="Times New Roman" w:hAnsi="Bookman Old Style" w:cs="Tahoma"/>
          <w:color w:val="000000"/>
          <w:sz w:val="24"/>
          <w:szCs w:val="24"/>
          <w:lang w:val="en-ID"/>
        </w:rPr>
        <w:t>Program Pengembangan Kapasitas Daya Saing Kepemudaan</w:t>
      </w:r>
      <w:r w:rsidR="00680040" w:rsidRPr="00685CC4">
        <w:rPr>
          <w:rFonts w:ascii="Bookman Old Style" w:eastAsia="Times New Roman" w:hAnsi="Bookman Old Style" w:cs="Tahoma"/>
          <w:color w:val="000000"/>
          <w:sz w:val="24"/>
          <w:szCs w:val="24"/>
          <w:lang w:val="en-ID"/>
        </w:rPr>
        <w:t>.</w:t>
      </w:r>
    </w:p>
    <w:p w:rsidR="005253D5" w:rsidRPr="005253D5" w:rsidRDefault="005253D5"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eastAsia="Times New Roman" w:hAnsi="Bookman Old Style" w:cs="Tahoma"/>
          <w:color w:val="000000"/>
          <w:sz w:val="24"/>
          <w:szCs w:val="24"/>
        </w:rPr>
      </w:pPr>
      <w:r>
        <w:rPr>
          <w:rFonts w:ascii="Bookman Old Style" w:eastAsia="Times New Roman" w:hAnsi="Bookman Old Style" w:cs="Tahoma"/>
          <w:color w:val="000000"/>
          <w:sz w:val="24"/>
          <w:szCs w:val="24"/>
          <w:lang w:val="en-ID"/>
        </w:rPr>
        <w:t>Program Pengembangan Kapasitas Daya Saing Keolahragaan</w:t>
      </w:r>
      <w:r w:rsidRPr="00685CC4">
        <w:rPr>
          <w:rFonts w:ascii="Bookman Old Style" w:eastAsia="Times New Roman" w:hAnsi="Bookman Old Style" w:cs="Tahoma"/>
          <w:color w:val="000000"/>
          <w:sz w:val="24"/>
          <w:szCs w:val="24"/>
          <w:lang w:val="en-ID"/>
        </w:rPr>
        <w:t>.</w:t>
      </w:r>
    </w:p>
    <w:p w:rsidR="005253D5" w:rsidRPr="00B67C0E" w:rsidRDefault="005253D5" w:rsidP="00D14B37">
      <w:pPr>
        <w:pStyle w:val="ListParagraph"/>
        <w:widowControl w:val="0"/>
        <w:numPr>
          <w:ilvl w:val="0"/>
          <w:numId w:val="22"/>
        </w:numPr>
        <w:autoSpaceDE w:val="0"/>
        <w:autoSpaceDN w:val="0"/>
        <w:adjustRightInd w:val="0"/>
        <w:spacing w:after="0" w:line="360" w:lineRule="auto"/>
        <w:ind w:left="2268" w:right="76" w:hanging="426"/>
        <w:contextualSpacing w:val="0"/>
        <w:jc w:val="both"/>
        <w:rPr>
          <w:rFonts w:ascii="Bookman Old Style" w:eastAsia="Times New Roman" w:hAnsi="Bookman Old Style" w:cs="Tahoma"/>
          <w:color w:val="000000"/>
          <w:sz w:val="24"/>
          <w:szCs w:val="24"/>
        </w:rPr>
      </w:pPr>
      <w:r>
        <w:rPr>
          <w:rFonts w:ascii="Bookman Old Style" w:eastAsia="Times New Roman" w:hAnsi="Bookman Old Style" w:cs="Tahoma"/>
          <w:color w:val="000000"/>
          <w:sz w:val="24"/>
          <w:szCs w:val="24"/>
          <w:lang w:val="en-ID"/>
        </w:rPr>
        <w:t>Program Pembinaan dan Pengembangan Ketahanan Ekonomi, Sosial dan Budaya.</w:t>
      </w:r>
    </w:p>
    <w:p w:rsidR="002D544E" w:rsidRPr="00685CC4" w:rsidRDefault="002D544E" w:rsidP="002D544E">
      <w:pPr>
        <w:pStyle w:val="Heading2"/>
        <w:ind w:left="709" w:hanging="709"/>
        <w:rPr>
          <w:rFonts w:ascii="Bookman Old Style" w:hAnsi="Bookman Old Style"/>
          <w:szCs w:val="24"/>
        </w:rPr>
      </w:pPr>
      <w:bookmarkStart w:id="79" w:name="_Toc512031268"/>
      <w:bookmarkStart w:id="80" w:name="_Toc512381214"/>
      <w:bookmarkStart w:id="81" w:name="_Toc512423515"/>
      <w:bookmarkStart w:id="82" w:name="_Toc76324518"/>
      <w:r w:rsidRPr="00685CC4">
        <w:rPr>
          <w:rFonts w:ascii="Bookman Old Style" w:hAnsi="Bookman Old Style"/>
          <w:szCs w:val="24"/>
        </w:rPr>
        <w:t>3.3</w:t>
      </w:r>
      <w:r w:rsidRPr="00685CC4">
        <w:rPr>
          <w:rFonts w:ascii="Bookman Old Style" w:hAnsi="Bookman Old Style"/>
          <w:szCs w:val="24"/>
        </w:rPr>
        <w:tab/>
      </w:r>
      <w:r w:rsidRPr="00025DD2">
        <w:rPr>
          <w:rFonts w:ascii="Bookman Old Style" w:hAnsi="Bookman Old Style"/>
          <w:color w:val="000000" w:themeColor="text1"/>
          <w:szCs w:val="24"/>
        </w:rPr>
        <w:t>Telaahan Renstra Kementerian Pe</w:t>
      </w:r>
      <w:r w:rsidR="00125918" w:rsidRPr="00025DD2">
        <w:rPr>
          <w:rFonts w:ascii="Bookman Old Style" w:hAnsi="Bookman Old Style"/>
          <w:color w:val="000000" w:themeColor="text1"/>
          <w:szCs w:val="24"/>
          <w:lang w:val="en-US"/>
        </w:rPr>
        <w:t>ndidikan dan Kebudayaan</w:t>
      </w:r>
      <w:r w:rsidRPr="00025DD2">
        <w:rPr>
          <w:rFonts w:ascii="Bookman Old Style" w:hAnsi="Bookman Old Style"/>
          <w:color w:val="000000" w:themeColor="text1"/>
          <w:szCs w:val="24"/>
        </w:rPr>
        <w:t xml:space="preserve"> dan Renstra Dinas Pe</w:t>
      </w:r>
      <w:r w:rsidR="00125918" w:rsidRPr="00025DD2">
        <w:rPr>
          <w:rFonts w:ascii="Bookman Old Style" w:hAnsi="Bookman Old Style"/>
          <w:color w:val="000000" w:themeColor="text1"/>
          <w:szCs w:val="24"/>
          <w:lang w:val="en-US"/>
        </w:rPr>
        <w:t>ndidikan</w:t>
      </w:r>
      <w:r w:rsidRPr="00025DD2">
        <w:rPr>
          <w:rFonts w:ascii="Bookman Old Style" w:hAnsi="Bookman Old Style"/>
          <w:color w:val="000000" w:themeColor="text1"/>
          <w:szCs w:val="24"/>
        </w:rPr>
        <w:t xml:space="preserve"> Provinsi Sulawesi Selatan</w:t>
      </w:r>
      <w:bookmarkEnd w:id="79"/>
      <w:bookmarkEnd w:id="80"/>
      <w:bookmarkEnd w:id="81"/>
      <w:bookmarkEnd w:id="82"/>
    </w:p>
    <w:p w:rsidR="002D544E" w:rsidRPr="00685CC4" w:rsidRDefault="002D544E" w:rsidP="002D544E">
      <w:pPr>
        <w:autoSpaceDE w:val="0"/>
        <w:autoSpaceDN w:val="0"/>
        <w:adjustRightInd w:val="0"/>
        <w:spacing w:line="360" w:lineRule="auto"/>
        <w:ind w:left="709"/>
        <w:jc w:val="both"/>
        <w:rPr>
          <w:rFonts w:ascii="Bookman Old Style" w:hAnsi="Bookman Old Style" w:cs="Tahoma"/>
          <w:sz w:val="24"/>
          <w:szCs w:val="24"/>
        </w:rPr>
      </w:pPr>
      <w:r w:rsidRPr="00685CC4">
        <w:rPr>
          <w:rFonts w:ascii="Bookman Old Style" w:hAnsi="Bookman Old Style" w:cs="Tahoma"/>
          <w:sz w:val="24"/>
          <w:szCs w:val="24"/>
        </w:rPr>
        <w:t>3.3.1</w:t>
      </w:r>
      <w:r w:rsidRPr="00685CC4">
        <w:rPr>
          <w:rFonts w:ascii="Bookman Old Style" w:hAnsi="Bookman Old Style" w:cs="Tahoma"/>
          <w:sz w:val="24"/>
          <w:szCs w:val="24"/>
        </w:rPr>
        <w:tab/>
        <w:t>Telaahan Renstra Kementerian Pe</w:t>
      </w:r>
      <w:r w:rsidR="00125918">
        <w:rPr>
          <w:rFonts w:ascii="Bookman Old Style" w:hAnsi="Bookman Old Style" w:cs="Tahoma"/>
          <w:sz w:val="24"/>
          <w:szCs w:val="24"/>
          <w:lang w:val="en-US"/>
        </w:rPr>
        <w:t>ndidikan dan Kebudayaan</w:t>
      </w:r>
    </w:p>
    <w:p w:rsidR="0085767A" w:rsidRPr="00685CC4" w:rsidRDefault="0085767A" w:rsidP="0085767A">
      <w:pPr>
        <w:autoSpaceDE w:val="0"/>
        <w:autoSpaceDN w:val="0"/>
        <w:adjustRightInd w:val="0"/>
        <w:spacing w:line="360" w:lineRule="auto"/>
        <w:ind w:left="1418" w:firstLine="709"/>
        <w:jc w:val="both"/>
        <w:rPr>
          <w:rFonts w:ascii="Bookman Old Style" w:hAnsi="Bookman Old Style" w:cs="Tahoma"/>
          <w:sz w:val="24"/>
          <w:szCs w:val="24"/>
        </w:rPr>
      </w:pPr>
      <w:r w:rsidRPr="00685CC4">
        <w:rPr>
          <w:rFonts w:ascii="Bookman Old Style" w:hAnsi="Bookman Old Style" w:cs="Tahoma"/>
          <w:sz w:val="24"/>
          <w:szCs w:val="24"/>
        </w:rPr>
        <w:t>Berdasarkan hasil telaahan terhadap Renstra Kementerian Pe</w:t>
      </w:r>
      <w:r w:rsidR="00125918">
        <w:rPr>
          <w:rFonts w:ascii="Bookman Old Style" w:hAnsi="Bookman Old Style" w:cs="Tahoma"/>
          <w:sz w:val="24"/>
          <w:szCs w:val="24"/>
          <w:lang w:val="en-US"/>
        </w:rPr>
        <w:t>ndidikan dan Kebudayaan</w:t>
      </w:r>
      <w:r w:rsidRPr="00685CC4">
        <w:rPr>
          <w:rFonts w:ascii="Bookman Old Style" w:hAnsi="Bookman Old Style" w:cs="Tahoma"/>
          <w:sz w:val="24"/>
          <w:szCs w:val="24"/>
        </w:rPr>
        <w:t xml:space="preserve">, </w:t>
      </w:r>
      <w:r w:rsidR="00125918">
        <w:rPr>
          <w:rFonts w:ascii="Bookman Old Style" w:hAnsi="Bookman Old Style" w:cs="Tahoma"/>
          <w:sz w:val="24"/>
          <w:szCs w:val="24"/>
          <w:lang w:val="en-ID"/>
        </w:rPr>
        <w:t>Bidang Pendidikan</w:t>
      </w:r>
      <w:r w:rsidR="0055771F" w:rsidRPr="00685CC4">
        <w:rPr>
          <w:rFonts w:ascii="Bookman Old Style" w:hAnsi="Bookman Old Style" w:cs="Tahoma"/>
          <w:sz w:val="24"/>
          <w:szCs w:val="24"/>
          <w:lang w:val="en-ID"/>
        </w:rPr>
        <w:t xml:space="preserve"> memiliki prioritas pembangunan sebagaimana yang diamanatkan dalam RPJMN 2020-2024 adalah </w:t>
      </w:r>
      <w:r w:rsidRPr="00685CC4">
        <w:rPr>
          <w:rFonts w:ascii="Bookman Old Style" w:hAnsi="Bookman Old Style" w:cs="Tahoma"/>
          <w:sz w:val="24"/>
          <w:szCs w:val="24"/>
        </w:rPr>
        <w:t>sebagai berikut :</w:t>
      </w:r>
    </w:p>
    <w:p w:rsidR="00FE460D" w:rsidRPr="00E65E4D" w:rsidRDefault="00FE460D" w:rsidP="00FE460D">
      <w:pPr>
        <w:autoSpaceDE w:val="0"/>
        <w:autoSpaceDN w:val="0"/>
        <w:adjustRightInd w:val="0"/>
        <w:spacing w:after="0" w:line="360" w:lineRule="auto"/>
        <w:ind w:left="1418" w:firstLine="567"/>
        <w:jc w:val="both"/>
        <w:rPr>
          <w:rFonts w:ascii="Bookman Old Style" w:hAnsi="Bookman Old Style" w:cs="Arial"/>
          <w:sz w:val="24"/>
          <w:szCs w:val="24"/>
          <w:lang w:val="en-US"/>
        </w:rPr>
      </w:pPr>
      <w:bookmarkStart w:id="83" w:name="_Toc512031269"/>
      <w:bookmarkStart w:id="84" w:name="_Toc512381215"/>
      <w:bookmarkStart w:id="85" w:name="_Toc512423516"/>
      <w:r w:rsidRPr="00E65E4D">
        <w:rPr>
          <w:rFonts w:ascii="Bookman Old Style" w:hAnsi="Bookman Old Style" w:cs="Arial"/>
          <w:sz w:val="24"/>
          <w:szCs w:val="24"/>
          <w:lang w:val="en-US"/>
        </w:rPr>
        <w:t>Dalam kurun waktu</w:t>
      </w:r>
      <w:r w:rsidRPr="00E65E4D">
        <w:rPr>
          <w:rFonts w:ascii="Bookman Old Style" w:hAnsi="Bookman Old Style" w:cs="Arial"/>
          <w:sz w:val="24"/>
          <w:szCs w:val="24"/>
        </w:rPr>
        <w:t xml:space="preserve"> tahun 20</w:t>
      </w:r>
      <w:r w:rsidRPr="00E65E4D">
        <w:rPr>
          <w:rFonts w:ascii="Bookman Old Style" w:hAnsi="Bookman Old Style" w:cs="Arial"/>
          <w:sz w:val="24"/>
          <w:szCs w:val="24"/>
          <w:lang w:val="en-US"/>
        </w:rPr>
        <w:t>20</w:t>
      </w:r>
      <w:r w:rsidRPr="00E65E4D">
        <w:rPr>
          <w:rFonts w:ascii="Bookman Old Style" w:hAnsi="Bookman Old Style" w:cs="Arial"/>
          <w:sz w:val="24"/>
          <w:szCs w:val="24"/>
        </w:rPr>
        <w:t>-20</w:t>
      </w:r>
      <w:r w:rsidRPr="00E65E4D">
        <w:rPr>
          <w:rFonts w:ascii="Bookman Old Style" w:hAnsi="Bookman Old Style" w:cs="Arial"/>
          <w:sz w:val="24"/>
          <w:szCs w:val="24"/>
          <w:lang w:val="en-US"/>
        </w:rPr>
        <w:t>24, Kementerian Pendidikan dan Kebudayaan yang membantu Presiden dalam menyelenggarakan urusan pemerintahan bidang Pendidikan dan kebudayaan, sejalan dengan pelaksanaan misi Nawacita dan pencapaian sasaran Visi Indonesia 2045</w:t>
      </w:r>
      <w:r w:rsidR="00BE62C0">
        <w:rPr>
          <w:rFonts w:ascii="Bookman Old Style" w:hAnsi="Bookman Old Style" w:cs="Arial"/>
          <w:sz w:val="24"/>
          <w:szCs w:val="24"/>
          <w:lang w:val="en-US"/>
        </w:rPr>
        <w:t xml:space="preserve"> </w:t>
      </w:r>
      <w:r w:rsidRPr="00E65E4D">
        <w:rPr>
          <w:rFonts w:ascii="Bookman Old Style" w:hAnsi="Bookman Old Style" w:cs="Arial"/>
          <w:sz w:val="24"/>
          <w:szCs w:val="24"/>
          <w:lang w:val="en-US"/>
        </w:rPr>
        <w:t xml:space="preserve">berupaya melakukan transformasi yang berkelajutan di bidang Pendidikan dan kebudayaan di Indonesia. </w:t>
      </w:r>
    </w:p>
    <w:p w:rsidR="00FE460D" w:rsidRPr="00E65E4D" w:rsidRDefault="00FE460D" w:rsidP="00FE460D">
      <w:pPr>
        <w:autoSpaceDE w:val="0"/>
        <w:autoSpaceDN w:val="0"/>
        <w:adjustRightInd w:val="0"/>
        <w:spacing w:after="0" w:line="360" w:lineRule="auto"/>
        <w:ind w:left="1418" w:firstLine="567"/>
        <w:jc w:val="both"/>
        <w:rPr>
          <w:rFonts w:ascii="Bookman Old Style" w:hAnsi="Bookman Old Style" w:cs="Arial"/>
          <w:sz w:val="24"/>
          <w:szCs w:val="24"/>
          <w:lang w:val="en-US"/>
        </w:rPr>
      </w:pPr>
      <w:r w:rsidRPr="00E65E4D">
        <w:rPr>
          <w:rFonts w:ascii="Bookman Old Style" w:hAnsi="Bookman Old Style" w:cs="Arial"/>
          <w:sz w:val="24"/>
          <w:szCs w:val="24"/>
          <w:lang w:val="en-US"/>
        </w:rPr>
        <w:t xml:space="preserve">Dalam rangka mencapai visi pembangunan bidang Pendidikan Kemendikbud akan terus meningkatkan pembinaan dan pengawasan atas pelaksanaan pembangunan Pendidikan dasar dan menengah yang dilakukan oleh pemerintah daerah sesuai amanat Undang-undang Nomor 23 Tahun 2014 tentang </w:t>
      </w:r>
      <w:r w:rsidRPr="00E65E4D">
        <w:rPr>
          <w:rFonts w:ascii="Bookman Old Style" w:hAnsi="Bookman Old Style" w:cs="Arial"/>
          <w:sz w:val="24"/>
          <w:szCs w:val="24"/>
          <w:lang w:val="en-US"/>
        </w:rPr>
        <w:lastRenderedPageBreak/>
        <w:t>Pemerintahan Daerah sebagaimana telah beberapa kali diubah, terakhir dengan Undang-undang Nomor 9 Tahun 2015 tentang Perubahan kedua atas Undang-undang Nomor 23 Tahun 2014 tentang Pemerintahan Daerah.</w:t>
      </w:r>
    </w:p>
    <w:p w:rsidR="00FE460D" w:rsidRPr="00E65E4D" w:rsidRDefault="00FE460D" w:rsidP="00FE460D">
      <w:pPr>
        <w:autoSpaceDE w:val="0"/>
        <w:autoSpaceDN w:val="0"/>
        <w:adjustRightInd w:val="0"/>
        <w:spacing w:after="0" w:line="360" w:lineRule="auto"/>
        <w:ind w:left="1418" w:firstLine="567"/>
        <w:jc w:val="both"/>
        <w:rPr>
          <w:rFonts w:ascii="Bookman Old Style" w:hAnsi="Bookman Old Style" w:cs="Arial"/>
          <w:sz w:val="24"/>
          <w:szCs w:val="24"/>
          <w:lang w:val="en-US"/>
        </w:rPr>
      </w:pPr>
      <w:r w:rsidRPr="00E65E4D">
        <w:rPr>
          <w:rFonts w:ascii="Bookman Old Style" w:hAnsi="Bookman Old Style" w:cs="Arial"/>
          <w:sz w:val="24"/>
          <w:szCs w:val="24"/>
          <w:lang w:val="en-US"/>
        </w:rPr>
        <w:t>Untuk mendukung pencapaian Visi Presiden, Kemendikbud sesuai tugas dan kewenangannya, melaksanakan Misi Presiden yang dikenal sebagai Nawacita kedua yaitu menjabarkan misi nomor (1) Peningkatan kualitas manusia Indonesia; nomor (5) Kemajuan budaya yang mencerminkan kepribadian bangsa; dan nomor (8) Pengelolaan pemerintahan yang bersih, efektif, dan terpercaya. Untuk itu, misi Kemendikbud dalam melaksanakan Nawacita kedua tersebut adalah sebagai berikut :</w:t>
      </w:r>
    </w:p>
    <w:p w:rsidR="00FE460D" w:rsidRPr="00E65E4D" w:rsidRDefault="00FE460D" w:rsidP="00D14B37">
      <w:pPr>
        <w:pStyle w:val="ListParagraph"/>
        <w:numPr>
          <w:ilvl w:val="0"/>
          <w:numId w:val="58"/>
        </w:numPr>
        <w:autoSpaceDE w:val="0"/>
        <w:autoSpaceDN w:val="0"/>
        <w:adjustRightInd w:val="0"/>
        <w:spacing w:after="0"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Mewujudkan Pendidikan yang relevan dan berkualitas tinggi, merata dan berkelanjutan, didukung oleh infrastruktur dan teknologi.</w:t>
      </w:r>
    </w:p>
    <w:p w:rsidR="00BE62C0" w:rsidRPr="00BE62C0" w:rsidRDefault="00FE460D" w:rsidP="00BE62C0">
      <w:pPr>
        <w:pStyle w:val="ListParagraph"/>
        <w:numPr>
          <w:ilvl w:val="0"/>
          <w:numId w:val="58"/>
        </w:numPr>
        <w:autoSpaceDE w:val="0"/>
        <w:autoSpaceDN w:val="0"/>
        <w:adjustRightInd w:val="0"/>
        <w:spacing w:after="0"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Mewujudkan pelestarian dan pemajuan kebudayaan serta pengembangan Bahasa dan sastr</w:t>
      </w:r>
      <w:r w:rsidR="00BE62C0">
        <w:rPr>
          <w:rFonts w:ascii="Bookman Old Style" w:hAnsi="Bookman Old Style" w:cs="Arial"/>
          <w:sz w:val="24"/>
          <w:szCs w:val="24"/>
          <w:lang w:val="en-US"/>
        </w:rPr>
        <w:t>a</w:t>
      </w:r>
    </w:p>
    <w:p w:rsidR="00BE62C0" w:rsidRPr="00632E1B" w:rsidRDefault="00BE62C0" w:rsidP="002422A9">
      <w:pPr>
        <w:pStyle w:val="ListParagraph"/>
        <w:numPr>
          <w:ilvl w:val="0"/>
          <w:numId w:val="58"/>
        </w:numPr>
        <w:autoSpaceDE w:val="0"/>
        <w:autoSpaceDN w:val="0"/>
        <w:adjustRightInd w:val="0"/>
        <w:spacing w:after="0" w:line="360" w:lineRule="auto"/>
        <w:ind w:left="1985" w:hanging="567"/>
        <w:jc w:val="both"/>
        <w:rPr>
          <w:rFonts w:ascii="Bookman Old Style" w:hAnsi="Bookman Old Style" w:cs="Arial"/>
          <w:sz w:val="24"/>
          <w:szCs w:val="24"/>
        </w:rPr>
      </w:pPr>
      <w:r w:rsidRPr="00632E1B">
        <w:rPr>
          <w:rFonts w:ascii="Bookman Old Style" w:hAnsi="Bookman Old Style" w:cs="Arial"/>
          <w:sz w:val="24"/>
          <w:szCs w:val="24"/>
        </w:rPr>
        <w:t>Mengoptimalkan peran serta seluruh pemangku kepentingan untuk mendukung transformasi dan informasi pengelolaan Pendidikan dan kebudayaan</w:t>
      </w:r>
      <w:r w:rsidR="00632E1B" w:rsidRPr="00632E1B">
        <w:rPr>
          <w:rFonts w:ascii="Bookman Old Style" w:hAnsi="Bookman Old Style" w:cs="Arial"/>
          <w:sz w:val="24"/>
          <w:szCs w:val="24"/>
          <w:lang w:val="en-US"/>
        </w:rPr>
        <w:t>.</w:t>
      </w:r>
    </w:p>
    <w:p w:rsidR="00BE62C0" w:rsidRDefault="00BE62C0" w:rsidP="00BE62C0">
      <w:pPr>
        <w:pStyle w:val="ListParagraph"/>
        <w:numPr>
          <w:ilvl w:val="0"/>
          <w:numId w:val="58"/>
        </w:numPr>
        <w:autoSpaceDE w:val="0"/>
        <w:autoSpaceDN w:val="0"/>
        <w:adjustRightInd w:val="0"/>
        <w:spacing w:after="0"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Mengoptimalkan peran serta seluruh pemangku kepentingan untuk mendukung transformasi dan informasi pengelolaan Pendidikan dan kebudayaan.</w:t>
      </w:r>
    </w:p>
    <w:p w:rsidR="004651F6" w:rsidRPr="004651F6" w:rsidRDefault="004651F6" w:rsidP="004651F6">
      <w:pPr>
        <w:autoSpaceDE w:val="0"/>
        <w:autoSpaceDN w:val="0"/>
        <w:adjustRightInd w:val="0"/>
        <w:spacing w:after="0" w:line="360" w:lineRule="auto"/>
        <w:jc w:val="both"/>
        <w:rPr>
          <w:rFonts w:ascii="Bookman Old Style" w:hAnsi="Bookman Old Style" w:cs="Arial"/>
          <w:sz w:val="24"/>
          <w:szCs w:val="24"/>
        </w:rPr>
        <w:sectPr w:rsidR="004651F6" w:rsidRPr="004651F6" w:rsidSect="00C309AA">
          <w:pgSz w:w="12242" w:h="20163" w:code="5"/>
          <w:pgMar w:top="1134" w:right="1701" w:bottom="2268" w:left="1134" w:header="709" w:footer="1898" w:gutter="0"/>
          <w:cols w:space="708"/>
          <w:docGrid w:linePitch="360"/>
        </w:sectPr>
      </w:pPr>
    </w:p>
    <w:p w:rsidR="004651F6" w:rsidRPr="004651F6" w:rsidRDefault="004651F6" w:rsidP="004651F6">
      <w:pPr>
        <w:pStyle w:val="ListParagraph"/>
        <w:snapToGrid w:val="0"/>
        <w:spacing w:after="0"/>
        <w:ind w:left="360"/>
        <w:jc w:val="center"/>
        <w:rPr>
          <w:rFonts w:ascii="Bookman Old Style" w:hAnsi="Bookman Old Style" w:cs="Arial"/>
          <w:sz w:val="24"/>
          <w:szCs w:val="24"/>
          <w:lang w:val="en-US"/>
        </w:rPr>
      </w:pPr>
      <w:bookmarkStart w:id="86" w:name="_Hlk71577362"/>
      <w:r w:rsidRPr="004651F6">
        <w:rPr>
          <w:rFonts w:ascii="Bookman Old Style" w:hAnsi="Bookman Old Style" w:cs="Arial"/>
          <w:sz w:val="24"/>
          <w:szCs w:val="24"/>
          <w:lang w:val="en-US"/>
        </w:rPr>
        <w:lastRenderedPageBreak/>
        <w:t>T</w:t>
      </w:r>
      <w:r w:rsidRPr="004651F6">
        <w:rPr>
          <w:rFonts w:ascii="Bookman Old Style" w:hAnsi="Bookman Old Style" w:cs="Arial"/>
          <w:sz w:val="24"/>
          <w:szCs w:val="24"/>
        </w:rPr>
        <w:t xml:space="preserve">abel </w:t>
      </w:r>
      <w:r w:rsidRPr="004651F6">
        <w:rPr>
          <w:rFonts w:ascii="Bookman Old Style" w:hAnsi="Bookman Old Style" w:cs="Arial"/>
          <w:sz w:val="24"/>
          <w:szCs w:val="24"/>
          <w:lang w:val="en-US"/>
        </w:rPr>
        <w:t>3</w:t>
      </w:r>
      <w:r w:rsidRPr="004651F6">
        <w:rPr>
          <w:rFonts w:ascii="Bookman Old Style" w:hAnsi="Bookman Old Style" w:cs="Arial"/>
          <w:sz w:val="24"/>
          <w:szCs w:val="24"/>
        </w:rPr>
        <w:t>.</w:t>
      </w:r>
      <w:r w:rsidRPr="004651F6">
        <w:rPr>
          <w:rFonts w:ascii="Bookman Old Style" w:hAnsi="Bookman Old Style" w:cs="Arial"/>
          <w:sz w:val="24"/>
          <w:szCs w:val="24"/>
          <w:lang w:val="en-US"/>
        </w:rPr>
        <w:t>3.1</w:t>
      </w:r>
    </w:p>
    <w:p w:rsidR="004651F6" w:rsidRPr="004651F6" w:rsidRDefault="004651F6" w:rsidP="004651F6">
      <w:pPr>
        <w:pStyle w:val="ListParagraph"/>
        <w:snapToGrid w:val="0"/>
        <w:spacing w:after="0"/>
        <w:ind w:left="360"/>
        <w:jc w:val="center"/>
        <w:rPr>
          <w:rFonts w:ascii="Bookman Old Style" w:hAnsi="Bookman Old Style" w:cs="Arial"/>
          <w:sz w:val="24"/>
          <w:szCs w:val="24"/>
        </w:rPr>
      </w:pPr>
      <w:r w:rsidRPr="004651F6">
        <w:rPr>
          <w:rFonts w:ascii="Bookman Old Style" w:hAnsi="Bookman Old Style" w:cs="Arial"/>
          <w:sz w:val="24"/>
          <w:szCs w:val="24"/>
        </w:rPr>
        <w:t>Permasalahan Pelayanan Dinas Pendidikan</w:t>
      </w:r>
      <w:r w:rsidRPr="004651F6">
        <w:rPr>
          <w:rFonts w:ascii="Bookman Old Style" w:hAnsi="Bookman Old Style" w:cs="Arial"/>
          <w:sz w:val="24"/>
          <w:szCs w:val="24"/>
          <w:lang w:val="en-US"/>
        </w:rPr>
        <w:t xml:space="preserve">, Pemuda dan Olahraga </w:t>
      </w:r>
      <w:r w:rsidRPr="004651F6">
        <w:rPr>
          <w:rFonts w:ascii="Bookman Old Style" w:hAnsi="Bookman Old Style" w:cs="Arial"/>
          <w:sz w:val="24"/>
          <w:szCs w:val="24"/>
        </w:rPr>
        <w:t>Kabupaten Kepulauan Selayar</w:t>
      </w:r>
    </w:p>
    <w:p w:rsidR="004651F6" w:rsidRPr="004651F6" w:rsidRDefault="004651F6" w:rsidP="004651F6">
      <w:pPr>
        <w:pStyle w:val="ListParagraph"/>
        <w:snapToGrid w:val="0"/>
        <w:spacing w:after="0"/>
        <w:ind w:left="360"/>
        <w:jc w:val="center"/>
        <w:rPr>
          <w:rFonts w:ascii="Bookman Old Style" w:hAnsi="Bookman Old Style" w:cs="Arial"/>
          <w:b/>
          <w:sz w:val="24"/>
          <w:szCs w:val="24"/>
          <w:lang w:val="en-US"/>
        </w:rPr>
      </w:pPr>
      <w:r w:rsidRPr="004651F6">
        <w:rPr>
          <w:rFonts w:ascii="Bookman Old Style" w:hAnsi="Bookman Old Style" w:cs="Arial"/>
          <w:sz w:val="24"/>
          <w:szCs w:val="24"/>
        </w:rPr>
        <w:t>berdasarkan Sasaran Renstra K</w:t>
      </w:r>
      <w:r w:rsidRPr="004651F6">
        <w:rPr>
          <w:rFonts w:ascii="Bookman Old Style" w:hAnsi="Bookman Old Style" w:cs="Arial"/>
          <w:sz w:val="24"/>
          <w:szCs w:val="24"/>
          <w:lang w:val="en-US"/>
        </w:rPr>
        <w:t>ementerian</w:t>
      </w:r>
      <w:r w:rsidRPr="004651F6">
        <w:rPr>
          <w:rFonts w:ascii="Bookman Old Style" w:hAnsi="Bookman Old Style" w:cs="Arial"/>
          <w:sz w:val="24"/>
          <w:szCs w:val="24"/>
        </w:rPr>
        <w:t>/L</w:t>
      </w:r>
      <w:r w:rsidRPr="004651F6">
        <w:rPr>
          <w:rFonts w:ascii="Bookman Old Style" w:hAnsi="Bookman Old Style" w:cs="Arial"/>
          <w:sz w:val="24"/>
          <w:szCs w:val="24"/>
          <w:lang w:val="en-US"/>
        </w:rPr>
        <w:t>embaga</w:t>
      </w:r>
      <w:r w:rsidRPr="004651F6">
        <w:rPr>
          <w:rFonts w:ascii="Bookman Old Style" w:hAnsi="Bookman Old Style" w:cs="Arial"/>
          <w:sz w:val="24"/>
          <w:szCs w:val="24"/>
        </w:rPr>
        <w:t xml:space="preserve"> beserta Faktor Penghambat dan Pendorong Keberhasilan Penangananny</w:t>
      </w:r>
      <w:r w:rsidRPr="004651F6">
        <w:rPr>
          <w:rFonts w:ascii="Bookman Old Style" w:hAnsi="Bookman Old Style" w:cs="Arial"/>
          <w:sz w:val="24"/>
          <w:szCs w:val="24"/>
          <w:lang w:val="en-US"/>
        </w:rPr>
        <w:t>a</w:t>
      </w:r>
    </w:p>
    <w:tbl>
      <w:tblPr>
        <w:tblpPr w:leftFromText="180" w:rightFromText="180" w:vertAnchor="page" w:horzAnchor="margin" w:tblpXSpec="center" w:tblpY="2881"/>
        <w:tblW w:w="16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6"/>
        <w:gridCol w:w="2707"/>
        <w:gridCol w:w="2481"/>
        <w:gridCol w:w="3719"/>
        <w:gridCol w:w="5948"/>
      </w:tblGrid>
      <w:tr w:rsidR="004221DF" w:rsidRPr="00E65E4D" w:rsidTr="00326604">
        <w:trPr>
          <w:trHeight w:val="236"/>
          <w:tblHeader/>
        </w:trPr>
        <w:tc>
          <w:tcPr>
            <w:tcW w:w="1906" w:type="dxa"/>
            <w:vMerge w:val="restart"/>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No</w:t>
            </w:r>
          </w:p>
        </w:tc>
        <w:tc>
          <w:tcPr>
            <w:tcW w:w="2707" w:type="dxa"/>
            <w:vMerge w:val="restart"/>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Sas</w:t>
            </w:r>
            <w:r w:rsidRPr="00E65E4D">
              <w:rPr>
                <w:rFonts w:ascii="Bookman Old Style" w:hAnsi="Bookman Old Style" w:cs="Arial"/>
                <w:b/>
                <w:sz w:val="24"/>
                <w:szCs w:val="24"/>
                <w:lang w:val="sv-SE"/>
              </w:rPr>
              <w:t xml:space="preserve">aran Jangka Menengah </w:t>
            </w:r>
            <w:r w:rsidRPr="00E65E4D">
              <w:rPr>
                <w:rFonts w:ascii="Bookman Old Style" w:hAnsi="Bookman Old Style" w:cs="Arial"/>
                <w:b/>
                <w:sz w:val="24"/>
                <w:szCs w:val="24"/>
              </w:rPr>
              <w:t>Renstra K/L</w:t>
            </w:r>
          </w:p>
        </w:tc>
        <w:tc>
          <w:tcPr>
            <w:tcW w:w="2481" w:type="dxa"/>
            <w:vMerge w:val="restart"/>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lang w:val="fi-FI"/>
              </w:rPr>
              <w:t xml:space="preserve">Permasalahan </w:t>
            </w:r>
          </w:p>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Pelayanan Disdikbud</w:t>
            </w:r>
          </w:p>
        </w:tc>
        <w:tc>
          <w:tcPr>
            <w:tcW w:w="9667" w:type="dxa"/>
            <w:gridSpan w:val="2"/>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Sebagai Faktor</w:t>
            </w:r>
          </w:p>
        </w:tc>
      </w:tr>
      <w:tr w:rsidR="004651F6" w:rsidRPr="00E65E4D" w:rsidTr="00326604">
        <w:trPr>
          <w:trHeight w:val="384"/>
          <w:tblHeader/>
        </w:trPr>
        <w:tc>
          <w:tcPr>
            <w:tcW w:w="1906" w:type="dxa"/>
            <w:vMerge/>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p>
        </w:tc>
        <w:tc>
          <w:tcPr>
            <w:tcW w:w="2707" w:type="dxa"/>
            <w:vMerge/>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p>
        </w:tc>
        <w:tc>
          <w:tcPr>
            <w:tcW w:w="2481" w:type="dxa"/>
            <w:vMerge/>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p>
        </w:tc>
        <w:tc>
          <w:tcPr>
            <w:tcW w:w="3719" w:type="dxa"/>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Penghambat</w:t>
            </w:r>
          </w:p>
        </w:tc>
        <w:tc>
          <w:tcPr>
            <w:tcW w:w="5948" w:type="dxa"/>
            <w:shd w:val="clear" w:color="auto" w:fill="70AD47" w:themeFill="accent6"/>
            <w:vAlign w:val="center"/>
          </w:tcPr>
          <w:p w:rsidR="004221DF" w:rsidRPr="00E65E4D" w:rsidRDefault="004221DF" w:rsidP="00CC112E">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Pendorong</w:t>
            </w:r>
          </w:p>
        </w:tc>
      </w:tr>
      <w:tr w:rsidR="008F695D" w:rsidRPr="00E65E4D" w:rsidTr="00326604">
        <w:trPr>
          <w:trHeight w:val="384"/>
          <w:tblHeader/>
        </w:trPr>
        <w:tc>
          <w:tcPr>
            <w:tcW w:w="1906" w:type="dxa"/>
            <w:shd w:val="clear" w:color="auto" w:fill="auto"/>
            <w:vAlign w:val="center"/>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(1)</w:t>
            </w:r>
          </w:p>
        </w:tc>
        <w:tc>
          <w:tcPr>
            <w:tcW w:w="2707" w:type="dxa"/>
            <w:shd w:val="clear" w:color="auto" w:fill="auto"/>
            <w:vAlign w:val="center"/>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(2)</w:t>
            </w:r>
          </w:p>
        </w:tc>
        <w:tc>
          <w:tcPr>
            <w:tcW w:w="2481" w:type="dxa"/>
            <w:shd w:val="clear" w:color="auto" w:fill="auto"/>
            <w:vAlign w:val="center"/>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(3)</w:t>
            </w:r>
          </w:p>
        </w:tc>
        <w:tc>
          <w:tcPr>
            <w:tcW w:w="3719" w:type="dxa"/>
            <w:shd w:val="clear" w:color="auto" w:fill="auto"/>
            <w:vAlign w:val="center"/>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(4)</w:t>
            </w:r>
          </w:p>
        </w:tc>
        <w:tc>
          <w:tcPr>
            <w:tcW w:w="5948" w:type="dxa"/>
            <w:shd w:val="clear" w:color="auto" w:fill="auto"/>
            <w:vAlign w:val="center"/>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(5)</w:t>
            </w:r>
          </w:p>
        </w:tc>
      </w:tr>
      <w:bookmarkEnd w:id="86"/>
      <w:tr w:rsidR="008F695D" w:rsidRPr="00E65E4D" w:rsidTr="00326604">
        <w:trPr>
          <w:trHeight w:val="192"/>
        </w:trPr>
        <w:tc>
          <w:tcPr>
            <w:tcW w:w="1906" w:type="dxa"/>
            <w:shd w:val="clear" w:color="auto" w:fill="auto"/>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1</w:t>
            </w:r>
          </w:p>
        </w:tc>
        <w:tc>
          <w:tcPr>
            <w:tcW w:w="2707"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lang w:val="en-US"/>
              </w:rPr>
            </w:pPr>
            <w:r w:rsidRPr="00E65E4D">
              <w:rPr>
                <w:rFonts w:ascii="Bookman Old Style" w:hAnsi="Bookman Old Style" w:cs="Arial"/>
                <w:sz w:val="24"/>
                <w:szCs w:val="24"/>
                <w:lang w:val="en-US"/>
              </w:rPr>
              <w:t xml:space="preserve">Meningkatnya pemerataan layanan Pendidikan bermutu diseluruh jenjang </w:t>
            </w:r>
          </w:p>
        </w:tc>
        <w:tc>
          <w:tcPr>
            <w:tcW w:w="2481"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color w:val="000000"/>
                <w:sz w:val="24"/>
                <w:szCs w:val="24"/>
              </w:rPr>
              <w:t>Belum meratanya akses Pendidikan pada seluruh lapisan masyarakat</w:t>
            </w:r>
          </w:p>
        </w:tc>
        <w:tc>
          <w:tcPr>
            <w:tcW w:w="3719"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Pertumbuhan penduduk dari tahun ke tahun semakin meningkat</w:t>
            </w:r>
          </w:p>
        </w:tc>
        <w:tc>
          <w:tcPr>
            <w:tcW w:w="5948"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Animo masyarakat terhadap pendidikan anak usia dini (PAUD) semakin meningkat</w:t>
            </w:r>
          </w:p>
        </w:tc>
      </w:tr>
      <w:tr w:rsidR="008F695D" w:rsidRPr="00E65E4D" w:rsidTr="00326604">
        <w:trPr>
          <w:trHeight w:val="192"/>
        </w:trPr>
        <w:tc>
          <w:tcPr>
            <w:tcW w:w="1906" w:type="dxa"/>
            <w:shd w:val="clear" w:color="auto" w:fill="auto"/>
          </w:tcPr>
          <w:p w:rsidR="004221DF" w:rsidRPr="00E65E4D" w:rsidRDefault="004221DF" w:rsidP="00CC112E">
            <w:pPr>
              <w:snapToGrid w:val="0"/>
              <w:spacing w:after="0" w:line="240" w:lineRule="auto"/>
              <w:jc w:val="center"/>
              <w:rPr>
                <w:rFonts w:ascii="Bookman Old Style" w:hAnsi="Bookman Old Style" w:cs="Arial"/>
                <w:sz w:val="24"/>
                <w:szCs w:val="24"/>
              </w:rPr>
            </w:pPr>
          </w:p>
        </w:tc>
        <w:tc>
          <w:tcPr>
            <w:tcW w:w="2707"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lang w:val="en-US"/>
              </w:rPr>
            </w:pPr>
          </w:p>
        </w:tc>
        <w:tc>
          <w:tcPr>
            <w:tcW w:w="2481"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color w:val="000000"/>
                <w:sz w:val="24"/>
                <w:szCs w:val="24"/>
              </w:rPr>
              <w:t>Infrastruktur dasar dan fasilitas Pendidikan yang belum memadai</w:t>
            </w:r>
          </w:p>
        </w:tc>
        <w:tc>
          <w:tcPr>
            <w:tcW w:w="3719" w:type="dxa"/>
            <w:shd w:val="clear" w:color="auto" w:fill="auto"/>
            <w:vAlign w:val="center"/>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masih adanya Unit sekolah baru atau Satap yang belum mempunyai sarana dan prasarana yang sesuai dengan standar pelayanan minimal</w:t>
            </w:r>
          </w:p>
        </w:tc>
        <w:tc>
          <w:tcPr>
            <w:tcW w:w="5948"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Pembangunan sarana dan prasarana pendidikan yang berkelanjutan</w:t>
            </w:r>
          </w:p>
        </w:tc>
      </w:tr>
      <w:tr w:rsidR="008F695D" w:rsidRPr="00E65E4D" w:rsidTr="00326604">
        <w:trPr>
          <w:trHeight w:val="192"/>
        </w:trPr>
        <w:tc>
          <w:tcPr>
            <w:tcW w:w="1906" w:type="dxa"/>
            <w:shd w:val="clear" w:color="auto" w:fill="auto"/>
          </w:tcPr>
          <w:p w:rsidR="004221DF" w:rsidRPr="00E65E4D" w:rsidRDefault="004221DF" w:rsidP="00CC112E">
            <w:pPr>
              <w:snapToGrid w:val="0"/>
              <w:spacing w:after="0" w:line="240" w:lineRule="auto"/>
              <w:jc w:val="center"/>
              <w:rPr>
                <w:rFonts w:ascii="Bookman Old Style" w:hAnsi="Bookman Old Style" w:cs="Arial"/>
                <w:sz w:val="24"/>
                <w:szCs w:val="24"/>
              </w:rPr>
            </w:pPr>
          </w:p>
        </w:tc>
        <w:tc>
          <w:tcPr>
            <w:tcW w:w="2707"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lang w:val="en-US"/>
              </w:rPr>
            </w:pPr>
          </w:p>
        </w:tc>
        <w:tc>
          <w:tcPr>
            <w:tcW w:w="2481"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color w:val="000000"/>
                <w:sz w:val="24"/>
                <w:szCs w:val="24"/>
              </w:rPr>
              <w:t>Jumlah dan distribusi guru yang tidak proporsional</w:t>
            </w:r>
          </w:p>
        </w:tc>
        <w:tc>
          <w:tcPr>
            <w:tcW w:w="3719"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Perlu dipetakan kembali penempatan guru di Satuan Pendidikan berdasarkan Daftar Keadaan Guru (DKG)</w:t>
            </w:r>
          </w:p>
        </w:tc>
        <w:tc>
          <w:tcPr>
            <w:tcW w:w="5948"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 xml:space="preserve">Adanya penyebaran guru yang merata pada Satuan Pendidikan </w:t>
            </w:r>
          </w:p>
        </w:tc>
      </w:tr>
      <w:tr w:rsidR="008F695D" w:rsidRPr="00E65E4D" w:rsidTr="00326604">
        <w:trPr>
          <w:trHeight w:val="192"/>
        </w:trPr>
        <w:tc>
          <w:tcPr>
            <w:tcW w:w="1906" w:type="dxa"/>
            <w:shd w:val="clear" w:color="auto" w:fill="auto"/>
          </w:tcPr>
          <w:p w:rsidR="004221DF" w:rsidRPr="00E65E4D" w:rsidRDefault="004221DF" w:rsidP="00CC112E">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2</w:t>
            </w:r>
          </w:p>
        </w:tc>
        <w:tc>
          <w:tcPr>
            <w:tcW w:w="2707"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lang w:val="en-US"/>
              </w:rPr>
            </w:pPr>
            <w:r w:rsidRPr="00E65E4D">
              <w:rPr>
                <w:rFonts w:ascii="Bookman Old Style" w:hAnsi="Bookman Old Style" w:cs="Arial"/>
                <w:sz w:val="24"/>
                <w:szCs w:val="24"/>
                <w:lang w:val="en-US"/>
              </w:rPr>
              <w:t>Meningkatnya kualitas pembelajaran dan relevansi Pendidikan di seluruh jenjang</w:t>
            </w:r>
          </w:p>
        </w:tc>
        <w:tc>
          <w:tcPr>
            <w:tcW w:w="2481"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color w:val="000000"/>
                <w:sz w:val="24"/>
                <w:szCs w:val="24"/>
              </w:rPr>
              <w:t>Pendidik yang belum tersertifikasi pada Lembaga PAUD</w:t>
            </w:r>
          </w:p>
        </w:tc>
        <w:tc>
          <w:tcPr>
            <w:tcW w:w="3719" w:type="dxa"/>
            <w:shd w:val="clear" w:color="auto" w:fill="auto"/>
            <w:vAlign w:val="center"/>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Masih rendahnya Standar kualifikasi pendidik pada Lembaga PAUD</w:t>
            </w:r>
          </w:p>
        </w:tc>
        <w:tc>
          <w:tcPr>
            <w:tcW w:w="5948"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Penerimaan guru pada Lembaga PAUD sesuai standar kualifikasi pendidik</w:t>
            </w:r>
          </w:p>
        </w:tc>
      </w:tr>
      <w:tr w:rsidR="008F695D" w:rsidRPr="00E65E4D" w:rsidTr="00326604">
        <w:trPr>
          <w:trHeight w:val="192"/>
        </w:trPr>
        <w:tc>
          <w:tcPr>
            <w:tcW w:w="1906" w:type="dxa"/>
            <w:shd w:val="clear" w:color="auto" w:fill="auto"/>
          </w:tcPr>
          <w:p w:rsidR="004221DF" w:rsidRPr="00E65E4D" w:rsidRDefault="004221DF" w:rsidP="00CC112E">
            <w:pPr>
              <w:snapToGrid w:val="0"/>
              <w:spacing w:after="0" w:line="240" w:lineRule="auto"/>
              <w:jc w:val="center"/>
              <w:rPr>
                <w:rFonts w:ascii="Bookman Old Style" w:hAnsi="Bookman Old Style" w:cs="Arial"/>
                <w:sz w:val="24"/>
                <w:szCs w:val="24"/>
              </w:rPr>
            </w:pPr>
          </w:p>
        </w:tc>
        <w:tc>
          <w:tcPr>
            <w:tcW w:w="2707"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lang w:val="en-US"/>
              </w:rPr>
            </w:pPr>
          </w:p>
        </w:tc>
        <w:tc>
          <w:tcPr>
            <w:tcW w:w="2481"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color w:val="000000"/>
                <w:sz w:val="24"/>
                <w:szCs w:val="24"/>
              </w:rPr>
              <w:t xml:space="preserve">Masih rendahnya guru yang memiliki </w:t>
            </w:r>
            <w:r w:rsidRPr="00E65E4D">
              <w:rPr>
                <w:rFonts w:ascii="Bookman Old Style" w:eastAsia="Times New Roman" w:hAnsi="Bookman Old Style" w:cs="Arial"/>
                <w:color w:val="000000"/>
                <w:sz w:val="24"/>
                <w:szCs w:val="24"/>
              </w:rPr>
              <w:lastRenderedPageBreak/>
              <w:t>kualifikasi S-1/D-IV</w:t>
            </w:r>
          </w:p>
        </w:tc>
        <w:tc>
          <w:tcPr>
            <w:tcW w:w="3719" w:type="dxa"/>
            <w:shd w:val="clear" w:color="auto" w:fill="auto"/>
            <w:vAlign w:val="center"/>
          </w:tcPr>
          <w:p w:rsidR="004221DF" w:rsidRPr="00E65E4D" w:rsidRDefault="004221DF" w:rsidP="00CC112E">
            <w:pPr>
              <w:jc w:val="both"/>
              <w:rPr>
                <w:rFonts w:ascii="Bookman Old Style" w:hAnsi="Bookman Old Style" w:cs="Arial"/>
                <w:sz w:val="24"/>
                <w:szCs w:val="24"/>
              </w:rPr>
            </w:pPr>
            <w:r w:rsidRPr="00E65E4D">
              <w:rPr>
                <w:rFonts w:ascii="Bookman Old Style" w:hAnsi="Bookman Old Style" w:cs="Arial"/>
                <w:sz w:val="24"/>
                <w:szCs w:val="24"/>
              </w:rPr>
              <w:lastRenderedPageBreak/>
              <w:t xml:space="preserve">Masih terdapat guru yang sudah berusia &gt; 45 tahun yang belum berkualifikasi         </w:t>
            </w:r>
            <w:r w:rsidRPr="00E65E4D">
              <w:rPr>
                <w:rFonts w:ascii="Bookman Old Style" w:hAnsi="Bookman Old Style" w:cs="Arial"/>
                <w:sz w:val="24"/>
                <w:szCs w:val="24"/>
              </w:rPr>
              <w:lastRenderedPageBreak/>
              <w:t>S-1/D-IV</w:t>
            </w:r>
          </w:p>
        </w:tc>
        <w:tc>
          <w:tcPr>
            <w:tcW w:w="5948" w:type="dxa"/>
            <w:shd w:val="clear" w:color="auto" w:fill="auto"/>
          </w:tcPr>
          <w:p w:rsidR="004221DF" w:rsidRPr="00E65E4D" w:rsidRDefault="004221DF" w:rsidP="00CC112E">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lastRenderedPageBreak/>
              <w:t>Tersedianya guru kelas dan guru mata pelajaran yang sesuai dengan standar pelayanan minimal</w:t>
            </w:r>
          </w:p>
        </w:tc>
      </w:tr>
      <w:tr w:rsidR="00BE62C0" w:rsidRPr="00E65E4D" w:rsidTr="00326604">
        <w:trPr>
          <w:trHeight w:val="192"/>
        </w:trPr>
        <w:tc>
          <w:tcPr>
            <w:tcW w:w="1906" w:type="dxa"/>
            <w:shd w:val="clear" w:color="auto" w:fill="auto"/>
          </w:tcPr>
          <w:p w:rsidR="00BE62C0" w:rsidRPr="00E65E4D" w:rsidRDefault="00BE62C0" w:rsidP="00CC112E">
            <w:pPr>
              <w:snapToGrid w:val="0"/>
              <w:spacing w:after="0" w:line="240" w:lineRule="auto"/>
              <w:jc w:val="center"/>
              <w:rPr>
                <w:rFonts w:ascii="Bookman Old Style" w:hAnsi="Bookman Old Style" w:cs="Arial"/>
                <w:sz w:val="24"/>
                <w:szCs w:val="24"/>
              </w:rPr>
            </w:pPr>
          </w:p>
        </w:tc>
        <w:tc>
          <w:tcPr>
            <w:tcW w:w="2707" w:type="dxa"/>
            <w:shd w:val="clear" w:color="auto" w:fill="auto"/>
          </w:tcPr>
          <w:p w:rsidR="00BE62C0" w:rsidRPr="00E65E4D" w:rsidRDefault="00BE62C0" w:rsidP="00CC112E">
            <w:pPr>
              <w:snapToGrid w:val="0"/>
              <w:spacing w:after="0" w:line="240" w:lineRule="auto"/>
              <w:jc w:val="both"/>
              <w:rPr>
                <w:rFonts w:ascii="Bookman Old Style" w:hAnsi="Bookman Old Style" w:cs="Arial"/>
                <w:sz w:val="24"/>
                <w:szCs w:val="24"/>
                <w:lang w:val="en-US"/>
              </w:rPr>
            </w:pPr>
          </w:p>
        </w:tc>
        <w:tc>
          <w:tcPr>
            <w:tcW w:w="2481" w:type="dxa"/>
            <w:shd w:val="clear" w:color="auto" w:fill="auto"/>
          </w:tcPr>
          <w:p w:rsidR="00BE62C0" w:rsidRPr="00E65E4D" w:rsidRDefault="00BE62C0" w:rsidP="00CC112E">
            <w:pPr>
              <w:snapToGrid w:val="0"/>
              <w:spacing w:after="0" w:line="240" w:lineRule="auto"/>
              <w:jc w:val="both"/>
              <w:rPr>
                <w:rFonts w:ascii="Bookman Old Style" w:eastAsia="Times New Roman" w:hAnsi="Bookman Old Style" w:cs="Arial"/>
                <w:color w:val="000000"/>
                <w:sz w:val="24"/>
                <w:szCs w:val="24"/>
              </w:rPr>
            </w:pPr>
          </w:p>
        </w:tc>
        <w:tc>
          <w:tcPr>
            <w:tcW w:w="3719" w:type="dxa"/>
            <w:shd w:val="clear" w:color="auto" w:fill="auto"/>
            <w:vAlign w:val="center"/>
          </w:tcPr>
          <w:p w:rsidR="00BE62C0" w:rsidRPr="00E65E4D" w:rsidRDefault="00BE62C0" w:rsidP="00CC112E">
            <w:pPr>
              <w:jc w:val="both"/>
              <w:rPr>
                <w:rFonts w:ascii="Bookman Old Style" w:hAnsi="Bookman Old Style" w:cs="Arial"/>
                <w:sz w:val="24"/>
                <w:szCs w:val="24"/>
              </w:rPr>
            </w:pPr>
          </w:p>
        </w:tc>
        <w:tc>
          <w:tcPr>
            <w:tcW w:w="5948" w:type="dxa"/>
            <w:shd w:val="clear" w:color="auto" w:fill="auto"/>
          </w:tcPr>
          <w:p w:rsidR="00BE62C0" w:rsidRPr="00E65E4D" w:rsidRDefault="00BE62C0" w:rsidP="00CC112E">
            <w:pPr>
              <w:snapToGrid w:val="0"/>
              <w:spacing w:after="0" w:line="240" w:lineRule="auto"/>
              <w:jc w:val="both"/>
              <w:rPr>
                <w:rFonts w:ascii="Bookman Old Style" w:hAnsi="Bookman Old Style" w:cs="Arial"/>
                <w:sz w:val="24"/>
                <w:szCs w:val="24"/>
              </w:rPr>
            </w:pPr>
          </w:p>
        </w:tc>
      </w:tr>
    </w:tbl>
    <w:tbl>
      <w:tblPr>
        <w:tblpPr w:leftFromText="180" w:rightFromText="180" w:vertAnchor="page" w:horzAnchor="margin" w:tblpXSpec="center" w:tblpY="2997"/>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548"/>
        <w:gridCol w:w="3628"/>
        <w:gridCol w:w="4989"/>
        <w:gridCol w:w="3294"/>
      </w:tblGrid>
      <w:tr w:rsidR="00F02354" w:rsidRPr="00E65E4D" w:rsidTr="0035265E">
        <w:trPr>
          <w:trHeight w:val="225"/>
          <w:tblHeader/>
        </w:trPr>
        <w:tc>
          <w:tcPr>
            <w:tcW w:w="1951" w:type="dxa"/>
            <w:vMerge w:val="restart"/>
            <w:shd w:val="clear" w:color="auto" w:fill="70AD47" w:themeFill="accent6"/>
            <w:vAlign w:val="center"/>
          </w:tcPr>
          <w:p w:rsidR="00F02354" w:rsidRPr="00E65E4D" w:rsidRDefault="00F02354" w:rsidP="00F02354">
            <w:pPr>
              <w:snapToGrid w:val="0"/>
              <w:spacing w:after="0" w:line="240" w:lineRule="auto"/>
              <w:ind w:hanging="142"/>
              <w:jc w:val="center"/>
              <w:rPr>
                <w:rFonts w:ascii="Bookman Old Style" w:hAnsi="Bookman Old Style" w:cs="Arial"/>
                <w:b/>
                <w:sz w:val="24"/>
                <w:szCs w:val="24"/>
              </w:rPr>
            </w:pPr>
            <w:r w:rsidRPr="00E65E4D">
              <w:rPr>
                <w:rFonts w:ascii="Bookman Old Style" w:hAnsi="Bookman Old Style" w:cs="Arial"/>
                <w:b/>
                <w:sz w:val="24"/>
                <w:szCs w:val="24"/>
              </w:rPr>
              <w:t>No</w:t>
            </w:r>
          </w:p>
        </w:tc>
        <w:tc>
          <w:tcPr>
            <w:tcW w:w="2548" w:type="dxa"/>
            <w:vMerge w:val="restart"/>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Sas</w:t>
            </w:r>
            <w:r w:rsidRPr="00E65E4D">
              <w:rPr>
                <w:rFonts w:ascii="Bookman Old Style" w:hAnsi="Bookman Old Style" w:cs="Arial"/>
                <w:b/>
                <w:sz w:val="24"/>
                <w:szCs w:val="24"/>
                <w:lang w:val="sv-SE"/>
              </w:rPr>
              <w:t xml:space="preserve">aran Jangka Menengah </w:t>
            </w:r>
            <w:r w:rsidRPr="00E65E4D">
              <w:rPr>
                <w:rFonts w:ascii="Bookman Old Style" w:hAnsi="Bookman Old Style" w:cs="Arial"/>
                <w:b/>
                <w:sz w:val="24"/>
                <w:szCs w:val="24"/>
              </w:rPr>
              <w:t>Renstra K/L</w:t>
            </w:r>
          </w:p>
        </w:tc>
        <w:tc>
          <w:tcPr>
            <w:tcW w:w="3628" w:type="dxa"/>
            <w:vMerge w:val="restart"/>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lang w:val="fi-FI"/>
              </w:rPr>
              <w:t xml:space="preserve">Permasalahan </w:t>
            </w:r>
          </w:p>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Pelayanan Disdikbud</w:t>
            </w:r>
          </w:p>
        </w:tc>
        <w:tc>
          <w:tcPr>
            <w:tcW w:w="8283" w:type="dxa"/>
            <w:gridSpan w:val="2"/>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Sebagai Faktor</w:t>
            </w:r>
          </w:p>
        </w:tc>
      </w:tr>
      <w:tr w:rsidR="00F02354" w:rsidRPr="00E65E4D" w:rsidTr="0035265E">
        <w:trPr>
          <w:trHeight w:val="381"/>
          <w:tblHeader/>
        </w:trPr>
        <w:tc>
          <w:tcPr>
            <w:tcW w:w="1951" w:type="dxa"/>
            <w:vMerge/>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p>
        </w:tc>
        <w:tc>
          <w:tcPr>
            <w:tcW w:w="2548" w:type="dxa"/>
            <w:vMerge/>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p>
        </w:tc>
        <w:tc>
          <w:tcPr>
            <w:tcW w:w="3628" w:type="dxa"/>
            <w:vMerge/>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p>
        </w:tc>
        <w:tc>
          <w:tcPr>
            <w:tcW w:w="4989" w:type="dxa"/>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Penghambat</w:t>
            </w:r>
          </w:p>
        </w:tc>
        <w:tc>
          <w:tcPr>
            <w:tcW w:w="3294" w:type="dxa"/>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Pendorong</w:t>
            </w:r>
          </w:p>
        </w:tc>
      </w:tr>
      <w:tr w:rsidR="00F02354" w:rsidRPr="00E65E4D" w:rsidTr="0035265E">
        <w:trPr>
          <w:trHeight w:val="223"/>
          <w:tblHeader/>
        </w:trPr>
        <w:tc>
          <w:tcPr>
            <w:tcW w:w="1951"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(1)</w:t>
            </w:r>
          </w:p>
        </w:tc>
        <w:tc>
          <w:tcPr>
            <w:tcW w:w="2548"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(2)</w:t>
            </w:r>
          </w:p>
        </w:tc>
        <w:tc>
          <w:tcPr>
            <w:tcW w:w="3628"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(3)</w:t>
            </w:r>
          </w:p>
        </w:tc>
        <w:tc>
          <w:tcPr>
            <w:tcW w:w="4989"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(4)</w:t>
            </w:r>
          </w:p>
        </w:tc>
        <w:tc>
          <w:tcPr>
            <w:tcW w:w="3294"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(5)</w:t>
            </w:r>
          </w:p>
        </w:tc>
      </w:tr>
      <w:tr w:rsidR="00F02354" w:rsidRPr="00E65E4D" w:rsidTr="0035265E">
        <w:trPr>
          <w:trHeight w:val="191"/>
        </w:trPr>
        <w:tc>
          <w:tcPr>
            <w:tcW w:w="1951" w:type="dxa"/>
            <w:shd w:val="clear" w:color="auto" w:fill="auto"/>
          </w:tcPr>
          <w:p w:rsidR="00F02354" w:rsidRPr="00E65E4D" w:rsidRDefault="00F02354" w:rsidP="00F02354">
            <w:pPr>
              <w:snapToGrid w:val="0"/>
              <w:spacing w:after="0" w:line="240" w:lineRule="auto"/>
              <w:ind w:left="-426"/>
              <w:jc w:val="center"/>
              <w:rPr>
                <w:rFonts w:ascii="Bookman Old Style" w:hAnsi="Bookman Old Style" w:cs="Arial"/>
                <w:sz w:val="24"/>
                <w:szCs w:val="24"/>
              </w:rPr>
            </w:pPr>
          </w:p>
        </w:tc>
        <w:tc>
          <w:tcPr>
            <w:tcW w:w="254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lang w:val="en-US"/>
              </w:rPr>
            </w:pPr>
          </w:p>
        </w:tc>
        <w:tc>
          <w:tcPr>
            <w:tcW w:w="362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Kurangnya Pengawas</w:t>
            </w:r>
          </w:p>
        </w:tc>
        <w:tc>
          <w:tcPr>
            <w:tcW w:w="4989"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Perlu diadakan diklat Diklat Calon Pengawas</w:t>
            </w:r>
          </w:p>
        </w:tc>
        <w:tc>
          <w:tcPr>
            <w:tcW w:w="3294"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Adanya diklat Diklat Calon Pengawas</w:t>
            </w:r>
          </w:p>
        </w:tc>
      </w:tr>
      <w:tr w:rsidR="00F02354" w:rsidRPr="00E65E4D" w:rsidTr="0035265E">
        <w:trPr>
          <w:trHeight w:val="191"/>
        </w:trPr>
        <w:tc>
          <w:tcPr>
            <w:tcW w:w="1951" w:type="dxa"/>
            <w:shd w:val="clear" w:color="auto" w:fill="auto"/>
          </w:tcPr>
          <w:p w:rsidR="00F02354" w:rsidRPr="00E65E4D" w:rsidRDefault="00F02354" w:rsidP="00F02354">
            <w:pPr>
              <w:snapToGrid w:val="0"/>
              <w:spacing w:after="0" w:line="240" w:lineRule="auto"/>
              <w:jc w:val="center"/>
              <w:rPr>
                <w:rFonts w:ascii="Bookman Old Style" w:hAnsi="Bookman Old Style" w:cs="Arial"/>
                <w:sz w:val="24"/>
                <w:szCs w:val="24"/>
              </w:rPr>
            </w:pPr>
          </w:p>
        </w:tc>
        <w:tc>
          <w:tcPr>
            <w:tcW w:w="254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lang w:val="en-US"/>
              </w:rPr>
            </w:pPr>
          </w:p>
        </w:tc>
        <w:tc>
          <w:tcPr>
            <w:tcW w:w="362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color w:val="000000"/>
                <w:sz w:val="24"/>
                <w:szCs w:val="24"/>
              </w:rPr>
              <w:t>Kompetensi Guru</w:t>
            </w:r>
          </w:p>
        </w:tc>
        <w:tc>
          <w:tcPr>
            <w:tcW w:w="4989"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Guru kurang mengusai 4 komptensi yg seharusnya dimiliki (Pedagogik, Kepribadian, Sosial dan Profesional)</w:t>
            </w:r>
          </w:p>
        </w:tc>
        <w:tc>
          <w:tcPr>
            <w:tcW w:w="3294"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Adanya pelatihan peningkatan kompetensi pendidik</w:t>
            </w:r>
          </w:p>
        </w:tc>
      </w:tr>
      <w:tr w:rsidR="00F02354" w:rsidRPr="00E65E4D" w:rsidTr="0035265E">
        <w:trPr>
          <w:trHeight w:val="191"/>
        </w:trPr>
        <w:tc>
          <w:tcPr>
            <w:tcW w:w="1951" w:type="dxa"/>
            <w:shd w:val="clear" w:color="auto" w:fill="auto"/>
          </w:tcPr>
          <w:p w:rsidR="00F02354" w:rsidRPr="00E65E4D" w:rsidRDefault="00F02354" w:rsidP="00F02354">
            <w:pPr>
              <w:snapToGrid w:val="0"/>
              <w:spacing w:after="0" w:line="240" w:lineRule="auto"/>
              <w:jc w:val="center"/>
              <w:rPr>
                <w:rFonts w:ascii="Bookman Old Style" w:hAnsi="Bookman Old Style" w:cs="Arial"/>
                <w:sz w:val="24"/>
                <w:szCs w:val="24"/>
              </w:rPr>
            </w:pPr>
          </w:p>
        </w:tc>
        <w:tc>
          <w:tcPr>
            <w:tcW w:w="254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lang w:val="en-US"/>
              </w:rPr>
            </w:pPr>
          </w:p>
        </w:tc>
        <w:tc>
          <w:tcPr>
            <w:tcW w:w="3628" w:type="dxa"/>
            <w:shd w:val="clear" w:color="auto" w:fill="auto"/>
          </w:tcPr>
          <w:p w:rsidR="00F02354" w:rsidRPr="00E65E4D" w:rsidRDefault="00F02354" w:rsidP="00F02354">
            <w:pPr>
              <w:snapToGrid w:val="0"/>
              <w:spacing w:after="0" w:line="240" w:lineRule="auto"/>
              <w:jc w:val="both"/>
              <w:rPr>
                <w:rFonts w:ascii="Bookman Old Style" w:eastAsia="Times New Roman" w:hAnsi="Bookman Old Style" w:cs="Arial"/>
                <w:color w:val="000000"/>
                <w:sz w:val="24"/>
                <w:szCs w:val="24"/>
              </w:rPr>
            </w:pPr>
            <w:r w:rsidRPr="00E65E4D">
              <w:rPr>
                <w:rFonts w:ascii="Bookman Old Style" w:hAnsi="Bookman Old Style" w:cs="Arial"/>
                <w:sz w:val="24"/>
                <w:szCs w:val="24"/>
              </w:rPr>
              <w:t>Penghargaan dan  Kesejahteraan bagi Pendidik</w:t>
            </w:r>
          </w:p>
        </w:tc>
        <w:tc>
          <w:tcPr>
            <w:tcW w:w="4989"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Perlu adanya Pemberian Penghargaan dan Kesejahteraan , bagi pendidik yang berprestasi dan bertugas di Wilayah sangat terpencil.</w:t>
            </w:r>
          </w:p>
        </w:tc>
        <w:tc>
          <w:tcPr>
            <w:tcW w:w="3294" w:type="dxa"/>
            <w:shd w:val="clear" w:color="auto" w:fill="auto"/>
          </w:tcPr>
          <w:p w:rsidR="00F02354" w:rsidRPr="00E65E4D" w:rsidRDefault="00F02354" w:rsidP="00F02354">
            <w:pPr>
              <w:jc w:val="both"/>
              <w:rPr>
                <w:rFonts w:ascii="Bookman Old Style" w:hAnsi="Bookman Old Style" w:cs="Arial"/>
                <w:sz w:val="24"/>
                <w:szCs w:val="24"/>
              </w:rPr>
            </w:pPr>
            <w:r w:rsidRPr="00E65E4D">
              <w:rPr>
                <w:rFonts w:ascii="Bookman Old Style" w:hAnsi="Bookman Old Style" w:cs="Arial"/>
                <w:sz w:val="24"/>
                <w:szCs w:val="24"/>
              </w:rPr>
              <w:t>Pemberian Penghargaan dan Kesejahteraan , bagi pendidik yang berprestasi dan bertugas di Wilayah sangat terpencil.</w:t>
            </w:r>
          </w:p>
          <w:p w:rsidR="00F02354" w:rsidRPr="00E65E4D" w:rsidRDefault="00F02354" w:rsidP="00F02354">
            <w:pPr>
              <w:snapToGrid w:val="0"/>
              <w:spacing w:after="0" w:line="240" w:lineRule="auto"/>
              <w:jc w:val="both"/>
              <w:rPr>
                <w:rFonts w:ascii="Bookman Old Style" w:hAnsi="Bookman Old Style" w:cs="Arial"/>
                <w:sz w:val="24"/>
                <w:szCs w:val="24"/>
              </w:rPr>
            </w:pPr>
          </w:p>
        </w:tc>
      </w:tr>
      <w:tr w:rsidR="00F02354" w:rsidRPr="00E65E4D" w:rsidTr="0035265E">
        <w:trPr>
          <w:trHeight w:val="191"/>
        </w:trPr>
        <w:tc>
          <w:tcPr>
            <w:tcW w:w="1951" w:type="dxa"/>
            <w:shd w:val="clear" w:color="auto" w:fill="auto"/>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3</w:t>
            </w:r>
          </w:p>
        </w:tc>
        <w:tc>
          <w:tcPr>
            <w:tcW w:w="254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lang w:val="en-US"/>
              </w:rPr>
            </w:pPr>
            <w:r w:rsidRPr="00E65E4D">
              <w:rPr>
                <w:rFonts w:ascii="Bookman Old Style" w:hAnsi="Bookman Old Style" w:cs="Arial"/>
                <w:sz w:val="24"/>
                <w:szCs w:val="24"/>
                <w:lang w:val="en-US"/>
              </w:rPr>
              <w:t>Menguatnya karakter peserta didik</w:t>
            </w:r>
          </w:p>
        </w:tc>
        <w:tc>
          <w:tcPr>
            <w:tcW w:w="362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Menurunnya pemahaman, penghayatan, dan pengamalan nilai-nilai Pancasila dalam kehidupan sehari-hari</w:t>
            </w:r>
          </w:p>
        </w:tc>
        <w:tc>
          <w:tcPr>
            <w:tcW w:w="4989"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Perkembangan teknologi informasi dan komunikasi yang begitu cepat dan mampu menjangkau ke hampir seluruh wilayah</w:t>
            </w:r>
          </w:p>
        </w:tc>
        <w:tc>
          <w:tcPr>
            <w:tcW w:w="3294"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rPr>
              <w:t>Pemahaman masyarakat terhadap pentingnya karakter siswa dan jati diri bangsa yang berbasis pada keragaman dan kearifan lokal serta penerapannya dalam kehidupan sehari-hari</w:t>
            </w:r>
          </w:p>
        </w:tc>
      </w:tr>
      <w:tr w:rsidR="00F02354" w:rsidRPr="00E65E4D" w:rsidTr="0035265E">
        <w:trPr>
          <w:trHeight w:val="191"/>
        </w:trPr>
        <w:tc>
          <w:tcPr>
            <w:tcW w:w="1951" w:type="dxa"/>
            <w:shd w:val="clear" w:color="auto" w:fill="auto"/>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4</w:t>
            </w:r>
          </w:p>
        </w:tc>
        <w:tc>
          <w:tcPr>
            <w:tcW w:w="254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lang w:val="en-US"/>
              </w:rPr>
              <w:t>Meningkatnya pemajuan dan pelestarian Bahasa dan kebudayaan</w:t>
            </w:r>
          </w:p>
        </w:tc>
        <w:tc>
          <w:tcPr>
            <w:tcW w:w="3628"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lang w:val="en-US"/>
              </w:rPr>
              <w:t>Belum optimalnya Pengembangan dan Perlindungan Bahasa dan Sastra</w:t>
            </w:r>
          </w:p>
        </w:tc>
        <w:tc>
          <w:tcPr>
            <w:tcW w:w="4989"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lang w:val="en-US"/>
              </w:rPr>
              <w:t>Masih adanya Pengembangan dan Perlindungan Bahasa dan Sastra yang penuturnya Lintas daerah</w:t>
            </w:r>
          </w:p>
        </w:tc>
        <w:tc>
          <w:tcPr>
            <w:tcW w:w="3294"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lang w:val="en-US"/>
              </w:rPr>
              <w:t>Terdapat beberapa Bahasa dan sastra yang perlu dikembangkan dan dilindungi</w:t>
            </w:r>
          </w:p>
        </w:tc>
      </w:tr>
    </w:tbl>
    <w:p w:rsidR="004221DF" w:rsidRPr="00E65E4D" w:rsidRDefault="004221DF" w:rsidP="004221DF">
      <w:pPr>
        <w:snapToGrid w:val="0"/>
        <w:spacing w:after="0"/>
        <w:jc w:val="center"/>
        <w:rPr>
          <w:rFonts w:ascii="Bookman Old Style" w:hAnsi="Bookman Old Style" w:cs="Arial"/>
          <w:b/>
          <w:color w:val="FF0000"/>
          <w:sz w:val="24"/>
          <w:szCs w:val="24"/>
        </w:rPr>
      </w:pPr>
    </w:p>
    <w:p w:rsidR="00632E1B" w:rsidRDefault="00632E1B" w:rsidP="004221DF">
      <w:pPr>
        <w:rPr>
          <w:rFonts w:ascii="Bookman Old Style" w:hAnsi="Bookman Old Style" w:cs="Arial"/>
          <w:sz w:val="24"/>
          <w:szCs w:val="24"/>
        </w:rPr>
        <w:sectPr w:rsidR="00632E1B" w:rsidSect="0064672C">
          <w:pgSz w:w="20163" w:h="12242" w:orient="landscape" w:code="5"/>
          <w:pgMar w:top="1134" w:right="1134" w:bottom="1701" w:left="1134" w:header="709" w:footer="850" w:gutter="0"/>
          <w:cols w:space="708"/>
          <w:docGrid w:linePitch="360"/>
        </w:sectPr>
      </w:pPr>
    </w:p>
    <w:tbl>
      <w:tblPr>
        <w:tblpPr w:leftFromText="180" w:rightFromText="180" w:vertAnchor="page" w:horzAnchor="margin" w:tblpX="491" w:tblpY="1367"/>
        <w:tblW w:w="16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3335"/>
        <w:gridCol w:w="3783"/>
        <w:gridCol w:w="4965"/>
        <w:gridCol w:w="3995"/>
      </w:tblGrid>
      <w:tr w:rsidR="00F02354" w:rsidRPr="00E65E4D" w:rsidTr="00F02354">
        <w:trPr>
          <w:trHeight w:val="344"/>
          <w:tblHeader/>
        </w:trPr>
        <w:tc>
          <w:tcPr>
            <w:tcW w:w="842" w:type="dxa"/>
            <w:vMerge w:val="restart"/>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lastRenderedPageBreak/>
              <w:t>No</w:t>
            </w:r>
          </w:p>
        </w:tc>
        <w:tc>
          <w:tcPr>
            <w:tcW w:w="3335" w:type="dxa"/>
            <w:vMerge w:val="restart"/>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Sas</w:t>
            </w:r>
            <w:r w:rsidRPr="00E65E4D">
              <w:rPr>
                <w:rFonts w:ascii="Bookman Old Style" w:hAnsi="Bookman Old Style" w:cs="Arial"/>
                <w:b/>
                <w:sz w:val="24"/>
                <w:szCs w:val="24"/>
                <w:lang w:val="sv-SE"/>
              </w:rPr>
              <w:t xml:space="preserve">aran Jangka Menengah </w:t>
            </w:r>
            <w:r w:rsidRPr="00E65E4D">
              <w:rPr>
                <w:rFonts w:ascii="Bookman Old Style" w:hAnsi="Bookman Old Style" w:cs="Arial"/>
                <w:b/>
                <w:sz w:val="24"/>
                <w:szCs w:val="24"/>
              </w:rPr>
              <w:t>Renstra K/L</w:t>
            </w:r>
          </w:p>
        </w:tc>
        <w:tc>
          <w:tcPr>
            <w:tcW w:w="3783" w:type="dxa"/>
            <w:vMerge w:val="restart"/>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lang w:val="fi-FI"/>
              </w:rPr>
              <w:t xml:space="preserve">Permasalahan </w:t>
            </w:r>
          </w:p>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Pelayanan Disdikbud</w:t>
            </w:r>
          </w:p>
        </w:tc>
        <w:tc>
          <w:tcPr>
            <w:tcW w:w="8960" w:type="dxa"/>
            <w:gridSpan w:val="2"/>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Sebagai Faktor</w:t>
            </w:r>
          </w:p>
        </w:tc>
      </w:tr>
      <w:tr w:rsidR="00F02354" w:rsidRPr="00E65E4D" w:rsidTr="00F02354">
        <w:trPr>
          <w:trHeight w:val="523"/>
          <w:tblHeader/>
        </w:trPr>
        <w:tc>
          <w:tcPr>
            <w:tcW w:w="842" w:type="dxa"/>
            <w:vMerge/>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p>
        </w:tc>
        <w:tc>
          <w:tcPr>
            <w:tcW w:w="3335" w:type="dxa"/>
            <w:vMerge/>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p>
        </w:tc>
        <w:tc>
          <w:tcPr>
            <w:tcW w:w="3783" w:type="dxa"/>
            <w:vMerge/>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p>
        </w:tc>
        <w:tc>
          <w:tcPr>
            <w:tcW w:w="4965" w:type="dxa"/>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Penghambat</w:t>
            </w:r>
          </w:p>
        </w:tc>
        <w:tc>
          <w:tcPr>
            <w:tcW w:w="3995" w:type="dxa"/>
            <w:shd w:val="clear" w:color="auto" w:fill="70AD47" w:themeFill="accent6"/>
            <w:vAlign w:val="center"/>
          </w:tcPr>
          <w:p w:rsidR="00F02354" w:rsidRPr="00E65E4D" w:rsidRDefault="00F02354" w:rsidP="00F02354">
            <w:pPr>
              <w:snapToGrid w:val="0"/>
              <w:spacing w:after="0" w:line="240" w:lineRule="auto"/>
              <w:jc w:val="center"/>
              <w:rPr>
                <w:rFonts w:ascii="Bookman Old Style" w:hAnsi="Bookman Old Style" w:cs="Arial"/>
                <w:b/>
                <w:sz w:val="24"/>
                <w:szCs w:val="24"/>
              </w:rPr>
            </w:pPr>
            <w:r w:rsidRPr="00E65E4D">
              <w:rPr>
                <w:rFonts w:ascii="Bookman Old Style" w:hAnsi="Bookman Old Style" w:cs="Arial"/>
                <w:b/>
                <w:sz w:val="24"/>
                <w:szCs w:val="24"/>
              </w:rPr>
              <w:t>Pendorong</w:t>
            </w:r>
          </w:p>
        </w:tc>
      </w:tr>
      <w:tr w:rsidR="00F02354" w:rsidRPr="00E65E4D" w:rsidTr="00F02354">
        <w:trPr>
          <w:trHeight w:val="523"/>
          <w:tblHeader/>
        </w:trPr>
        <w:tc>
          <w:tcPr>
            <w:tcW w:w="842"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(1)</w:t>
            </w:r>
          </w:p>
        </w:tc>
        <w:tc>
          <w:tcPr>
            <w:tcW w:w="3335"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(2)</w:t>
            </w:r>
          </w:p>
        </w:tc>
        <w:tc>
          <w:tcPr>
            <w:tcW w:w="3783"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(3)</w:t>
            </w:r>
          </w:p>
        </w:tc>
        <w:tc>
          <w:tcPr>
            <w:tcW w:w="4965"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(4)</w:t>
            </w:r>
          </w:p>
        </w:tc>
        <w:tc>
          <w:tcPr>
            <w:tcW w:w="3995" w:type="dxa"/>
            <w:shd w:val="clear" w:color="auto" w:fill="auto"/>
            <w:vAlign w:val="center"/>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(5)</w:t>
            </w:r>
          </w:p>
        </w:tc>
      </w:tr>
      <w:tr w:rsidR="00F02354" w:rsidRPr="00E65E4D" w:rsidTr="00F02354">
        <w:trPr>
          <w:trHeight w:val="262"/>
        </w:trPr>
        <w:tc>
          <w:tcPr>
            <w:tcW w:w="842" w:type="dxa"/>
            <w:shd w:val="clear" w:color="auto" w:fill="auto"/>
          </w:tcPr>
          <w:p w:rsidR="00F02354" w:rsidRPr="00E65E4D" w:rsidRDefault="00F02354" w:rsidP="00F02354">
            <w:pPr>
              <w:snapToGrid w:val="0"/>
              <w:spacing w:after="0" w:line="240" w:lineRule="auto"/>
              <w:jc w:val="center"/>
              <w:rPr>
                <w:rFonts w:ascii="Bookman Old Style" w:hAnsi="Bookman Old Style" w:cs="Arial"/>
                <w:sz w:val="24"/>
                <w:szCs w:val="24"/>
              </w:rPr>
            </w:pPr>
            <w:r w:rsidRPr="00E65E4D">
              <w:rPr>
                <w:rFonts w:ascii="Bookman Old Style" w:hAnsi="Bookman Old Style" w:cs="Arial"/>
                <w:sz w:val="24"/>
                <w:szCs w:val="24"/>
              </w:rPr>
              <w:t>5</w:t>
            </w:r>
          </w:p>
        </w:tc>
        <w:tc>
          <w:tcPr>
            <w:tcW w:w="3335"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lang w:val="en-US"/>
              </w:rPr>
            </w:pPr>
            <w:r w:rsidRPr="00E65E4D">
              <w:rPr>
                <w:rFonts w:ascii="Bookman Old Style" w:hAnsi="Bookman Old Style" w:cs="Arial"/>
                <w:sz w:val="24"/>
                <w:szCs w:val="24"/>
                <w:lang w:val="en-US"/>
              </w:rPr>
              <w:t>Menguatnya tata Kelola Pendidikan dan kebudayaan yang partisipatif, transparan, dan akuntabel</w:t>
            </w:r>
          </w:p>
        </w:tc>
        <w:tc>
          <w:tcPr>
            <w:tcW w:w="3783"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sz w:val="24"/>
                <w:szCs w:val="24"/>
                <w:lang w:val="en-ID"/>
              </w:rPr>
              <w:t>Pelayanan pendidikan belum efektif dan efisien</w:t>
            </w:r>
          </w:p>
        </w:tc>
        <w:tc>
          <w:tcPr>
            <w:tcW w:w="4965"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eastAsia="Times New Roman" w:hAnsi="Bookman Old Style" w:cs="Arial"/>
                <w:sz w:val="24"/>
                <w:szCs w:val="24"/>
                <w:lang w:val="en-ID"/>
              </w:rPr>
              <w:t xml:space="preserve">Kurangnya Sarana Prasarana pendukung untuk pelayanan Pendidikan berbasis elektronik </w:t>
            </w:r>
          </w:p>
        </w:tc>
        <w:tc>
          <w:tcPr>
            <w:tcW w:w="3995"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r w:rsidRPr="00E65E4D">
              <w:rPr>
                <w:rFonts w:ascii="Bookman Old Style" w:hAnsi="Bookman Old Style" w:cs="Arial"/>
                <w:sz w:val="24"/>
                <w:szCs w:val="24"/>
                <w:lang w:val="en-ID"/>
              </w:rPr>
              <w:t>Meningkatkan efektifitas dan kualitas pelayanan pendidikan</w:t>
            </w:r>
          </w:p>
        </w:tc>
      </w:tr>
      <w:tr w:rsidR="00F02354" w:rsidRPr="00E65E4D" w:rsidTr="00F02354">
        <w:trPr>
          <w:trHeight w:val="262"/>
        </w:trPr>
        <w:tc>
          <w:tcPr>
            <w:tcW w:w="842" w:type="dxa"/>
            <w:shd w:val="clear" w:color="auto" w:fill="auto"/>
          </w:tcPr>
          <w:p w:rsidR="00F02354" w:rsidRPr="00E65E4D" w:rsidRDefault="00F02354" w:rsidP="00F02354">
            <w:pPr>
              <w:snapToGrid w:val="0"/>
              <w:spacing w:after="0" w:line="240" w:lineRule="auto"/>
              <w:jc w:val="center"/>
              <w:rPr>
                <w:rFonts w:ascii="Bookman Old Style" w:hAnsi="Bookman Old Style" w:cs="Arial"/>
                <w:sz w:val="24"/>
                <w:szCs w:val="24"/>
              </w:rPr>
            </w:pPr>
          </w:p>
        </w:tc>
        <w:tc>
          <w:tcPr>
            <w:tcW w:w="3335"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lang w:val="en-US"/>
              </w:rPr>
            </w:pPr>
          </w:p>
        </w:tc>
        <w:tc>
          <w:tcPr>
            <w:tcW w:w="3783"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p>
        </w:tc>
        <w:tc>
          <w:tcPr>
            <w:tcW w:w="4965" w:type="dxa"/>
            <w:shd w:val="clear" w:color="auto" w:fill="auto"/>
            <w:vAlign w:val="center"/>
          </w:tcPr>
          <w:p w:rsidR="00F02354" w:rsidRPr="00E65E4D" w:rsidRDefault="00F02354" w:rsidP="00F02354">
            <w:pPr>
              <w:snapToGrid w:val="0"/>
              <w:spacing w:after="0" w:line="240" w:lineRule="auto"/>
              <w:jc w:val="both"/>
              <w:rPr>
                <w:rFonts w:ascii="Bookman Old Style" w:hAnsi="Bookman Old Style" w:cs="Arial"/>
                <w:sz w:val="24"/>
                <w:szCs w:val="24"/>
              </w:rPr>
            </w:pPr>
          </w:p>
        </w:tc>
        <w:tc>
          <w:tcPr>
            <w:tcW w:w="3995" w:type="dxa"/>
            <w:shd w:val="clear" w:color="auto" w:fill="auto"/>
          </w:tcPr>
          <w:p w:rsidR="00F02354" w:rsidRPr="00E65E4D" w:rsidRDefault="00F02354" w:rsidP="00F02354">
            <w:pPr>
              <w:snapToGrid w:val="0"/>
              <w:spacing w:after="0" w:line="240" w:lineRule="auto"/>
              <w:jc w:val="both"/>
              <w:rPr>
                <w:rFonts w:ascii="Bookman Old Style" w:hAnsi="Bookman Old Style" w:cs="Arial"/>
                <w:sz w:val="24"/>
                <w:szCs w:val="24"/>
              </w:rPr>
            </w:pPr>
          </w:p>
        </w:tc>
      </w:tr>
    </w:tbl>
    <w:p w:rsidR="004221DF" w:rsidRPr="00894D0A" w:rsidRDefault="004221DF" w:rsidP="004221DF">
      <w:pPr>
        <w:rPr>
          <w:rFonts w:ascii="Bookman Old Style" w:hAnsi="Bookman Old Style" w:cs="Arial"/>
          <w:sz w:val="24"/>
          <w:szCs w:val="24"/>
        </w:rPr>
      </w:pPr>
    </w:p>
    <w:p w:rsidR="004221DF" w:rsidRPr="00894D0A" w:rsidRDefault="004221DF" w:rsidP="004221DF">
      <w:pPr>
        <w:rPr>
          <w:rFonts w:ascii="Bookman Old Style" w:hAnsi="Bookman Old Style" w:cs="Arial"/>
          <w:sz w:val="24"/>
          <w:szCs w:val="24"/>
        </w:rPr>
      </w:pPr>
    </w:p>
    <w:p w:rsidR="004221DF" w:rsidRPr="00894D0A" w:rsidRDefault="004221DF" w:rsidP="004221DF">
      <w:pPr>
        <w:rPr>
          <w:rFonts w:ascii="Bookman Old Style" w:hAnsi="Bookman Old Style" w:cs="Arial"/>
          <w:sz w:val="24"/>
          <w:szCs w:val="24"/>
        </w:rPr>
      </w:pPr>
    </w:p>
    <w:p w:rsidR="004221DF" w:rsidRPr="00894D0A" w:rsidRDefault="004221DF" w:rsidP="004221DF">
      <w:pPr>
        <w:rPr>
          <w:rFonts w:ascii="Bookman Old Style" w:hAnsi="Bookman Old Style" w:cs="Arial"/>
          <w:sz w:val="24"/>
          <w:szCs w:val="24"/>
        </w:rPr>
      </w:pPr>
    </w:p>
    <w:p w:rsidR="004221DF" w:rsidRDefault="004221DF" w:rsidP="004221DF">
      <w:pPr>
        <w:rPr>
          <w:rFonts w:ascii="Bookman Old Style" w:hAnsi="Bookman Old Style" w:cs="Arial"/>
          <w:sz w:val="24"/>
          <w:szCs w:val="24"/>
        </w:rPr>
      </w:pPr>
    </w:p>
    <w:p w:rsidR="004221DF" w:rsidRDefault="004221DF" w:rsidP="004221DF">
      <w:pPr>
        <w:tabs>
          <w:tab w:val="left" w:pos="6577"/>
        </w:tabs>
        <w:rPr>
          <w:rFonts w:ascii="Bookman Old Style" w:hAnsi="Bookman Old Style" w:cs="Arial"/>
          <w:sz w:val="24"/>
          <w:szCs w:val="24"/>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FE460D">
      <w:pPr>
        <w:autoSpaceDE w:val="0"/>
        <w:autoSpaceDN w:val="0"/>
        <w:adjustRightInd w:val="0"/>
        <w:spacing w:after="0" w:line="360" w:lineRule="auto"/>
        <w:jc w:val="both"/>
        <w:rPr>
          <w:rFonts w:ascii="Bookman Old Style" w:hAnsi="Bookman Old Style" w:cs="Arial"/>
          <w:sz w:val="24"/>
          <w:szCs w:val="24"/>
          <w:lang w:val="en-US"/>
        </w:rPr>
      </w:pPr>
    </w:p>
    <w:p w:rsidR="00FE460D" w:rsidRDefault="00FE460D" w:rsidP="002D544E">
      <w:pPr>
        <w:pStyle w:val="Heading2"/>
        <w:ind w:left="709" w:hanging="709"/>
        <w:rPr>
          <w:rFonts w:ascii="Bookman Old Style" w:hAnsi="Bookman Old Style"/>
          <w:szCs w:val="24"/>
        </w:rPr>
        <w:sectPr w:rsidR="00FE460D" w:rsidSect="00D71F0B">
          <w:pgSz w:w="20163" w:h="12242" w:orient="landscape" w:code="5"/>
          <w:pgMar w:top="1701" w:right="1134" w:bottom="1134" w:left="1134" w:header="709" w:footer="709" w:gutter="0"/>
          <w:cols w:space="708"/>
          <w:docGrid w:linePitch="360"/>
        </w:sectPr>
      </w:pPr>
    </w:p>
    <w:p w:rsidR="004221DF" w:rsidRPr="00025DD2" w:rsidRDefault="004221DF" w:rsidP="00D14B37">
      <w:pPr>
        <w:pStyle w:val="Judul2"/>
        <w:numPr>
          <w:ilvl w:val="2"/>
          <w:numId w:val="16"/>
        </w:numPr>
        <w:autoSpaceDE w:val="0"/>
        <w:autoSpaceDN w:val="0"/>
        <w:adjustRightInd w:val="0"/>
        <w:rPr>
          <w:rFonts w:ascii="Bookman Old Style" w:hAnsi="Bookman Old Style" w:cs="Arial"/>
          <w:b w:val="0"/>
          <w:sz w:val="24"/>
          <w:szCs w:val="24"/>
          <w:lang w:val="en-US"/>
        </w:rPr>
      </w:pPr>
      <w:r w:rsidRPr="00025DD2">
        <w:rPr>
          <w:rFonts w:ascii="Bookman Old Style" w:hAnsi="Bookman Old Style" w:cs="Arial"/>
          <w:b w:val="0"/>
          <w:sz w:val="24"/>
          <w:szCs w:val="24"/>
          <w:lang w:val="en-US"/>
        </w:rPr>
        <w:lastRenderedPageBreak/>
        <w:t>Telaahan Renstra Dinas Pendidikan Provinsi Sulawesi Selatan</w:t>
      </w:r>
    </w:p>
    <w:p w:rsidR="004221DF" w:rsidRPr="004221DF" w:rsidRDefault="004221DF" w:rsidP="004221DF">
      <w:pPr>
        <w:pStyle w:val="Default"/>
        <w:spacing w:line="360" w:lineRule="auto"/>
        <w:ind w:left="1418" w:firstLine="567"/>
        <w:jc w:val="both"/>
        <w:rPr>
          <w:rFonts w:ascii="Bookman Old Style" w:hAnsi="Bookman Old Style"/>
          <w:color w:val="auto"/>
          <w:lang w:val="en-US"/>
        </w:rPr>
      </w:pPr>
      <w:r w:rsidRPr="004221DF">
        <w:rPr>
          <w:rFonts w:ascii="Bookman Old Style" w:hAnsi="Bookman Old Style"/>
          <w:color w:val="auto"/>
          <w:lang w:val="en-US"/>
        </w:rPr>
        <w:t>A</w:t>
      </w:r>
      <w:r w:rsidRPr="004221DF">
        <w:rPr>
          <w:rFonts w:ascii="Bookman Old Style" w:hAnsi="Bookman Old Style"/>
          <w:color w:val="auto"/>
        </w:rPr>
        <w:t xml:space="preserve">rah kebijakan </w:t>
      </w:r>
      <w:r w:rsidRPr="004221DF">
        <w:rPr>
          <w:rFonts w:ascii="Bookman Old Style" w:hAnsi="Bookman Old Style"/>
          <w:color w:val="auto"/>
          <w:lang w:val="en-US"/>
        </w:rPr>
        <w:t xml:space="preserve">memuat langkah-langkah Dinas Pendidikan </w:t>
      </w:r>
      <w:r w:rsidRPr="004221DF">
        <w:rPr>
          <w:rFonts w:ascii="Bookman Old Style" w:hAnsi="Bookman Old Style"/>
          <w:color w:val="auto"/>
        </w:rPr>
        <w:t xml:space="preserve">Provinsi Sulawesi Selatan </w:t>
      </w:r>
      <w:r w:rsidRPr="004221DF">
        <w:rPr>
          <w:rFonts w:ascii="Bookman Old Style" w:hAnsi="Bookman Old Style"/>
          <w:color w:val="auto"/>
          <w:lang w:val="en-US"/>
        </w:rPr>
        <w:t>untuk merumuskan program-program indikatif dalam rangka memecahkan permasalahan yang penting dan mendesak untuk segera dilaksanakan dalam kurun waktu tertentu, serta memiliki dampak yang besar terhadap pencapaian Visi, Misi, Tujuan dan sasaran strategis. Implementasi dari strategi dan arah kebijakan akan ditempuh dengan :</w:t>
      </w:r>
    </w:p>
    <w:p w:rsidR="004221DF" w:rsidRPr="004221DF" w:rsidRDefault="004221DF" w:rsidP="00D14B37">
      <w:pPr>
        <w:pStyle w:val="Default"/>
        <w:numPr>
          <w:ilvl w:val="0"/>
          <w:numId w:val="59"/>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Membangun koordinasi dan Kerjasama lintas SKPD, lintas pemerintahan dan lintas stakeholder lainnya untuk kualitas dokumen perencanaan;</w:t>
      </w:r>
    </w:p>
    <w:p w:rsidR="004221DF" w:rsidRPr="004221DF" w:rsidRDefault="004221DF" w:rsidP="00D14B37">
      <w:pPr>
        <w:pStyle w:val="Default"/>
        <w:numPr>
          <w:ilvl w:val="0"/>
          <w:numId w:val="59"/>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Mengembangkan system pendataan/informasi/data statistik;</w:t>
      </w:r>
    </w:p>
    <w:p w:rsidR="004221DF" w:rsidRPr="004221DF" w:rsidRDefault="004221DF" w:rsidP="00D14B37">
      <w:pPr>
        <w:pStyle w:val="Default"/>
        <w:numPr>
          <w:ilvl w:val="0"/>
          <w:numId w:val="59"/>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Melak</w:t>
      </w:r>
      <w:r w:rsidR="00C021FB">
        <w:rPr>
          <w:rFonts w:ascii="Bookman Old Style" w:hAnsi="Bookman Old Style"/>
          <w:color w:val="auto"/>
          <w:lang w:val="en-US"/>
        </w:rPr>
        <w:t>sanakan dan mengikutsertakan ap</w:t>
      </w:r>
      <w:r w:rsidRPr="004221DF">
        <w:rPr>
          <w:rFonts w:ascii="Bookman Old Style" w:hAnsi="Bookman Old Style"/>
          <w:color w:val="auto"/>
          <w:lang w:val="en-US"/>
        </w:rPr>
        <w:t>arat pada diklat kepemimpinan dan tekhnis fungsional</w:t>
      </w:r>
    </w:p>
    <w:p w:rsidR="004221DF" w:rsidRPr="004221DF" w:rsidRDefault="004221DF" w:rsidP="00D14B37">
      <w:pPr>
        <w:pStyle w:val="Default"/>
        <w:numPr>
          <w:ilvl w:val="0"/>
          <w:numId w:val="59"/>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Melaksanakan kegiatan untuk mendukung kelancaran tugas kedinasan</w:t>
      </w:r>
    </w:p>
    <w:p w:rsidR="004221DF" w:rsidRPr="004221DF" w:rsidRDefault="004221DF" w:rsidP="004221DF">
      <w:pPr>
        <w:pStyle w:val="Default"/>
        <w:spacing w:line="360" w:lineRule="auto"/>
        <w:ind w:left="1418" w:firstLine="567"/>
        <w:jc w:val="both"/>
        <w:rPr>
          <w:rFonts w:ascii="Bookman Old Style" w:hAnsi="Bookman Old Style"/>
          <w:color w:val="auto"/>
          <w:lang w:val="en-US"/>
        </w:rPr>
      </w:pPr>
      <w:r w:rsidRPr="004221DF">
        <w:rPr>
          <w:rFonts w:ascii="Bookman Old Style" w:hAnsi="Bookman Old Style"/>
          <w:color w:val="auto"/>
          <w:lang w:val="en-US"/>
        </w:rPr>
        <w:t>Arah kebijakan pembangunan bidang Pendidikan periode 2018-2023 diarahkan pada :</w:t>
      </w:r>
    </w:p>
    <w:p w:rsidR="004221DF" w:rsidRPr="004221DF" w:rsidRDefault="004221DF" w:rsidP="00D14B37">
      <w:pPr>
        <w:pStyle w:val="Default"/>
        <w:numPr>
          <w:ilvl w:val="0"/>
          <w:numId w:val="60"/>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Perluasan akses layanan Pendidikan yang merata dan bermutu</w:t>
      </w:r>
    </w:p>
    <w:p w:rsidR="004221DF" w:rsidRPr="004221DF" w:rsidRDefault="004221DF" w:rsidP="00D14B37">
      <w:pPr>
        <w:pStyle w:val="Default"/>
        <w:numPr>
          <w:ilvl w:val="0"/>
          <w:numId w:val="60"/>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Penyelarasan Pendidikan dengan kebutuhan dunia usaha dan dunia industri</w:t>
      </w:r>
    </w:p>
    <w:p w:rsidR="004221DF" w:rsidRPr="004221DF" w:rsidRDefault="004221DF" w:rsidP="00D14B37">
      <w:pPr>
        <w:pStyle w:val="Default"/>
        <w:numPr>
          <w:ilvl w:val="0"/>
          <w:numId w:val="60"/>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Penerapan metodologi Pendidikan bermakna, Pendidikan akhlak mulia dan karakter bangsa</w:t>
      </w:r>
    </w:p>
    <w:p w:rsidR="004221DF" w:rsidRPr="004221DF" w:rsidRDefault="004221DF" w:rsidP="00D14B37">
      <w:pPr>
        <w:pStyle w:val="Default"/>
        <w:numPr>
          <w:ilvl w:val="0"/>
          <w:numId w:val="60"/>
        </w:numPr>
        <w:spacing w:line="360" w:lineRule="auto"/>
        <w:ind w:left="1985" w:hanging="567"/>
        <w:jc w:val="both"/>
        <w:rPr>
          <w:rFonts w:ascii="Bookman Old Style" w:hAnsi="Bookman Old Style"/>
          <w:color w:val="auto"/>
          <w:lang w:val="en-US"/>
        </w:rPr>
      </w:pPr>
      <w:r w:rsidRPr="004221DF">
        <w:rPr>
          <w:rFonts w:ascii="Bookman Old Style" w:hAnsi="Bookman Old Style"/>
          <w:color w:val="auto"/>
          <w:lang w:val="en-US"/>
        </w:rPr>
        <w:t>Penataan struktur, akuntabilitas kelembagaan pendidikan</w:t>
      </w:r>
    </w:p>
    <w:p w:rsidR="004221DF" w:rsidRPr="00E65E4D" w:rsidRDefault="00EF4DAD" w:rsidP="00D14B37">
      <w:pPr>
        <w:pStyle w:val="Judul2"/>
        <w:numPr>
          <w:ilvl w:val="1"/>
          <w:numId w:val="16"/>
        </w:numPr>
        <w:autoSpaceDE w:val="0"/>
        <w:autoSpaceDN w:val="0"/>
        <w:adjustRightInd w:val="0"/>
        <w:ind w:left="1418" w:hanging="567"/>
        <w:rPr>
          <w:rFonts w:ascii="Bookman Old Style" w:hAnsi="Bookman Old Style" w:cs="Arial"/>
          <w:sz w:val="24"/>
          <w:szCs w:val="24"/>
        </w:rPr>
      </w:pPr>
      <w:r w:rsidRPr="00E65E4D">
        <w:rPr>
          <w:rFonts w:ascii="Bookman Old Style" w:hAnsi="Bookman Old Style" w:cs="Arial"/>
          <w:sz w:val="24"/>
          <w:szCs w:val="24"/>
          <w:lang w:val="id-ID"/>
        </w:rPr>
        <w:t>Telaahan</w:t>
      </w:r>
      <w:r w:rsidRPr="00E65E4D">
        <w:rPr>
          <w:rFonts w:ascii="Bookman Old Style" w:hAnsi="Bookman Old Style" w:cs="Arial"/>
          <w:sz w:val="24"/>
          <w:szCs w:val="24"/>
        </w:rPr>
        <w:t xml:space="preserve"> Rencana Tata Ruang Wilayah Dan Kajian Lingkungan Hidup Strategis</w:t>
      </w:r>
    </w:p>
    <w:p w:rsidR="004221DF" w:rsidRPr="00EF4DAD" w:rsidRDefault="004221DF" w:rsidP="00D14B37">
      <w:pPr>
        <w:pStyle w:val="ListParagraph"/>
        <w:numPr>
          <w:ilvl w:val="2"/>
          <w:numId w:val="80"/>
        </w:numPr>
        <w:autoSpaceDE w:val="0"/>
        <w:autoSpaceDN w:val="0"/>
        <w:adjustRightInd w:val="0"/>
        <w:spacing w:after="0" w:line="360" w:lineRule="auto"/>
        <w:jc w:val="both"/>
        <w:rPr>
          <w:rFonts w:ascii="Bookman Old Style" w:hAnsi="Bookman Old Style" w:cs="Arial"/>
          <w:sz w:val="24"/>
          <w:szCs w:val="24"/>
        </w:rPr>
      </w:pPr>
      <w:r w:rsidRPr="00EF4DAD">
        <w:rPr>
          <w:rFonts w:ascii="Bookman Old Style" w:hAnsi="Bookman Old Style" w:cs="Arial"/>
          <w:sz w:val="24"/>
          <w:szCs w:val="24"/>
        </w:rPr>
        <w:t>Telaahan Rencana Tata Ruang Wilayah</w:t>
      </w:r>
    </w:p>
    <w:p w:rsidR="004221DF" w:rsidRPr="00E65E4D" w:rsidRDefault="004221DF" w:rsidP="004221DF">
      <w:pPr>
        <w:autoSpaceDE w:val="0"/>
        <w:autoSpaceDN w:val="0"/>
        <w:adjustRightInd w:val="0"/>
        <w:spacing w:before="120" w:after="120" w:line="360" w:lineRule="auto"/>
        <w:ind w:left="1418" w:firstLine="567"/>
        <w:jc w:val="both"/>
        <w:rPr>
          <w:rFonts w:ascii="Bookman Old Style" w:hAnsi="Bookman Old Style" w:cs="Arial"/>
          <w:sz w:val="24"/>
          <w:szCs w:val="24"/>
        </w:rPr>
      </w:pPr>
      <w:r w:rsidRPr="00E65E4D">
        <w:rPr>
          <w:rFonts w:ascii="Bookman Old Style" w:hAnsi="Bookman Old Style" w:cs="Arial"/>
          <w:noProof/>
          <w:sz w:val="24"/>
          <w:szCs w:val="24"/>
        </w:rPr>
        <w:t xml:space="preserve">Tujuan penataan ruang wilayah Kabupaten Kepulauan Selayar merupakan arahan perwujudan ruang wilayah kabupaten yang ingin dicapai pada masa yang akan datang (20 tahun). Rumusan tujuan penataan ruang ini akan berfungsi sebagai dasar untuk memformulasikan kebijakan dan strategi penataan ruang wilayah kabupaten; memberikan arahan bagi penyusunan indikasi program utama dalam RTRW Kabupaten; dan sebagai dasar dalam </w:t>
      </w:r>
      <w:r w:rsidRPr="00E65E4D">
        <w:rPr>
          <w:rFonts w:ascii="Bookman Old Style" w:hAnsi="Bookman Old Style" w:cs="Arial"/>
          <w:noProof/>
          <w:sz w:val="24"/>
          <w:szCs w:val="24"/>
        </w:rPr>
        <w:lastRenderedPageBreak/>
        <w:t>penetapan ketentuan pengendalian pemanfaatan ruang wilayah kabupaten.</w:t>
      </w:r>
    </w:p>
    <w:p w:rsidR="004221DF" w:rsidRPr="00E65E4D" w:rsidRDefault="004221DF" w:rsidP="004221DF">
      <w:pPr>
        <w:autoSpaceDE w:val="0"/>
        <w:autoSpaceDN w:val="0"/>
        <w:adjustRightInd w:val="0"/>
        <w:spacing w:before="120" w:after="120" w:line="360" w:lineRule="auto"/>
        <w:ind w:left="1418" w:firstLine="567"/>
        <w:jc w:val="both"/>
        <w:rPr>
          <w:rFonts w:ascii="Bookman Old Style" w:hAnsi="Bookman Old Style" w:cs="Arial"/>
          <w:sz w:val="24"/>
          <w:szCs w:val="24"/>
        </w:rPr>
      </w:pPr>
      <w:r w:rsidRPr="00E65E4D">
        <w:rPr>
          <w:rFonts w:ascii="Bookman Old Style" w:hAnsi="Bookman Old Style" w:cs="Arial"/>
          <w:sz w:val="24"/>
          <w:szCs w:val="24"/>
        </w:rPr>
        <w:t xml:space="preserve">Rencana Tata Ruang Wilayah Kabupaten Kepulauan Selayar Tahun 2012- 2032 telah disahkan melalui Peraturan Daerah Provinsi Sulawesi Selatan Nomor 5 Tahun 2012. Tujuan umum penataan ruang wilayah kabupaten adalah untuk menata ruang wilayah Kepulauan Selayar dalam mewujudkan pemerataan pertumbuhan ekonomi dengan peningkatan sektor unggulan Kabupaten pada aspek perikanan, pariwisata dan pertanian serta pertambangan sebagai wilayah kepulauan yang berbasis bahari dan maritim serta untuk </w:t>
      </w:r>
      <w:r w:rsidRPr="00E65E4D">
        <w:rPr>
          <w:rFonts w:ascii="Bookman Old Style" w:hAnsi="Bookman Old Style" w:cs="Arial"/>
          <w:noProof/>
          <w:sz w:val="24"/>
          <w:szCs w:val="24"/>
        </w:rPr>
        <w:t>mewujudkan ruang wilayah Kabupaten yang aman, nyaman, produktif, dan berkelanjutan serta perwujudan keseimbangan dan keserasian perkembangan antarwilayah, yang diterjemahkan dalam kebijakan dan strategi pengembangan struktur ruang dan pola ruang wilayah Kabupaten</w:t>
      </w:r>
      <w:r w:rsidRPr="00E65E4D">
        <w:rPr>
          <w:rFonts w:ascii="Bookman Old Style" w:hAnsi="Bookman Old Style" w:cs="Arial"/>
          <w:sz w:val="24"/>
          <w:szCs w:val="24"/>
        </w:rPr>
        <w:t>, yang bermuara pada proses peningkatan kesejahteraan rakyat, khususnya rakyat Kepulauan Selayar secara berkelanjutan. Tujuan Khusus Penataan ruang wilayah Kabupaten Kepulauan Selayar dirumuskan sebagai berikut :</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 xml:space="preserve">mengembangkan fungsi Kepulauan Selayar sebagai simpul transportasi, industri, perdagangan dan konvensi; </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mengarahkan peran Kepulauan Selayar sebagai lahan pangan berkelanjutan dengan mengarahkan pengembangan agrobisnis dan agroindustri khususnya komoditi-komoditi unggulan Kepulauan Selayar, yang sekaligus sebagai penggerak ekonomi rakyat;</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 xml:space="preserve">mengarahkan pengembangan kawasan serta prasarana wisata budaya, wisata alam, wisata bahari, wisata agro, maupun wisata belanja;  </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memulihkan daya dukung lingkungan, terutama DAS kritis sebagai dukungan proaktif terhadap fenomena perubahan iklim dunia, dengan menciptakan keseimbangan pemanfaatan ruang antara kawasan lindung dengan kawasan budidaya dalam satu ekosistem darat, laut, dan udara, serta terpadu antara wilayah;</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 xml:space="preserve">meningkatkan sinergitas, efektifitas dan efisiensi penataan ruang lintas sektor dan lintas wilayah yang konsisten dengan </w:t>
      </w:r>
      <w:r w:rsidRPr="00E65E4D">
        <w:rPr>
          <w:rFonts w:ascii="Bookman Old Style" w:hAnsi="Bookman Old Style" w:cs="Arial"/>
          <w:sz w:val="24"/>
          <w:szCs w:val="24"/>
        </w:rPr>
        <w:lastRenderedPageBreak/>
        <w:t>kebijakan Nasional dan Provinsi, termasuk pengembangan prasarana wilayah sesuai daya dukung wilayahnya;</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 xml:space="preserve">secara khusus mengarahkan penataan ruang wilayah pesisir dan pulau-pulau menjadi lebih produktif, lebih terpenuhi pelayanan sosial, ekonomi dan budaya, serta lebih terlayani sistem transportasi, informasi dan komunikasi agar terbangun ekonomi wilayah kelautan secara terpadu dan berkelanjutan;  </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menjadi dasar bagi penyusunan rencana yang bersifat lebih operasional dalam pembangunan dan pemanfaatan ruang di wilayah Kabupaten Kepulauan Selayar seperti penyusunan RTRW Kabupaten/Kota, perencanaan kawasan strategis Kabupaten, penyusunan RPJMD Kabupaten;</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menciptakan kepastian hukum dalam pemanfaatan ruang yang akan merangsang partisipasi masyarakat;</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penetapan lokasi dan fungsi ruang untuk investasi; dan</w:t>
      </w:r>
    </w:p>
    <w:p w:rsidR="004221DF" w:rsidRPr="00E65E4D" w:rsidRDefault="004221DF" w:rsidP="00D14B37">
      <w:pPr>
        <w:pStyle w:val="ListParagraph"/>
        <w:numPr>
          <w:ilvl w:val="1"/>
          <w:numId w:val="61"/>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menjadi pedoman bagi aparat terkait dalam hal pengendalian pemanfaatan ruang, baik melalui pengawasan, perizinan dan penertiban.</w:t>
      </w:r>
    </w:p>
    <w:p w:rsidR="004221DF" w:rsidRPr="00E65E4D" w:rsidRDefault="004221DF" w:rsidP="004221DF">
      <w:pPr>
        <w:pStyle w:val="ListParagraph"/>
        <w:spacing w:line="360" w:lineRule="auto"/>
        <w:ind w:firstLine="720"/>
        <w:jc w:val="both"/>
        <w:rPr>
          <w:rFonts w:ascii="Bookman Old Style" w:hAnsi="Bookman Old Style" w:cs="Arial"/>
          <w:sz w:val="24"/>
          <w:szCs w:val="24"/>
        </w:rPr>
      </w:pPr>
      <w:r w:rsidRPr="00E65E4D">
        <w:rPr>
          <w:rFonts w:ascii="Bookman Old Style" w:hAnsi="Bookman Old Style" w:cs="Arial"/>
          <w:sz w:val="24"/>
          <w:szCs w:val="24"/>
        </w:rPr>
        <w:t>Kebijakan pengembangan struktur ruang meliputi:</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Pengembangan keterpaduan sistem perkotaan dan perdesaan;</w:t>
      </w:r>
    </w:p>
    <w:p w:rsidR="004221DF" w:rsidRPr="00E65E4D" w:rsidRDefault="004221DF" w:rsidP="004221DF">
      <w:pPr>
        <w:pStyle w:val="ListParagraph"/>
        <w:spacing w:after="0" w:line="360" w:lineRule="auto"/>
        <w:ind w:left="1985"/>
        <w:contextualSpacing w:val="0"/>
        <w:jc w:val="both"/>
        <w:rPr>
          <w:rFonts w:ascii="Bookman Old Style" w:hAnsi="Bookman Old Style" w:cs="Arial"/>
          <w:sz w:val="24"/>
          <w:szCs w:val="24"/>
          <w:lang w:val="fi-FI"/>
        </w:rPr>
      </w:pPr>
      <w:r w:rsidRPr="00E65E4D">
        <w:rPr>
          <w:rFonts w:ascii="Bookman Old Style" w:hAnsi="Bookman Old Style" w:cs="Arial"/>
          <w:sz w:val="24"/>
          <w:szCs w:val="24"/>
          <w:lang w:val="fi-FI"/>
        </w:rPr>
        <w:t>Strategi pengembangan keterpaduan sistem perkotaan dan perdesaan sebagaimana dimaksud meliputi:</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mengembangkan perkotaan utama sebagai pusat pelayanan di daerah yaitu di  Benteng dan Pamatata;</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mendorong dan mempersiapkan pengembangan kawasan perkotaan Kayuadi dan Bonerate sebagai PKLp yang pada saatnya dapat disetarakan dengan PKL;</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 xml:space="preserve">menjalin kerja sama dengan perkotaan di kabupaten lainnya yang berbatasan untuk menunjang dan mempercepat perkembangan sistem perkotaan di wilayah Kabupaten;  </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 xml:space="preserve">mendorong pengembangan Perkotaan Benteng, Pamatata, Kayuadi dan Bonerate sebagai PKL dan PKLp dalam sistem perkotaan secara Nasional; </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lastRenderedPageBreak/>
        <w:t>mengembangkan kawasan perdesaan sesuai potensi kawasan yang dihubungkan dengan pusat kegiatan pada setiap kawasan perdesaan;</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kawasan agropolitan dan minapolitan untuk mendorong pertumbuhan kawasan perdesaan di wilayah Kabupaten; dan</w:t>
      </w:r>
    </w:p>
    <w:p w:rsidR="004221DF" w:rsidRPr="00E65E4D" w:rsidRDefault="004221DF" w:rsidP="00D14B37">
      <w:pPr>
        <w:numPr>
          <w:ilvl w:val="0"/>
          <w:numId w:val="65"/>
        </w:numPr>
        <w:autoSpaceDE w:val="0"/>
        <w:autoSpaceDN w:val="0"/>
        <w:adjustRightInd w:val="0"/>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mengembangkan pusat desa mulai dari tingkat dusun sampai pusat desa secara berhierarki.</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Pengembangan aksesibilitas jaringan transportasi kepulauan;</w:t>
      </w:r>
    </w:p>
    <w:p w:rsidR="004221DF" w:rsidRPr="00E65E4D" w:rsidRDefault="004221DF" w:rsidP="004221DF">
      <w:pPr>
        <w:pStyle w:val="ListParagraph"/>
        <w:spacing w:line="360" w:lineRule="auto"/>
        <w:ind w:left="1985"/>
        <w:jc w:val="both"/>
        <w:rPr>
          <w:rFonts w:ascii="Bookman Old Style" w:hAnsi="Bookman Old Style" w:cs="Arial"/>
          <w:sz w:val="24"/>
          <w:szCs w:val="24"/>
        </w:rPr>
      </w:pPr>
      <w:r w:rsidRPr="00E65E4D">
        <w:rPr>
          <w:rFonts w:ascii="Bookman Old Style" w:hAnsi="Bookman Old Style" w:cs="Arial"/>
          <w:sz w:val="24"/>
          <w:szCs w:val="24"/>
        </w:rPr>
        <w:t>Strategi pengembangan aksesibilitas jaringan transportasi kepulauan sebagaimana dimaksud meliputi:</w:t>
      </w:r>
    </w:p>
    <w:p w:rsidR="004221DF" w:rsidRPr="00E65E4D" w:rsidRDefault="004221DF" w:rsidP="00D14B37">
      <w:pPr>
        <w:pStyle w:val="ListParagraph"/>
        <w:numPr>
          <w:ilvl w:val="2"/>
          <w:numId w:val="62"/>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jaringan jalan secara hierarkis yang menghubungkan antar pusat-pusat kegiatan pelayanan perkotaan dan antara pusat-pusat kegiatan dengan masing-masing wilayah pelayanan;</w:t>
      </w:r>
    </w:p>
    <w:p w:rsidR="004221DF" w:rsidRPr="00E65E4D" w:rsidRDefault="004221DF" w:rsidP="00D14B37">
      <w:pPr>
        <w:pStyle w:val="ListParagraph"/>
        <w:numPr>
          <w:ilvl w:val="2"/>
          <w:numId w:val="62"/>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integrasi sistem inter moda dan perpindahan antar moda di seluruh wilayah kepulauan;</w:t>
      </w:r>
    </w:p>
    <w:p w:rsidR="004221DF" w:rsidRPr="00E65E4D" w:rsidRDefault="004221DF" w:rsidP="00D14B37">
      <w:pPr>
        <w:pStyle w:val="ListParagraph"/>
        <w:numPr>
          <w:ilvl w:val="2"/>
          <w:numId w:val="62"/>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rute-rute pelayanan moda transportasi publik menjangkau seluruh wilayah kepulauan sesuai dengan intensitas aktivitas; dan</w:t>
      </w:r>
    </w:p>
    <w:p w:rsidR="004221DF" w:rsidRPr="00E65E4D" w:rsidRDefault="004221DF" w:rsidP="00D14B37">
      <w:pPr>
        <w:pStyle w:val="ListParagraph"/>
        <w:numPr>
          <w:ilvl w:val="2"/>
          <w:numId w:val="62"/>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dan meningkatkan kualitas layanan terminal umum, bandara, pelabuhan dan penyeberangan sebagai simpul transportasi.</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Pembangunan prasarana dan sarana wilayah yang berkualitas untuk pemenuhan hak dasar dan  dalam  rangka  perwujudan  tujuan  penataan  ruang  yang  berimbang  dan  berbasis konservasi serta mitigasi bencana.</w:t>
      </w:r>
    </w:p>
    <w:p w:rsidR="004221DF" w:rsidRPr="00E65E4D" w:rsidRDefault="004221DF" w:rsidP="004221DF">
      <w:pPr>
        <w:pStyle w:val="ListParagraph"/>
        <w:spacing w:line="360" w:lineRule="auto"/>
        <w:ind w:left="1985"/>
        <w:jc w:val="both"/>
        <w:rPr>
          <w:rFonts w:ascii="Bookman Old Style" w:hAnsi="Bookman Old Style" w:cs="Arial"/>
          <w:sz w:val="24"/>
          <w:szCs w:val="24"/>
        </w:rPr>
      </w:pPr>
      <w:r w:rsidRPr="00E65E4D">
        <w:rPr>
          <w:rFonts w:ascii="Bookman Old Style" w:hAnsi="Bookman Old Style" w:cs="Arial"/>
          <w:sz w:val="24"/>
          <w:szCs w:val="24"/>
        </w:rPr>
        <w:t>Strategi pembangunan prasarana dan sarana wilayah yang berkualitas untuk pemenuhan hak dasar dan  dalam  rangka  perwujudan  tujuan  penataan  ruang  yang  berimbang  dan  berbasis konservasi serta mitigasi bencana sebagaimana dimaksud  di atas, meliputi:</w:t>
      </w:r>
    </w:p>
    <w:p w:rsidR="004221DF" w:rsidRPr="00E65E4D" w:rsidRDefault="004221DF" w:rsidP="00D14B37">
      <w:pPr>
        <w:pStyle w:val="ListParagraph"/>
        <w:numPr>
          <w:ilvl w:val="1"/>
          <w:numId w:val="63"/>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membangun prasarana  dan  sarana  transportasi  yang  mampu  mendorong pertumbuhan ekonomi kawasan secara signifikan dan berimbang;</w:t>
      </w:r>
    </w:p>
    <w:p w:rsidR="004221DF" w:rsidRPr="00E65E4D" w:rsidRDefault="004221DF" w:rsidP="00D14B37">
      <w:pPr>
        <w:pStyle w:val="ListParagraph"/>
        <w:numPr>
          <w:ilvl w:val="1"/>
          <w:numId w:val="63"/>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lastRenderedPageBreak/>
        <w:t xml:space="preserve">membangun utilitas dan fasilitas sosial secara proporsional dan memadai sesuai kebutuhan masyarakat pada setiap pusat permukiman ; dan </w:t>
      </w:r>
    </w:p>
    <w:p w:rsidR="004221DF" w:rsidRPr="00E65E4D" w:rsidRDefault="004221DF" w:rsidP="00D14B37">
      <w:pPr>
        <w:pStyle w:val="ListParagraph"/>
        <w:numPr>
          <w:ilvl w:val="1"/>
          <w:numId w:val="63"/>
        </w:numPr>
        <w:spacing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menyusun</w:t>
      </w:r>
      <w:r w:rsidRPr="00E65E4D">
        <w:rPr>
          <w:rFonts w:ascii="Bookman Old Style" w:hAnsi="Bookman Old Style" w:cs="Arial"/>
          <w:sz w:val="24"/>
          <w:szCs w:val="24"/>
        </w:rPr>
        <w:tab/>
        <w:t xml:space="preserve">program dan membangun berbagai perangkat keras dan lunak untuk mitigasi berbagai bencana alam, seperti tsunami, gempa, longsor, banjir, kebakaran hutan dan ancaman lainnya. </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Pemantapan fungsi kawasan lindung.</w:t>
      </w:r>
    </w:p>
    <w:p w:rsidR="004221DF" w:rsidRPr="005D05AC" w:rsidRDefault="004221DF" w:rsidP="004221DF">
      <w:pPr>
        <w:pStyle w:val="ListParagraph"/>
        <w:spacing w:after="0" w:line="360" w:lineRule="auto"/>
        <w:ind w:left="1985"/>
        <w:jc w:val="both"/>
        <w:rPr>
          <w:rFonts w:ascii="Bookman Old Style" w:hAnsi="Bookman Old Style" w:cs="Arial"/>
          <w:sz w:val="24"/>
          <w:szCs w:val="24"/>
          <w:lang w:val="en-US"/>
        </w:rPr>
      </w:pPr>
      <w:r w:rsidRPr="00E65E4D">
        <w:rPr>
          <w:rFonts w:ascii="Bookman Old Style" w:hAnsi="Bookman Old Style" w:cs="Arial"/>
          <w:sz w:val="24"/>
          <w:szCs w:val="24"/>
        </w:rPr>
        <w:t>Strategi pemantapan fungsi kawasan lindung sebagaimana dimaksud  di atas, meliputi:</w:t>
      </w:r>
      <w:r w:rsidR="005D05AC">
        <w:rPr>
          <w:rFonts w:ascii="Bookman Old Style" w:hAnsi="Bookman Old Style" w:cs="Arial"/>
          <w:sz w:val="24"/>
          <w:szCs w:val="24"/>
          <w:lang w:val="en-US"/>
        </w:rPr>
        <w:t xml:space="preserve"> </w:t>
      </w:r>
    </w:p>
    <w:p w:rsidR="004221DF" w:rsidRPr="00E65E4D" w:rsidRDefault="004221DF" w:rsidP="00D14B37">
      <w:pPr>
        <w:pStyle w:val="ListParagraph"/>
        <w:numPr>
          <w:ilvl w:val="0"/>
          <w:numId w:val="73"/>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menetapkan tata batas kawasan lindung dan budidaya untuk memberikan kepastian rencana pemanfaatan ruang dan investasi yang menjadi kewenangan daerah;</w:t>
      </w:r>
    </w:p>
    <w:p w:rsidR="004221DF" w:rsidRPr="00E65E4D" w:rsidRDefault="004221DF" w:rsidP="00D14B37">
      <w:pPr>
        <w:pStyle w:val="ListParagraph"/>
        <w:numPr>
          <w:ilvl w:val="0"/>
          <w:numId w:val="73"/>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menyusun dan melaksanakan program rehabilitasi lingkungan, terutama pemulihan lingkungan yang berfungsi lindung; </w:t>
      </w:r>
    </w:p>
    <w:p w:rsidR="004221DF" w:rsidRPr="00E65E4D" w:rsidRDefault="004221DF" w:rsidP="00D14B37">
      <w:pPr>
        <w:pStyle w:val="ListParagraph"/>
        <w:numPr>
          <w:ilvl w:val="0"/>
          <w:numId w:val="73"/>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pengelolaan  lingkungan  hidup  dan  pengendalian  kerusakan  dan pencemaran lingkungan;</w:t>
      </w:r>
    </w:p>
    <w:p w:rsidR="004221DF" w:rsidRPr="00E65E4D" w:rsidRDefault="004221DF" w:rsidP="00D14B37">
      <w:pPr>
        <w:pStyle w:val="ListParagraph"/>
        <w:numPr>
          <w:ilvl w:val="0"/>
          <w:numId w:val="73"/>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kapasitas masyarakat dalam pengelolaan sumber  keanekaragaman hayati; dan</w:t>
      </w:r>
      <w:r w:rsidR="005D05AC">
        <w:rPr>
          <w:rFonts w:ascii="Bookman Old Style" w:hAnsi="Bookman Old Style" w:cs="Arial"/>
          <w:sz w:val="24"/>
          <w:szCs w:val="24"/>
          <w:lang w:val="fi-FI"/>
        </w:rPr>
        <w:t xml:space="preserve"> </w:t>
      </w:r>
    </w:p>
    <w:p w:rsidR="004221DF" w:rsidRPr="00E65E4D" w:rsidRDefault="004221DF" w:rsidP="00D14B37">
      <w:pPr>
        <w:pStyle w:val="ListParagraph"/>
        <w:numPr>
          <w:ilvl w:val="0"/>
          <w:numId w:val="73"/>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memfasilitasi kerja sama regional, nasional dan internasional dalam rangka pemulihan fungsi</w:t>
      </w:r>
      <w:r w:rsidR="005D05AC">
        <w:rPr>
          <w:rFonts w:ascii="Bookman Old Style" w:hAnsi="Bookman Old Style" w:cs="Arial"/>
          <w:sz w:val="24"/>
          <w:szCs w:val="24"/>
        </w:rPr>
        <w:t xml:space="preserve"> kawasan yang berfungsi lindung</w:t>
      </w:r>
      <w:r w:rsidR="005D05AC">
        <w:rPr>
          <w:rFonts w:ascii="Bookman Old Style" w:hAnsi="Bookman Old Style" w:cs="Arial"/>
          <w:sz w:val="24"/>
          <w:szCs w:val="24"/>
          <w:lang w:val="en-US"/>
        </w:rPr>
        <w:t xml:space="preserve">. </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Pemanfaatan potensi sumber daya alam yang ramah lingkungan guna mendorong pengembangan ekonomi wilayah.</w:t>
      </w:r>
    </w:p>
    <w:p w:rsidR="004221DF" w:rsidRPr="00E65E4D" w:rsidRDefault="004221DF" w:rsidP="004221DF">
      <w:pPr>
        <w:pStyle w:val="ListParagraph"/>
        <w:spacing w:after="0" w:line="360" w:lineRule="auto"/>
        <w:ind w:left="1985"/>
        <w:jc w:val="both"/>
        <w:rPr>
          <w:rFonts w:ascii="Bookman Old Style" w:hAnsi="Bookman Old Style" w:cs="Arial"/>
          <w:sz w:val="24"/>
          <w:szCs w:val="24"/>
        </w:rPr>
      </w:pPr>
      <w:r w:rsidRPr="00E65E4D">
        <w:rPr>
          <w:rFonts w:ascii="Bookman Old Style" w:hAnsi="Bookman Old Style" w:cs="Arial"/>
          <w:sz w:val="24"/>
          <w:szCs w:val="24"/>
        </w:rPr>
        <w:t>Strategi pemanfaatan potensi sumber daya alam yang ramah lingkungan guna mendorong pengembangan ekonomi wilayah sebagaimana dimaksud  di atas, meliputi:</w:t>
      </w:r>
    </w:p>
    <w:p w:rsidR="004221DF" w:rsidRPr="00E65E4D" w:rsidRDefault="004221DF" w:rsidP="00D14B37">
      <w:pPr>
        <w:pStyle w:val="ListParagraph"/>
        <w:numPr>
          <w:ilvl w:val="2"/>
          <w:numId w:val="74"/>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sumber energi terbarukan sebagai sumber listrik;</w:t>
      </w:r>
    </w:p>
    <w:p w:rsidR="004221DF" w:rsidRPr="00E65E4D" w:rsidRDefault="004221DF" w:rsidP="00D14B37">
      <w:pPr>
        <w:pStyle w:val="ListParagraph"/>
        <w:numPr>
          <w:ilvl w:val="2"/>
          <w:numId w:val="74"/>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kegiatan konservasi yang bernilai lingkungan dan sekaligus juga bernilai sosial ekonomi; dan</w:t>
      </w:r>
    </w:p>
    <w:p w:rsidR="004221DF" w:rsidRPr="00E65E4D" w:rsidRDefault="004221DF" w:rsidP="00D14B37">
      <w:pPr>
        <w:pStyle w:val="ListParagraph"/>
        <w:numPr>
          <w:ilvl w:val="2"/>
          <w:numId w:val="74"/>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k</w:t>
      </w:r>
      <w:r w:rsidRPr="00E65E4D">
        <w:rPr>
          <w:rFonts w:ascii="Bookman Old Style" w:hAnsi="Bookman Old Style" w:cs="Arial"/>
          <w:spacing w:val="1"/>
          <w:sz w:val="24"/>
          <w:szCs w:val="24"/>
          <w:lang w:val="fi-FI"/>
        </w:rPr>
        <w:t>a</w:t>
      </w:r>
      <w:r w:rsidRPr="00E65E4D">
        <w:rPr>
          <w:rFonts w:ascii="Bookman Old Style" w:hAnsi="Bookman Old Style" w:cs="Arial"/>
          <w:sz w:val="24"/>
          <w:szCs w:val="24"/>
          <w:lang w:val="fi-FI"/>
        </w:rPr>
        <w:t>pa</w:t>
      </w:r>
      <w:r w:rsidRPr="00E65E4D">
        <w:rPr>
          <w:rFonts w:ascii="Bookman Old Style" w:hAnsi="Bookman Old Style" w:cs="Arial"/>
          <w:spacing w:val="1"/>
          <w:sz w:val="24"/>
          <w:szCs w:val="24"/>
          <w:lang w:val="fi-FI"/>
        </w:rPr>
        <w:t>s</w:t>
      </w:r>
      <w:r w:rsidRPr="00E65E4D">
        <w:rPr>
          <w:rFonts w:ascii="Bookman Old Style" w:hAnsi="Bookman Old Style" w:cs="Arial"/>
          <w:sz w:val="24"/>
          <w:szCs w:val="24"/>
          <w:lang w:val="fi-FI"/>
        </w:rPr>
        <w:t>itas  masyara</w:t>
      </w:r>
      <w:r w:rsidRPr="00E65E4D">
        <w:rPr>
          <w:rFonts w:ascii="Bookman Old Style" w:hAnsi="Bookman Old Style" w:cs="Arial"/>
          <w:spacing w:val="1"/>
          <w:sz w:val="24"/>
          <w:szCs w:val="24"/>
          <w:lang w:val="fi-FI"/>
        </w:rPr>
        <w:t>k</w:t>
      </w:r>
      <w:r w:rsidRPr="00E65E4D">
        <w:rPr>
          <w:rFonts w:ascii="Bookman Old Style" w:hAnsi="Bookman Old Style" w:cs="Arial"/>
          <w:sz w:val="24"/>
          <w:szCs w:val="24"/>
          <w:lang w:val="fi-FI"/>
        </w:rPr>
        <w:t>at  da</w:t>
      </w:r>
      <w:r w:rsidRPr="00E65E4D">
        <w:rPr>
          <w:rFonts w:ascii="Bookman Old Style" w:hAnsi="Bookman Old Style" w:cs="Arial"/>
          <w:spacing w:val="1"/>
          <w:sz w:val="24"/>
          <w:szCs w:val="24"/>
          <w:lang w:val="fi-FI"/>
        </w:rPr>
        <w:t>l</w:t>
      </w:r>
      <w:r w:rsidRPr="00E65E4D">
        <w:rPr>
          <w:rFonts w:ascii="Bookman Old Style" w:hAnsi="Bookman Old Style" w:cs="Arial"/>
          <w:sz w:val="24"/>
          <w:szCs w:val="24"/>
          <w:lang w:val="fi-FI"/>
        </w:rPr>
        <w:t>am  pemanfaatan   s</w:t>
      </w:r>
      <w:r w:rsidRPr="00E65E4D">
        <w:rPr>
          <w:rFonts w:ascii="Bookman Old Style" w:hAnsi="Bookman Old Style" w:cs="Arial"/>
          <w:spacing w:val="1"/>
          <w:sz w:val="24"/>
          <w:szCs w:val="24"/>
          <w:lang w:val="fi-FI"/>
        </w:rPr>
        <w:t>u</w:t>
      </w:r>
      <w:r w:rsidRPr="00E65E4D">
        <w:rPr>
          <w:rFonts w:ascii="Bookman Old Style" w:hAnsi="Bookman Old Style" w:cs="Arial"/>
          <w:sz w:val="24"/>
          <w:szCs w:val="24"/>
          <w:lang w:val="fi-FI"/>
        </w:rPr>
        <w:t>mber  en</w:t>
      </w:r>
      <w:r w:rsidRPr="00E65E4D">
        <w:rPr>
          <w:rFonts w:ascii="Bookman Old Style" w:hAnsi="Bookman Old Style" w:cs="Arial"/>
          <w:spacing w:val="1"/>
          <w:sz w:val="24"/>
          <w:szCs w:val="24"/>
          <w:lang w:val="fi-FI"/>
        </w:rPr>
        <w:t>e</w:t>
      </w:r>
      <w:r w:rsidRPr="00E65E4D">
        <w:rPr>
          <w:rFonts w:ascii="Bookman Old Style" w:hAnsi="Bookman Old Style" w:cs="Arial"/>
          <w:sz w:val="24"/>
          <w:szCs w:val="24"/>
          <w:lang w:val="fi-FI"/>
        </w:rPr>
        <w:t>rgi  yang terbaru</w:t>
      </w:r>
      <w:r w:rsidRPr="00E65E4D">
        <w:rPr>
          <w:rFonts w:ascii="Bookman Old Style" w:hAnsi="Bookman Old Style" w:cs="Arial"/>
          <w:spacing w:val="1"/>
          <w:sz w:val="24"/>
          <w:szCs w:val="24"/>
          <w:lang w:val="fi-FI"/>
        </w:rPr>
        <w:t>k</w:t>
      </w:r>
      <w:r w:rsidRPr="00E65E4D">
        <w:rPr>
          <w:rFonts w:ascii="Bookman Old Style" w:hAnsi="Bookman Old Style" w:cs="Arial"/>
          <w:sz w:val="24"/>
          <w:szCs w:val="24"/>
          <w:lang w:val="fi-FI"/>
        </w:rPr>
        <w:t>an</w:t>
      </w:r>
      <w:r w:rsidRPr="00E65E4D">
        <w:rPr>
          <w:rFonts w:ascii="Bookman Old Style" w:hAnsi="Bookman Old Style" w:cs="Arial"/>
          <w:spacing w:val="-11"/>
          <w:sz w:val="24"/>
          <w:szCs w:val="24"/>
        </w:rPr>
        <w:t>.</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lastRenderedPageBreak/>
        <w:t>Peningkatan produktivitas wilayah melalui intensifikasi lahan dan  modernisasi pertanian dengan pengelolaan yang ramah lingkungan.</w:t>
      </w:r>
    </w:p>
    <w:p w:rsidR="004221DF" w:rsidRPr="00E65E4D" w:rsidRDefault="004221DF" w:rsidP="004221DF">
      <w:pPr>
        <w:pStyle w:val="ListParagraph"/>
        <w:spacing w:after="0" w:line="360" w:lineRule="auto"/>
        <w:ind w:left="1985"/>
        <w:jc w:val="both"/>
        <w:rPr>
          <w:rFonts w:ascii="Bookman Old Style" w:hAnsi="Bookman Old Style" w:cs="Arial"/>
          <w:sz w:val="24"/>
          <w:szCs w:val="24"/>
          <w:lang w:val="fi-FI"/>
        </w:rPr>
      </w:pPr>
      <w:r w:rsidRPr="00E65E4D">
        <w:rPr>
          <w:rFonts w:ascii="Bookman Old Style" w:hAnsi="Bookman Old Style" w:cs="Arial"/>
          <w:sz w:val="24"/>
          <w:szCs w:val="24"/>
          <w:lang w:val="fi-FI"/>
        </w:rPr>
        <w:t>Strategi peningkatan produktivitas wilayah melalui intensifikasi lahan dan  modernisasi pertanian dengan pengelolaan yang ramah lingkungan sebagaimana dimaksud  di atas, meliputi:</w:t>
      </w:r>
    </w:p>
    <w:p w:rsidR="004221DF" w:rsidRPr="00E65E4D" w:rsidRDefault="004221DF" w:rsidP="00D14B37">
      <w:pPr>
        <w:pStyle w:val="ListParagraph"/>
        <w:numPr>
          <w:ilvl w:val="0"/>
          <w:numId w:val="66"/>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produktivitas  hasil  perkebunan,  pertanian  dan  kehutanan  melalui intensifikasi lahan;</w:t>
      </w:r>
    </w:p>
    <w:p w:rsidR="004221DF" w:rsidRPr="00E65E4D" w:rsidRDefault="004221DF" w:rsidP="00D14B37">
      <w:pPr>
        <w:pStyle w:val="ListParagraph"/>
        <w:numPr>
          <w:ilvl w:val="0"/>
          <w:numId w:val="66"/>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memanfaatkan lahan non produktif secara lebih bermakna bagi peningkatan kualitas lingkungan dan peningkatan pendapatan masyarakat;</w:t>
      </w:r>
    </w:p>
    <w:p w:rsidR="004221DF" w:rsidRPr="00E65E4D" w:rsidRDefault="004221DF" w:rsidP="00D14B37">
      <w:pPr>
        <w:pStyle w:val="ListParagraph"/>
        <w:numPr>
          <w:ilvl w:val="0"/>
          <w:numId w:val="66"/>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teknologi pertanian, termasuk perkebunan, perikanan, peternakan dan kehutanan sehingga terjadi peningkatan produksi dengan kualitas yang lebih baik dan bernilai ekonomi tinggi; dan</w:t>
      </w:r>
    </w:p>
    <w:p w:rsidR="004221DF" w:rsidRPr="00E65E4D" w:rsidRDefault="004221DF" w:rsidP="00D14B37">
      <w:pPr>
        <w:pStyle w:val="ListParagraph"/>
        <w:numPr>
          <w:ilvl w:val="0"/>
          <w:numId w:val="66"/>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meningkatkan pemasaran hasil pertanian, perkebunan, perikanan, peternakan dan kehutanan</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mela</w:t>
      </w:r>
      <w:r w:rsidRPr="00E65E4D">
        <w:rPr>
          <w:rFonts w:ascii="Bookman Old Style" w:hAnsi="Bookman Old Style" w:cs="Arial"/>
          <w:spacing w:val="1"/>
          <w:sz w:val="24"/>
          <w:szCs w:val="24"/>
          <w:lang w:val="fi-FI"/>
        </w:rPr>
        <w:t>l</w:t>
      </w:r>
      <w:r w:rsidRPr="00E65E4D">
        <w:rPr>
          <w:rFonts w:ascii="Bookman Old Style" w:hAnsi="Bookman Old Style" w:cs="Arial"/>
          <w:sz w:val="24"/>
          <w:szCs w:val="24"/>
          <w:lang w:val="fi-FI"/>
        </w:rPr>
        <w:t>ui</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pe</w:t>
      </w:r>
      <w:r w:rsidRPr="00E65E4D">
        <w:rPr>
          <w:rFonts w:ascii="Bookman Old Style" w:hAnsi="Bookman Old Style" w:cs="Arial"/>
          <w:spacing w:val="1"/>
          <w:sz w:val="24"/>
          <w:szCs w:val="24"/>
          <w:lang w:val="fi-FI"/>
        </w:rPr>
        <w:t>n</w:t>
      </w:r>
      <w:r w:rsidRPr="00E65E4D">
        <w:rPr>
          <w:rFonts w:ascii="Bookman Old Style" w:hAnsi="Bookman Old Style" w:cs="Arial"/>
          <w:sz w:val="24"/>
          <w:szCs w:val="24"/>
          <w:lang w:val="fi-FI"/>
        </w:rPr>
        <w:t>ing</w:t>
      </w:r>
      <w:r w:rsidRPr="00E65E4D">
        <w:rPr>
          <w:rFonts w:ascii="Bookman Old Style" w:hAnsi="Bookman Old Style" w:cs="Arial"/>
          <w:spacing w:val="1"/>
          <w:sz w:val="24"/>
          <w:szCs w:val="24"/>
          <w:lang w:val="fi-FI"/>
        </w:rPr>
        <w:t>k</w:t>
      </w:r>
      <w:r w:rsidRPr="00E65E4D">
        <w:rPr>
          <w:rFonts w:ascii="Bookman Old Style" w:hAnsi="Bookman Old Style" w:cs="Arial"/>
          <w:sz w:val="24"/>
          <w:szCs w:val="24"/>
          <w:lang w:val="fi-FI"/>
        </w:rPr>
        <w:t>a</w:t>
      </w:r>
      <w:r w:rsidRPr="00E65E4D">
        <w:rPr>
          <w:rFonts w:ascii="Bookman Old Style" w:hAnsi="Bookman Old Style" w:cs="Arial"/>
          <w:spacing w:val="-1"/>
          <w:sz w:val="24"/>
          <w:szCs w:val="24"/>
          <w:lang w:val="fi-FI"/>
        </w:rPr>
        <w:t>t</w:t>
      </w:r>
      <w:r w:rsidRPr="00E65E4D">
        <w:rPr>
          <w:rFonts w:ascii="Bookman Old Style" w:hAnsi="Bookman Old Style" w:cs="Arial"/>
          <w:sz w:val="24"/>
          <w:szCs w:val="24"/>
          <w:lang w:val="fi-FI"/>
        </w:rPr>
        <w:t>an</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s</w:t>
      </w:r>
      <w:r w:rsidRPr="00E65E4D">
        <w:rPr>
          <w:rFonts w:ascii="Bookman Old Style" w:hAnsi="Bookman Old Style" w:cs="Arial"/>
          <w:spacing w:val="1"/>
          <w:sz w:val="24"/>
          <w:szCs w:val="24"/>
          <w:lang w:val="fi-FI"/>
        </w:rPr>
        <w:t>u</w:t>
      </w:r>
      <w:r w:rsidRPr="00E65E4D">
        <w:rPr>
          <w:rFonts w:ascii="Bookman Old Style" w:hAnsi="Bookman Old Style" w:cs="Arial"/>
          <w:sz w:val="24"/>
          <w:szCs w:val="24"/>
          <w:lang w:val="fi-FI"/>
        </w:rPr>
        <w:t>mber</w:t>
      </w:r>
      <w:r w:rsidR="005D05AC">
        <w:rPr>
          <w:rFonts w:ascii="Bookman Old Style" w:hAnsi="Bookman Old Style" w:cs="Arial"/>
          <w:sz w:val="24"/>
          <w:szCs w:val="24"/>
          <w:lang w:val="fi-FI"/>
        </w:rPr>
        <w:t xml:space="preserve"> </w:t>
      </w:r>
      <w:r w:rsidRPr="00E65E4D">
        <w:rPr>
          <w:rFonts w:ascii="Bookman Old Style" w:hAnsi="Bookman Old Style" w:cs="Arial"/>
          <w:spacing w:val="6"/>
          <w:sz w:val="24"/>
          <w:szCs w:val="24"/>
          <w:lang w:val="fi-FI"/>
        </w:rPr>
        <w:t>d</w:t>
      </w:r>
      <w:r w:rsidRPr="00E65E4D">
        <w:rPr>
          <w:rFonts w:ascii="Bookman Old Style" w:hAnsi="Bookman Old Style" w:cs="Arial"/>
          <w:sz w:val="24"/>
          <w:szCs w:val="24"/>
          <w:lang w:val="fi-FI"/>
        </w:rPr>
        <w:t>aya</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man</w:t>
      </w:r>
      <w:r w:rsidRPr="00E65E4D">
        <w:rPr>
          <w:rFonts w:ascii="Bookman Old Style" w:hAnsi="Bookman Old Style" w:cs="Arial"/>
          <w:spacing w:val="1"/>
          <w:sz w:val="24"/>
          <w:szCs w:val="24"/>
          <w:lang w:val="fi-FI"/>
        </w:rPr>
        <w:t>u</w:t>
      </w:r>
      <w:r w:rsidRPr="00E65E4D">
        <w:rPr>
          <w:rFonts w:ascii="Bookman Old Style" w:hAnsi="Bookman Old Style" w:cs="Arial"/>
          <w:sz w:val="24"/>
          <w:szCs w:val="24"/>
          <w:lang w:val="fi-FI"/>
        </w:rPr>
        <w:t>s</w:t>
      </w:r>
      <w:r w:rsidRPr="00E65E4D">
        <w:rPr>
          <w:rFonts w:ascii="Bookman Old Style" w:hAnsi="Bookman Old Style" w:cs="Arial"/>
          <w:spacing w:val="1"/>
          <w:sz w:val="24"/>
          <w:szCs w:val="24"/>
          <w:lang w:val="fi-FI"/>
        </w:rPr>
        <w:t>i</w:t>
      </w:r>
      <w:r w:rsidRPr="00E65E4D">
        <w:rPr>
          <w:rFonts w:ascii="Bookman Old Style" w:hAnsi="Bookman Old Style" w:cs="Arial"/>
          <w:sz w:val="24"/>
          <w:szCs w:val="24"/>
          <w:lang w:val="fi-FI"/>
        </w:rPr>
        <w:t>a dan</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kelembagaan</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serta</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fa</w:t>
      </w:r>
      <w:r w:rsidRPr="00E65E4D">
        <w:rPr>
          <w:rFonts w:ascii="Bookman Old Style" w:hAnsi="Bookman Old Style" w:cs="Arial"/>
          <w:spacing w:val="1"/>
          <w:sz w:val="24"/>
          <w:szCs w:val="24"/>
          <w:lang w:val="fi-FI"/>
        </w:rPr>
        <w:t>s</w:t>
      </w:r>
      <w:r w:rsidRPr="00E65E4D">
        <w:rPr>
          <w:rFonts w:ascii="Bookman Old Style" w:hAnsi="Bookman Old Style" w:cs="Arial"/>
          <w:sz w:val="24"/>
          <w:szCs w:val="24"/>
          <w:lang w:val="fi-FI"/>
        </w:rPr>
        <w:t>i</w:t>
      </w:r>
      <w:r w:rsidRPr="00E65E4D">
        <w:rPr>
          <w:rFonts w:ascii="Bookman Old Style" w:hAnsi="Bookman Old Style" w:cs="Arial"/>
          <w:spacing w:val="1"/>
          <w:sz w:val="24"/>
          <w:szCs w:val="24"/>
          <w:lang w:val="fi-FI"/>
        </w:rPr>
        <w:t>l</w:t>
      </w:r>
      <w:r w:rsidRPr="00E65E4D">
        <w:rPr>
          <w:rFonts w:ascii="Bookman Old Style" w:hAnsi="Bookman Old Style" w:cs="Arial"/>
          <w:sz w:val="24"/>
          <w:szCs w:val="24"/>
          <w:lang w:val="fi-FI"/>
        </w:rPr>
        <w:t>itasi</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se</w:t>
      </w:r>
      <w:r w:rsidRPr="00E65E4D">
        <w:rPr>
          <w:rFonts w:ascii="Bookman Old Style" w:hAnsi="Bookman Old Style" w:cs="Arial"/>
          <w:spacing w:val="-1"/>
          <w:sz w:val="24"/>
          <w:szCs w:val="24"/>
          <w:lang w:val="fi-FI"/>
        </w:rPr>
        <w:t>r</w:t>
      </w:r>
      <w:r w:rsidRPr="00E65E4D">
        <w:rPr>
          <w:rFonts w:ascii="Bookman Old Style" w:hAnsi="Bookman Old Style" w:cs="Arial"/>
          <w:sz w:val="24"/>
          <w:szCs w:val="24"/>
          <w:lang w:val="fi-FI"/>
        </w:rPr>
        <w:t>tifi</w:t>
      </w:r>
      <w:r w:rsidRPr="00E65E4D">
        <w:rPr>
          <w:rFonts w:ascii="Bookman Old Style" w:hAnsi="Bookman Old Style" w:cs="Arial"/>
          <w:spacing w:val="1"/>
          <w:sz w:val="24"/>
          <w:szCs w:val="24"/>
          <w:lang w:val="fi-FI"/>
        </w:rPr>
        <w:t>k</w:t>
      </w:r>
      <w:r w:rsidRPr="00E65E4D">
        <w:rPr>
          <w:rFonts w:ascii="Bookman Old Style" w:hAnsi="Bookman Old Style" w:cs="Arial"/>
          <w:sz w:val="24"/>
          <w:szCs w:val="24"/>
          <w:lang w:val="fi-FI"/>
        </w:rPr>
        <w:t>asi</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yang</w:t>
      </w:r>
      <w:r w:rsidR="005D05AC">
        <w:rPr>
          <w:rFonts w:ascii="Bookman Old Style" w:hAnsi="Bookman Old Style" w:cs="Arial"/>
          <w:sz w:val="24"/>
          <w:szCs w:val="24"/>
          <w:lang w:val="fi-FI"/>
        </w:rPr>
        <w:t xml:space="preserve"> </w:t>
      </w:r>
      <w:r w:rsidRPr="00E65E4D">
        <w:rPr>
          <w:rFonts w:ascii="Bookman Old Style" w:hAnsi="Bookman Old Style" w:cs="Arial"/>
          <w:sz w:val="24"/>
          <w:szCs w:val="24"/>
          <w:lang w:val="fi-FI"/>
        </w:rPr>
        <w:t>dibutuh</w:t>
      </w:r>
      <w:r w:rsidRPr="00E65E4D">
        <w:rPr>
          <w:rFonts w:ascii="Bookman Old Style" w:hAnsi="Bookman Old Style" w:cs="Arial"/>
          <w:spacing w:val="1"/>
          <w:sz w:val="24"/>
          <w:szCs w:val="24"/>
          <w:lang w:val="fi-FI"/>
        </w:rPr>
        <w:t>k</w:t>
      </w:r>
      <w:r w:rsidRPr="00E65E4D">
        <w:rPr>
          <w:rFonts w:ascii="Bookman Old Style" w:hAnsi="Bookman Old Style" w:cs="Arial"/>
          <w:sz w:val="24"/>
          <w:szCs w:val="24"/>
          <w:lang w:val="fi-FI"/>
        </w:rPr>
        <w:t>an.</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Pengembangan sektor ekonomi sekunder dan tersier berbasis agro dan kelautan sesuai keunggulan kawasan yang bernilai ekonomi tinggi, dikelola secara berhasil guna, terpadu dan ramah lingkungan.</w:t>
      </w:r>
    </w:p>
    <w:p w:rsidR="004221DF" w:rsidRPr="00E65E4D" w:rsidRDefault="004221DF" w:rsidP="004221DF">
      <w:pPr>
        <w:pStyle w:val="ListParagraph"/>
        <w:spacing w:after="0" w:line="360" w:lineRule="auto"/>
        <w:ind w:left="1985"/>
        <w:jc w:val="both"/>
        <w:rPr>
          <w:rFonts w:ascii="Bookman Old Style" w:hAnsi="Bookman Old Style" w:cs="Arial"/>
          <w:sz w:val="24"/>
          <w:szCs w:val="24"/>
          <w:lang w:val="fi-FI"/>
        </w:rPr>
      </w:pPr>
      <w:r w:rsidRPr="00E65E4D">
        <w:rPr>
          <w:rFonts w:ascii="Bookman Old Style" w:hAnsi="Bookman Old Style" w:cs="Arial"/>
          <w:sz w:val="24"/>
          <w:szCs w:val="24"/>
          <w:lang w:val="fi-FI"/>
        </w:rPr>
        <w:t>Strategi pengembangan sektor ekonomi sekunder dan tersier berbasis agro dan kelautan sesuai keunggulan kawasan yang bernilai ekonomi tinggi, dikelola secara berhasil guna, terpadu dan ramah lingkungan sebagaimana dimaksud  di atas, meliputi:</w:t>
      </w:r>
    </w:p>
    <w:p w:rsidR="004221DF" w:rsidRPr="00E65E4D" w:rsidRDefault="004221DF" w:rsidP="00D14B37">
      <w:pPr>
        <w:pStyle w:val="ListParagraph"/>
        <w:numPr>
          <w:ilvl w:val="0"/>
          <w:numId w:val="67"/>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mengembangkan industri pengolahan hasil kegiatan agro sesuai komoditas unggulan kawasan dan kebutuhan pasar;</w:t>
      </w:r>
    </w:p>
    <w:p w:rsidR="004221DF" w:rsidRPr="00E65E4D" w:rsidRDefault="004221DF" w:rsidP="00D14B37">
      <w:pPr>
        <w:pStyle w:val="ListParagraph"/>
        <w:numPr>
          <w:ilvl w:val="0"/>
          <w:numId w:val="67"/>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mengembangkan penelitian dan pengelolaan sumber daya kelautan dan perikanan sehingga menjadi kekuatan utama ekonomi masyarakat pesisir; dan</w:t>
      </w:r>
    </w:p>
    <w:p w:rsidR="004221DF" w:rsidRPr="00E65E4D" w:rsidRDefault="004221DF" w:rsidP="00D14B37">
      <w:pPr>
        <w:pStyle w:val="ListParagraph"/>
        <w:numPr>
          <w:ilvl w:val="0"/>
          <w:numId w:val="67"/>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 xml:space="preserve">meningkatkan kegiatan pariwisata melalui peningkatan prasarana dan sarana pendukung, pengelolaan objek </w:t>
      </w:r>
      <w:r w:rsidRPr="00E65E4D">
        <w:rPr>
          <w:rFonts w:ascii="Bookman Old Style" w:hAnsi="Bookman Old Style" w:cs="Arial"/>
          <w:sz w:val="24"/>
          <w:szCs w:val="24"/>
          <w:lang w:val="fi-FI"/>
        </w:rPr>
        <w:lastRenderedPageBreak/>
        <w:t>wisata yang lebih profesional serta pemasaran yang lebih agresif dan efektif.</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rPr>
        <w:t>Kawasan P</w:t>
      </w:r>
      <w:r w:rsidRPr="00E65E4D">
        <w:rPr>
          <w:rFonts w:ascii="Bookman Old Style" w:hAnsi="Bookman Old Style" w:cs="Arial"/>
          <w:sz w:val="24"/>
          <w:szCs w:val="24"/>
          <w:lang w:val="fi-FI"/>
        </w:rPr>
        <w:t xml:space="preserve">usat </w:t>
      </w:r>
      <w:r w:rsidRPr="00E65E4D">
        <w:rPr>
          <w:rFonts w:ascii="Bookman Old Style" w:hAnsi="Bookman Old Style" w:cs="Arial"/>
          <w:sz w:val="24"/>
          <w:szCs w:val="24"/>
        </w:rPr>
        <w:t>D</w:t>
      </w:r>
      <w:r w:rsidRPr="00E65E4D">
        <w:rPr>
          <w:rFonts w:ascii="Bookman Old Style" w:hAnsi="Bookman Old Style" w:cs="Arial"/>
          <w:sz w:val="24"/>
          <w:szCs w:val="24"/>
          <w:lang w:val="fi-FI"/>
        </w:rPr>
        <w:t xml:space="preserve">istribusi </w:t>
      </w:r>
      <w:r w:rsidRPr="00E65E4D">
        <w:rPr>
          <w:rFonts w:ascii="Bookman Old Style" w:hAnsi="Bookman Old Style" w:cs="Arial"/>
          <w:sz w:val="24"/>
          <w:szCs w:val="24"/>
        </w:rPr>
        <w:t>K</w:t>
      </w:r>
      <w:r w:rsidRPr="00E65E4D">
        <w:rPr>
          <w:rFonts w:ascii="Bookman Old Style" w:hAnsi="Bookman Old Style" w:cs="Arial"/>
          <w:sz w:val="24"/>
          <w:szCs w:val="24"/>
          <w:lang w:val="fi-FI"/>
        </w:rPr>
        <w:t xml:space="preserve">ebutuhan </w:t>
      </w:r>
      <w:r w:rsidRPr="00E65E4D">
        <w:rPr>
          <w:rFonts w:ascii="Bookman Old Style" w:hAnsi="Bookman Old Style" w:cs="Arial"/>
          <w:sz w:val="24"/>
          <w:szCs w:val="24"/>
        </w:rPr>
        <w:t>B</w:t>
      </w:r>
      <w:r w:rsidRPr="00E65E4D">
        <w:rPr>
          <w:rFonts w:ascii="Bookman Old Style" w:hAnsi="Bookman Old Style" w:cs="Arial"/>
          <w:sz w:val="24"/>
          <w:szCs w:val="24"/>
          <w:lang w:val="fi-FI"/>
        </w:rPr>
        <w:t xml:space="preserve">ahan </w:t>
      </w:r>
      <w:r w:rsidRPr="00E65E4D">
        <w:rPr>
          <w:rFonts w:ascii="Bookman Old Style" w:hAnsi="Bookman Old Style" w:cs="Arial"/>
          <w:sz w:val="24"/>
          <w:szCs w:val="24"/>
        </w:rPr>
        <w:t>P</w:t>
      </w:r>
      <w:r w:rsidRPr="00E65E4D">
        <w:rPr>
          <w:rFonts w:ascii="Bookman Old Style" w:hAnsi="Bookman Old Style" w:cs="Arial"/>
          <w:sz w:val="24"/>
          <w:szCs w:val="24"/>
          <w:lang w:val="fi-FI"/>
        </w:rPr>
        <w:t xml:space="preserve">okok </w:t>
      </w:r>
      <w:r w:rsidRPr="00E65E4D">
        <w:rPr>
          <w:rFonts w:ascii="Bookman Old Style" w:hAnsi="Bookman Old Style" w:cs="Arial"/>
          <w:sz w:val="24"/>
          <w:szCs w:val="24"/>
        </w:rPr>
        <w:t>(Kawasan Timur Indonesia (</w:t>
      </w:r>
      <w:r w:rsidRPr="00E65E4D">
        <w:rPr>
          <w:rFonts w:ascii="Bookman Old Style" w:hAnsi="Bookman Old Style" w:cs="Arial"/>
          <w:sz w:val="24"/>
          <w:szCs w:val="24"/>
          <w:lang w:val="fi-FI"/>
        </w:rPr>
        <w:t>KTI</w:t>
      </w:r>
      <w:r w:rsidRPr="00E65E4D">
        <w:rPr>
          <w:rFonts w:ascii="Bookman Old Style" w:hAnsi="Bookman Old Style" w:cs="Arial"/>
          <w:sz w:val="24"/>
          <w:szCs w:val="24"/>
        </w:rPr>
        <w:t>)</w:t>
      </w:r>
      <w:r w:rsidRPr="00E65E4D">
        <w:rPr>
          <w:rFonts w:ascii="Bookman Old Style" w:hAnsi="Bookman Old Style" w:cs="Arial"/>
          <w:sz w:val="24"/>
          <w:szCs w:val="24"/>
          <w:lang w:val="fi-FI"/>
        </w:rPr>
        <w:t xml:space="preserve"> dan pendukung perminyakan di Pamatata</w:t>
      </w:r>
    </w:p>
    <w:p w:rsidR="004221DF" w:rsidRPr="00E65E4D" w:rsidRDefault="004221DF" w:rsidP="004221DF">
      <w:pPr>
        <w:pStyle w:val="ListParagraph"/>
        <w:spacing w:after="0" w:line="360" w:lineRule="auto"/>
        <w:ind w:left="1985"/>
        <w:jc w:val="both"/>
        <w:rPr>
          <w:rFonts w:ascii="Bookman Old Style" w:hAnsi="Bookman Old Style" w:cs="Arial"/>
          <w:sz w:val="24"/>
          <w:szCs w:val="24"/>
          <w:lang w:val="fi-FI"/>
        </w:rPr>
      </w:pPr>
      <w:r w:rsidRPr="00E65E4D">
        <w:rPr>
          <w:rFonts w:ascii="Bookman Old Style" w:hAnsi="Bookman Old Style" w:cs="Arial"/>
          <w:sz w:val="24"/>
          <w:szCs w:val="24"/>
          <w:lang w:val="fi-FI"/>
        </w:rPr>
        <w:t xml:space="preserve">Strategi </w:t>
      </w:r>
      <w:r w:rsidRPr="00E65E4D">
        <w:rPr>
          <w:rFonts w:ascii="Bookman Old Style" w:hAnsi="Bookman Old Style" w:cs="Arial"/>
          <w:sz w:val="24"/>
          <w:szCs w:val="24"/>
        </w:rPr>
        <w:t>Kawasan P</w:t>
      </w:r>
      <w:r w:rsidRPr="00E65E4D">
        <w:rPr>
          <w:rFonts w:ascii="Bookman Old Style" w:hAnsi="Bookman Old Style" w:cs="Arial"/>
          <w:sz w:val="24"/>
          <w:szCs w:val="24"/>
          <w:lang w:val="fi-FI"/>
        </w:rPr>
        <w:t xml:space="preserve">usat </w:t>
      </w:r>
      <w:r w:rsidRPr="00E65E4D">
        <w:rPr>
          <w:rFonts w:ascii="Bookman Old Style" w:hAnsi="Bookman Old Style" w:cs="Arial"/>
          <w:sz w:val="24"/>
          <w:szCs w:val="24"/>
        </w:rPr>
        <w:t>D</w:t>
      </w:r>
      <w:r w:rsidRPr="00E65E4D">
        <w:rPr>
          <w:rFonts w:ascii="Bookman Old Style" w:hAnsi="Bookman Old Style" w:cs="Arial"/>
          <w:sz w:val="24"/>
          <w:szCs w:val="24"/>
          <w:lang w:val="fi-FI"/>
        </w:rPr>
        <w:t xml:space="preserve">istribusi </w:t>
      </w:r>
      <w:r w:rsidRPr="00E65E4D">
        <w:rPr>
          <w:rFonts w:ascii="Bookman Old Style" w:hAnsi="Bookman Old Style" w:cs="Arial"/>
          <w:sz w:val="24"/>
          <w:szCs w:val="24"/>
        </w:rPr>
        <w:t>K</w:t>
      </w:r>
      <w:r w:rsidRPr="00E65E4D">
        <w:rPr>
          <w:rFonts w:ascii="Bookman Old Style" w:hAnsi="Bookman Old Style" w:cs="Arial"/>
          <w:sz w:val="24"/>
          <w:szCs w:val="24"/>
          <w:lang w:val="fi-FI"/>
        </w:rPr>
        <w:t xml:space="preserve">ebutuhan </w:t>
      </w:r>
      <w:r w:rsidRPr="00E65E4D">
        <w:rPr>
          <w:rFonts w:ascii="Bookman Old Style" w:hAnsi="Bookman Old Style" w:cs="Arial"/>
          <w:sz w:val="24"/>
          <w:szCs w:val="24"/>
        </w:rPr>
        <w:t>B</w:t>
      </w:r>
      <w:r w:rsidRPr="00E65E4D">
        <w:rPr>
          <w:rFonts w:ascii="Bookman Old Style" w:hAnsi="Bookman Old Style" w:cs="Arial"/>
          <w:sz w:val="24"/>
          <w:szCs w:val="24"/>
          <w:lang w:val="fi-FI"/>
        </w:rPr>
        <w:t xml:space="preserve">ahan </w:t>
      </w:r>
      <w:r w:rsidRPr="00E65E4D">
        <w:rPr>
          <w:rFonts w:ascii="Bookman Old Style" w:hAnsi="Bookman Old Style" w:cs="Arial"/>
          <w:sz w:val="24"/>
          <w:szCs w:val="24"/>
        </w:rPr>
        <w:t>P</w:t>
      </w:r>
      <w:r w:rsidRPr="00E65E4D">
        <w:rPr>
          <w:rFonts w:ascii="Bookman Old Style" w:hAnsi="Bookman Old Style" w:cs="Arial"/>
          <w:sz w:val="24"/>
          <w:szCs w:val="24"/>
          <w:lang w:val="fi-FI"/>
        </w:rPr>
        <w:t xml:space="preserve">okok </w:t>
      </w:r>
      <w:r w:rsidRPr="00E65E4D">
        <w:rPr>
          <w:rFonts w:ascii="Bookman Old Style" w:hAnsi="Bookman Old Style" w:cs="Arial"/>
          <w:sz w:val="24"/>
          <w:szCs w:val="24"/>
        </w:rPr>
        <w:t>Kawasan Timur Indonesia (</w:t>
      </w:r>
      <w:r w:rsidRPr="00E65E4D">
        <w:rPr>
          <w:rFonts w:ascii="Bookman Old Style" w:hAnsi="Bookman Old Style" w:cs="Arial"/>
          <w:sz w:val="24"/>
          <w:szCs w:val="24"/>
          <w:lang w:val="fi-FI"/>
        </w:rPr>
        <w:t>KTI</w:t>
      </w:r>
      <w:r w:rsidRPr="00E65E4D">
        <w:rPr>
          <w:rFonts w:ascii="Bookman Old Style" w:hAnsi="Bookman Old Style" w:cs="Arial"/>
          <w:sz w:val="24"/>
          <w:szCs w:val="24"/>
        </w:rPr>
        <w:t>)</w:t>
      </w:r>
      <w:r w:rsidRPr="00E65E4D">
        <w:rPr>
          <w:rFonts w:ascii="Bookman Old Style" w:hAnsi="Bookman Old Style" w:cs="Arial"/>
          <w:sz w:val="24"/>
          <w:szCs w:val="24"/>
          <w:lang w:val="fi-FI"/>
        </w:rPr>
        <w:t xml:space="preserve"> dan pendukung perminyakan di Pamatata sebagaimana dimaksud  di atas, meliputi:</w:t>
      </w:r>
    </w:p>
    <w:p w:rsidR="004221DF" w:rsidRPr="00E65E4D" w:rsidRDefault="004221DF" w:rsidP="00D14B37">
      <w:pPr>
        <w:pStyle w:val="ListParagraph"/>
        <w:numPr>
          <w:ilvl w:val="0"/>
          <w:numId w:val="68"/>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melakukan perencanaan, implementasi, monitoring, dan evaluasi kegiatan dilakukan secara lintas sektor dan dikoordinasikan oleh Kementerian Koordinator Bidang Perekonomian;</w:t>
      </w:r>
    </w:p>
    <w:p w:rsidR="004221DF" w:rsidRPr="00E65E4D" w:rsidRDefault="004221DF" w:rsidP="00D14B37">
      <w:pPr>
        <w:pStyle w:val="ListParagraph"/>
        <w:numPr>
          <w:ilvl w:val="0"/>
          <w:numId w:val="68"/>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memprioritaskan program jangka pendek yang mampu memberikan efek berantai terhadap perekonomian daerah dan kesejahteraan masyarakat; dan</w:t>
      </w:r>
    </w:p>
    <w:p w:rsidR="004221DF" w:rsidRPr="00E65E4D" w:rsidRDefault="004221DF" w:rsidP="00D14B37">
      <w:pPr>
        <w:pStyle w:val="ListParagraph"/>
        <w:numPr>
          <w:ilvl w:val="0"/>
          <w:numId w:val="68"/>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menerapkan sistem pembiayaan oleh Pemerintah dan swasta, dan dikoordinasikan oleh Kementerian Koordinator Bidang Perekonomian.</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Pengembangan kawasan industri perikanan terpadu dan pusat budidaya ikan karang nasional</w:t>
      </w:r>
    </w:p>
    <w:p w:rsidR="004221DF" w:rsidRPr="00E65E4D" w:rsidRDefault="004221DF" w:rsidP="004221DF">
      <w:pPr>
        <w:pStyle w:val="ListParagraph"/>
        <w:spacing w:after="0" w:line="360" w:lineRule="auto"/>
        <w:ind w:left="1985"/>
        <w:jc w:val="both"/>
        <w:rPr>
          <w:rFonts w:ascii="Bookman Old Style" w:hAnsi="Bookman Old Style" w:cs="Arial"/>
          <w:sz w:val="24"/>
          <w:szCs w:val="24"/>
          <w:lang w:val="fi-FI"/>
        </w:rPr>
      </w:pPr>
      <w:r w:rsidRPr="00E65E4D">
        <w:rPr>
          <w:rFonts w:ascii="Bookman Old Style" w:hAnsi="Bookman Old Style" w:cs="Arial"/>
          <w:sz w:val="24"/>
          <w:szCs w:val="24"/>
          <w:lang w:val="fi-FI"/>
        </w:rPr>
        <w:t>Strategi pengembangan kawasan industri perikanan terpadu dan pusat budidaya ikan karang nasional sebagaimana dimaksud  di atas, meliputi:</w:t>
      </w:r>
    </w:p>
    <w:p w:rsidR="004221DF" w:rsidRPr="00E65E4D" w:rsidRDefault="004221DF" w:rsidP="00D14B37">
      <w:pPr>
        <w:pStyle w:val="ListParagraph"/>
        <w:numPr>
          <w:ilvl w:val="0"/>
          <w:numId w:val="69"/>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industri pengolahan perikanan di Benteng;</w:t>
      </w:r>
    </w:p>
    <w:p w:rsidR="004221DF" w:rsidRPr="00E65E4D" w:rsidRDefault="004221DF" w:rsidP="00D14B37">
      <w:pPr>
        <w:pStyle w:val="ListParagraph"/>
        <w:numPr>
          <w:ilvl w:val="0"/>
          <w:numId w:val="69"/>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budidaya perikanan berwawasan lingkungan; dan</w:t>
      </w:r>
    </w:p>
    <w:p w:rsidR="004221DF" w:rsidRPr="00E65E4D" w:rsidRDefault="004221DF" w:rsidP="00D14B37">
      <w:pPr>
        <w:pStyle w:val="ListParagraph"/>
        <w:numPr>
          <w:ilvl w:val="0"/>
          <w:numId w:val="69"/>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mengembangkan industri perikanan terpadu dengan memberdayakan masyarakat lokal dan meningkatkan sinergi di kawasan regional.</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Pengembangan pusat destinasi pariwisata bahari andalan nasional</w:t>
      </w:r>
    </w:p>
    <w:p w:rsidR="004221DF" w:rsidRPr="00E65E4D" w:rsidRDefault="004221DF" w:rsidP="004221DF">
      <w:pPr>
        <w:pStyle w:val="ListParagraph"/>
        <w:spacing w:after="0" w:line="360" w:lineRule="auto"/>
        <w:ind w:left="1985"/>
        <w:jc w:val="both"/>
        <w:rPr>
          <w:rFonts w:ascii="Bookman Old Style" w:hAnsi="Bookman Old Style" w:cs="Arial"/>
          <w:sz w:val="24"/>
          <w:szCs w:val="24"/>
          <w:lang w:val="fi-FI"/>
        </w:rPr>
      </w:pPr>
      <w:r w:rsidRPr="00E65E4D">
        <w:rPr>
          <w:rFonts w:ascii="Bookman Old Style" w:hAnsi="Bookman Old Style" w:cs="Arial"/>
          <w:sz w:val="24"/>
          <w:szCs w:val="24"/>
          <w:lang w:val="fi-FI"/>
        </w:rPr>
        <w:t>Strategi pengembangan pusat destinasi pariwisata bahari andalan nasional sebagaimana dimaksud  di atas, meliputi:</w:t>
      </w:r>
    </w:p>
    <w:p w:rsidR="004221DF" w:rsidRPr="00E65E4D" w:rsidRDefault="004221DF" w:rsidP="00D14B37">
      <w:pPr>
        <w:pStyle w:val="ListParagraph"/>
        <w:numPr>
          <w:ilvl w:val="0"/>
          <w:numId w:val="70"/>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mengembangkan ekowisata bahari di Kawasan Taka Bonerate;</w:t>
      </w:r>
    </w:p>
    <w:p w:rsidR="004221DF" w:rsidRPr="00E65E4D" w:rsidRDefault="004221DF" w:rsidP="00D14B37">
      <w:pPr>
        <w:pStyle w:val="ListParagraph"/>
        <w:numPr>
          <w:ilvl w:val="0"/>
          <w:numId w:val="70"/>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lastRenderedPageBreak/>
        <w:t>mengembangkan wisata pantai dan bahari di Pulau Selayar dan sekitarnya;</w:t>
      </w:r>
    </w:p>
    <w:p w:rsidR="004221DF" w:rsidRPr="00E65E4D" w:rsidRDefault="004221DF" w:rsidP="00D14B37">
      <w:pPr>
        <w:pStyle w:val="ListParagraph"/>
        <w:numPr>
          <w:ilvl w:val="0"/>
          <w:numId w:val="70"/>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melibatkan tokoh masyarakat dalam pengembangan pariwisata; dan</w:t>
      </w:r>
    </w:p>
    <w:p w:rsidR="004221DF" w:rsidRPr="00E65E4D" w:rsidRDefault="004221DF" w:rsidP="00D14B37">
      <w:pPr>
        <w:pStyle w:val="ListParagraph"/>
        <w:numPr>
          <w:ilvl w:val="0"/>
          <w:numId w:val="70"/>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memberdayakan masyarakat melalui pengembangan </w:t>
      </w:r>
      <w:r w:rsidRPr="00E65E4D">
        <w:rPr>
          <w:rFonts w:ascii="Bookman Old Style" w:hAnsi="Bookman Old Style" w:cs="Arial"/>
          <w:i/>
          <w:sz w:val="24"/>
          <w:szCs w:val="24"/>
        </w:rPr>
        <w:t>home stay</w:t>
      </w:r>
      <w:r w:rsidRPr="00E65E4D">
        <w:rPr>
          <w:rFonts w:ascii="Bookman Old Style" w:hAnsi="Bookman Old Style" w:cs="Arial"/>
          <w:sz w:val="24"/>
          <w:szCs w:val="24"/>
        </w:rPr>
        <w:t>, desa wisata dan paket wisata lainnya.</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Pengembangan wilayah pesisir dan pulau-pulau kecil yang melibatkan potensi lokal sumber daya manusia untuk mendukung peningkatan aspek bahari dan maritim di wilayah kabupaten.</w:t>
      </w:r>
    </w:p>
    <w:p w:rsidR="004221DF" w:rsidRPr="00E65E4D" w:rsidRDefault="004221DF" w:rsidP="004221DF">
      <w:pPr>
        <w:pStyle w:val="ListParagraph"/>
        <w:spacing w:after="0" w:line="360" w:lineRule="auto"/>
        <w:ind w:left="1985"/>
        <w:jc w:val="both"/>
        <w:rPr>
          <w:rFonts w:ascii="Bookman Old Style" w:hAnsi="Bookman Old Style" w:cs="Arial"/>
          <w:sz w:val="24"/>
          <w:szCs w:val="24"/>
        </w:rPr>
      </w:pPr>
      <w:r w:rsidRPr="00E65E4D">
        <w:rPr>
          <w:rFonts w:ascii="Bookman Old Style" w:hAnsi="Bookman Old Style" w:cs="Arial"/>
          <w:sz w:val="24"/>
          <w:szCs w:val="24"/>
        </w:rPr>
        <w:t>Strategi pengembangan wilayah pesisir dan pulau-pulau kecil yang melibatkan potensi lokal sumber daya manusia untuk mendukung peningkatan aspek bahari dan maritim di wilayah kabupaten sebagaimana dimaksud  di atas, meliputi:</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lang w:val="fi-FI"/>
        </w:rPr>
        <w:t>m</w:t>
      </w:r>
      <w:r w:rsidRPr="00E65E4D">
        <w:rPr>
          <w:rFonts w:ascii="Bookman Old Style" w:hAnsi="Bookman Old Style" w:cs="Arial"/>
          <w:sz w:val="24"/>
          <w:szCs w:val="24"/>
        </w:rPr>
        <w:t xml:space="preserve">eningkatkan keterkaitan antara pusat-pusat kegiatan di wilayah pesisir dan </w:t>
      </w:r>
      <w:r w:rsidRPr="00E65E4D">
        <w:rPr>
          <w:rFonts w:ascii="Bookman Old Style" w:hAnsi="Bookman Old Style" w:cs="Arial"/>
          <w:sz w:val="24"/>
          <w:szCs w:val="24"/>
          <w:lang w:val="fi-FI"/>
        </w:rPr>
        <w:t>p</w:t>
      </w:r>
      <w:r w:rsidRPr="00E65E4D">
        <w:rPr>
          <w:rFonts w:ascii="Bookman Old Style" w:hAnsi="Bookman Old Style" w:cs="Arial"/>
          <w:sz w:val="24"/>
          <w:szCs w:val="24"/>
        </w:rPr>
        <w:t>ulau-</w:t>
      </w:r>
      <w:r w:rsidRPr="00E65E4D">
        <w:rPr>
          <w:rFonts w:ascii="Bookman Old Style" w:hAnsi="Bookman Old Style" w:cs="Arial"/>
          <w:sz w:val="24"/>
          <w:szCs w:val="24"/>
          <w:lang w:val="fi-FI"/>
        </w:rPr>
        <w:t>p</w:t>
      </w:r>
      <w:r w:rsidRPr="00E65E4D">
        <w:rPr>
          <w:rFonts w:ascii="Bookman Old Style" w:hAnsi="Bookman Old Style" w:cs="Arial"/>
          <w:sz w:val="24"/>
          <w:szCs w:val="24"/>
        </w:rPr>
        <w:t xml:space="preserve">ulau di </w:t>
      </w:r>
      <w:r w:rsidRPr="00E65E4D">
        <w:rPr>
          <w:rFonts w:ascii="Bookman Old Style" w:hAnsi="Bookman Old Style" w:cs="Arial"/>
          <w:sz w:val="24"/>
          <w:szCs w:val="24"/>
          <w:lang w:val="fi-FI"/>
        </w:rPr>
        <w:t>daerah</w:t>
      </w:r>
      <w:r w:rsidRPr="00E65E4D">
        <w:rPr>
          <w:rFonts w:ascii="Bookman Old Style" w:hAnsi="Bookman Old Style" w:cs="Arial"/>
          <w:sz w:val="24"/>
          <w:szCs w:val="24"/>
        </w:rPr>
        <w:t xml:space="preserve"> dalam upaya peningkatan pertumbuhan ekonomi;</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mendorong perkembangan kawasan dengan membuka akses transportasi bagi daerah yang terisolir;</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meningkatkan kemampuan kawasan yang memiliki sektor unggulan pertanian untuk mencukupi kebutuhan di kawasannya sendiri serta memenuhi kebutuhan wilayah yang bertetangga;</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meningkatkan pemasaran komoditas lokal yang di dukung oleh akses transportasi yang memadai; </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lang w:val="fi-FI"/>
        </w:rPr>
        <w:t>m</w:t>
      </w:r>
      <w:r w:rsidRPr="00E65E4D">
        <w:rPr>
          <w:rFonts w:ascii="Bookman Old Style" w:hAnsi="Bookman Old Style" w:cs="Arial"/>
          <w:sz w:val="24"/>
          <w:szCs w:val="24"/>
        </w:rPr>
        <w:t>eningkatkan penyediaan sarana dan prasarana pendukung dalam kegiatan ekonomi di wilayah pesisir;</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meningkatkan fungsi kawasan sebagai penyedia pelayanan jasa dan pusat kegiatan ekonomi, khususnya terkait dengan pelayanan dalam sektor kelautan dan perikanan dan kegiatan masyarakat di sepanjang pantai; </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meningkatkan penyediaan akses transportasi dari pulau-pulau tetangga dan dari pulau-pulau kecil terluar menuju pusat-pusat kegiatan; dan</w:t>
      </w:r>
    </w:p>
    <w:p w:rsidR="004221DF" w:rsidRPr="00E65E4D" w:rsidRDefault="004221DF" w:rsidP="00D14B37">
      <w:pPr>
        <w:pStyle w:val="ListParagraph"/>
        <w:numPr>
          <w:ilvl w:val="0"/>
          <w:numId w:val="71"/>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meningkatkan daya tarik pusat kegiatan di sepanjang pesisir pantai dengan keunikan keadaan geografis alam tropis, kondisi sosial budaya masyarakat nelayan dan </w:t>
      </w:r>
      <w:r w:rsidRPr="00E65E4D">
        <w:rPr>
          <w:rFonts w:ascii="Bookman Old Style" w:hAnsi="Bookman Old Style" w:cs="Arial"/>
          <w:sz w:val="24"/>
          <w:szCs w:val="24"/>
        </w:rPr>
        <w:lastRenderedPageBreak/>
        <w:t>kondisi khas lingkungan sekitar di kawasan pesisir pantai sehingga menarik wisatawan dan menjadikan kawasan sebagai daerah tujuan yang menarik dikunjungi wisatawan.</w:t>
      </w:r>
    </w:p>
    <w:p w:rsidR="004221DF" w:rsidRPr="00E65E4D" w:rsidRDefault="004221DF" w:rsidP="00D14B37">
      <w:pPr>
        <w:pStyle w:val="ListParagraph"/>
        <w:numPr>
          <w:ilvl w:val="0"/>
          <w:numId w:val="64"/>
        </w:numPr>
        <w:spacing w:line="360" w:lineRule="auto"/>
        <w:ind w:left="1985" w:hanging="567"/>
        <w:jc w:val="both"/>
        <w:rPr>
          <w:rFonts w:ascii="Bookman Old Style" w:hAnsi="Bookman Old Style" w:cs="Arial"/>
          <w:sz w:val="24"/>
          <w:szCs w:val="24"/>
        </w:rPr>
      </w:pPr>
      <w:r w:rsidRPr="00E65E4D">
        <w:rPr>
          <w:rFonts w:ascii="Bookman Old Style" w:hAnsi="Bookman Old Style" w:cs="Arial"/>
          <w:sz w:val="24"/>
          <w:szCs w:val="24"/>
        </w:rPr>
        <w:t>Peningkatan dan pengembangan fungsi aspek pertahanan dan keamanan pulau-pulau kecil di daerah.</w:t>
      </w:r>
    </w:p>
    <w:p w:rsidR="004221DF" w:rsidRPr="00E65E4D" w:rsidRDefault="004221DF" w:rsidP="004221DF">
      <w:pPr>
        <w:pStyle w:val="ListParagraph"/>
        <w:spacing w:after="0" w:line="360" w:lineRule="auto"/>
        <w:ind w:left="1985"/>
        <w:jc w:val="both"/>
        <w:rPr>
          <w:rFonts w:ascii="Bookman Old Style" w:hAnsi="Bookman Old Style" w:cs="Arial"/>
          <w:sz w:val="24"/>
          <w:szCs w:val="24"/>
        </w:rPr>
      </w:pPr>
      <w:r w:rsidRPr="00E65E4D">
        <w:rPr>
          <w:rFonts w:ascii="Bookman Old Style" w:hAnsi="Bookman Old Style" w:cs="Arial"/>
          <w:sz w:val="24"/>
          <w:szCs w:val="24"/>
        </w:rPr>
        <w:t>Strategi peningkatan dan pengembangan fungsi aspek pertahanan dan keamanan pulau-pulau kecil di daerah sebagaimana dimaksud  di atas, meliputi :</w:t>
      </w:r>
    </w:p>
    <w:p w:rsidR="004221DF" w:rsidRPr="00E65E4D" w:rsidRDefault="004221DF" w:rsidP="00D14B37">
      <w:pPr>
        <w:pStyle w:val="ListParagraph"/>
        <w:numPr>
          <w:ilvl w:val="0"/>
          <w:numId w:val="72"/>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mengembangkan kawasan lindung dan/atau kawasan budidaya tidak terbangun di sekitar kawasan pertahanan dan keamanan sebagai zona penyangga yang memisahkan kawasan tersebut dengan kawasan budidaya terbangun di sekitarnya; </w:t>
      </w:r>
    </w:p>
    <w:p w:rsidR="004221DF" w:rsidRPr="00E65E4D" w:rsidRDefault="004221DF" w:rsidP="00D14B37">
      <w:pPr>
        <w:pStyle w:val="ListParagraph"/>
        <w:numPr>
          <w:ilvl w:val="0"/>
          <w:numId w:val="72"/>
        </w:numPr>
        <w:spacing w:after="0" w:line="360" w:lineRule="auto"/>
        <w:ind w:left="2552" w:hanging="567"/>
        <w:jc w:val="both"/>
        <w:rPr>
          <w:rFonts w:ascii="Bookman Old Style" w:hAnsi="Bookman Old Style" w:cs="Arial"/>
          <w:sz w:val="24"/>
          <w:szCs w:val="24"/>
        </w:rPr>
      </w:pPr>
      <w:r w:rsidRPr="00E65E4D">
        <w:rPr>
          <w:rFonts w:ascii="Bookman Old Style" w:hAnsi="Bookman Old Style" w:cs="Arial"/>
          <w:sz w:val="24"/>
          <w:szCs w:val="24"/>
        </w:rPr>
        <w:t xml:space="preserve">mengembangkan kegiatan budidaya secara selektif di dalam dan di sekitar kawasan peruntukan pertahanan dan keamanan Negara sesuai fungsi dan peruntukannya; dan </w:t>
      </w:r>
    </w:p>
    <w:p w:rsidR="004221DF" w:rsidRPr="00E65E4D" w:rsidRDefault="004221DF" w:rsidP="00D14B37">
      <w:pPr>
        <w:pStyle w:val="ListParagraph"/>
        <w:numPr>
          <w:ilvl w:val="0"/>
          <w:numId w:val="72"/>
        </w:numPr>
        <w:spacing w:after="0" w:line="360" w:lineRule="auto"/>
        <w:ind w:left="2552" w:hanging="567"/>
        <w:jc w:val="both"/>
        <w:rPr>
          <w:rFonts w:ascii="Bookman Old Style" w:hAnsi="Bookman Old Style" w:cs="Arial"/>
          <w:sz w:val="24"/>
          <w:szCs w:val="24"/>
          <w:lang w:val="fi-FI"/>
        </w:rPr>
      </w:pPr>
      <w:r w:rsidRPr="00E65E4D">
        <w:rPr>
          <w:rFonts w:ascii="Bookman Old Style" w:hAnsi="Bookman Old Style" w:cs="Arial"/>
          <w:sz w:val="24"/>
          <w:szCs w:val="24"/>
          <w:lang w:val="fi-FI"/>
        </w:rPr>
        <w:t>turut serta menjaga dan memelihara aset-aset pertahanan dan keamanan Negara di wilayah Kabupaten.</w:t>
      </w:r>
    </w:p>
    <w:p w:rsidR="004221DF" w:rsidRPr="00E65E4D" w:rsidRDefault="004221DF" w:rsidP="004221DF">
      <w:pPr>
        <w:autoSpaceDE w:val="0"/>
        <w:autoSpaceDN w:val="0"/>
        <w:adjustRightInd w:val="0"/>
        <w:spacing w:before="120" w:after="120" w:line="360" w:lineRule="auto"/>
        <w:ind w:left="1418" w:firstLine="567"/>
        <w:jc w:val="both"/>
        <w:rPr>
          <w:rFonts w:ascii="Bookman Old Style" w:hAnsi="Bookman Old Style" w:cs="Arial"/>
          <w:sz w:val="24"/>
          <w:szCs w:val="24"/>
        </w:rPr>
      </w:pPr>
      <w:r w:rsidRPr="00E65E4D">
        <w:rPr>
          <w:rFonts w:ascii="Bookman Old Style" w:hAnsi="Bookman Old Style" w:cs="Arial"/>
          <w:sz w:val="24"/>
          <w:szCs w:val="24"/>
        </w:rPr>
        <w:t xml:space="preserve">Rencana struktur ruang wilayah kabupaten adalah rencana yang mencakup sistem perkotaan wilayah kabupaten yang berkaitan dengan kawasan pedesaan dalam wilayah pelayanannya dan jaringan prasarana wilayah kabupaten yang dikembangkan untuk mengintegrasikan wilayah kabupaten selain untuk melayani kegiatan skala kabupaten yang meliputi sistem jaringan transportasi, sistem jaringan energi dan kelistrikan, sistem jaringan telekomunikasi, dan sistem jaringan sumber daya air, serta prasarana lainnya yang memiliki skala layanan satu kabupaten. </w:t>
      </w:r>
    </w:p>
    <w:p w:rsidR="004221DF" w:rsidRPr="00E65E4D" w:rsidRDefault="004221DF" w:rsidP="004221DF">
      <w:pPr>
        <w:autoSpaceDE w:val="0"/>
        <w:autoSpaceDN w:val="0"/>
        <w:adjustRightInd w:val="0"/>
        <w:spacing w:before="120" w:after="120" w:line="360" w:lineRule="auto"/>
        <w:ind w:left="1418" w:firstLine="567"/>
        <w:jc w:val="both"/>
        <w:rPr>
          <w:rFonts w:ascii="Bookman Old Style" w:hAnsi="Bookman Old Style" w:cs="Arial"/>
          <w:noProof/>
          <w:sz w:val="24"/>
          <w:szCs w:val="24"/>
        </w:rPr>
      </w:pPr>
      <w:r w:rsidRPr="00E65E4D">
        <w:rPr>
          <w:rFonts w:ascii="Bookman Old Style" w:hAnsi="Bookman Old Style" w:cs="Arial"/>
          <w:sz w:val="24"/>
          <w:szCs w:val="24"/>
        </w:rPr>
        <w:t xml:space="preserve">Berdasarkan kajian analisis struktur ruang kabupaten, maka rencana struktur ruang wilayah Kabupaten Kepulauan Selayar memberikan gambaran tentang rencana penetapan perkotaan dan perdesaan, rencana penetapan hirarki perkotaan, rencana sistem dan fungsi kegiatan perwilayahan dan rencana prasarana pendukung wilayah untuk mengintegrasikan sistem perwilayahan yang diharapkan. </w:t>
      </w:r>
      <w:r w:rsidRPr="00E65E4D">
        <w:rPr>
          <w:rFonts w:ascii="Bookman Old Style" w:hAnsi="Bookman Old Style" w:cs="Arial"/>
          <w:noProof/>
          <w:sz w:val="24"/>
          <w:szCs w:val="24"/>
        </w:rPr>
        <w:t xml:space="preserve">Menurut  fungsi kegiatan, rencana struktur </w:t>
      </w:r>
      <w:r w:rsidRPr="00E65E4D">
        <w:rPr>
          <w:rFonts w:ascii="Bookman Old Style" w:hAnsi="Bookman Old Style" w:cs="Arial"/>
          <w:noProof/>
          <w:sz w:val="24"/>
          <w:szCs w:val="24"/>
        </w:rPr>
        <w:lastRenderedPageBreak/>
        <w:t>ruang wilayah kabupaten merupakan kerangka tata ruang wilayah kabupaten yang tersusun atas konstelasi pusat-pusat kegiatan yang berhirarki yang satu sama lain dihubungkan oleh sistem jaringan prasarana wilayah kabupaten terutama jaringan transportasi.</w:t>
      </w:r>
    </w:p>
    <w:p w:rsidR="004221DF" w:rsidRDefault="004221DF" w:rsidP="004221DF">
      <w:pPr>
        <w:autoSpaceDE w:val="0"/>
        <w:autoSpaceDN w:val="0"/>
        <w:adjustRightInd w:val="0"/>
        <w:spacing w:before="120" w:after="120" w:line="360" w:lineRule="auto"/>
        <w:ind w:left="1418" w:firstLine="567"/>
        <w:jc w:val="both"/>
        <w:rPr>
          <w:rFonts w:ascii="Bookman Old Style" w:hAnsi="Bookman Old Style" w:cs="Arial"/>
          <w:sz w:val="24"/>
          <w:szCs w:val="24"/>
          <w:lang w:val="en-US"/>
        </w:rPr>
      </w:pPr>
      <w:r w:rsidRPr="00E65E4D">
        <w:rPr>
          <w:rFonts w:ascii="Bookman Old Style" w:hAnsi="Bookman Old Style" w:cs="Arial"/>
          <w:sz w:val="24"/>
          <w:szCs w:val="24"/>
        </w:rPr>
        <w:t>RTRW Kabupaten Kepulauan Selayar jika dilihat dari perspektif pendidikan, berimplikasi terhadap semakin tingginya kebutuhan masyarakat terhadap ketersediaan sarana dan prasarana di setiap titik memungkinkan terjadinya pertambahan penduduk yang lebih tinggi, hal ini merupakan konsekuensi dari sebuah wilayah yang dimungkinkan lebih memberikan jaminan kepada masyarakat untuk keberlangsungan kehidupan yang lebih layak. Selain itu, upaya peningkatan layanan pendidikan di wilayah-wilayah pedesaan harus mendapat perhatian lebih serius melalui peningkatan sarana dan prasarana pendidikan serta berbagai alternatif pelayanan pendidikan yang sesuai dengan kondisi dan karakteristik wilayah masing-masing.</w:t>
      </w:r>
    </w:p>
    <w:p w:rsidR="00E745A1" w:rsidRPr="00E745A1" w:rsidRDefault="00E745A1" w:rsidP="00D14B37">
      <w:pPr>
        <w:pStyle w:val="ListParagraph"/>
        <w:numPr>
          <w:ilvl w:val="2"/>
          <w:numId w:val="80"/>
        </w:numPr>
        <w:autoSpaceDE w:val="0"/>
        <w:autoSpaceDN w:val="0"/>
        <w:adjustRightInd w:val="0"/>
        <w:spacing w:after="0" w:line="360" w:lineRule="auto"/>
        <w:jc w:val="both"/>
        <w:rPr>
          <w:rFonts w:ascii="Bookman Old Style" w:hAnsi="Bookman Old Style" w:cs="Arial"/>
          <w:sz w:val="24"/>
          <w:szCs w:val="24"/>
        </w:rPr>
      </w:pPr>
      <w:r w:rsidRPr="00EF4DAD">
        <w:rPr>
          <w:rFonts w:ascii="Bookman Old Style" w:hAnsi="Bookman Old Style" w:cs="Arial"/>
          <w:sz w:val="24"/>
          <w:szCs w:val="24"/>
        </w:rPr>
        <w:t xml:space="preserve">Telaahan </w:t>
      </w:r>
      <w:r>
        <w:rPr>
          <w:rFonts w:ascii="Bookman Old Style" w:hAnsi="Bookman Old Style" w:cs="Arial"/>
          <w:sz w:val="24"/>
          <w:szCs w:val="24"/>
          <w:lang w:val="en-US"/>
        </w:rPr>
        <w:t>Kajian Lingkungan Hidup Strategis</w:t>
      </w:r>
    </w:p>
    <w:p w:rsidR="00E745A1" w:rsidRPr="00B20E92" w:rsidRDefault="00E745A1" w:rsidP="00B20E92">
      <w:pPr>
        <w:pStyle w:val="ListParagraph"/>
        <w:autoSpaceDE w:val="0"/>
        <w:autoSpaceDN w:val="0"/>
        <w:adjustRightInd w:val="0"/>
        <w:spacing w:after="0" w:line="360" w:lineRule="auto"/>
        <w:ind w:left="1418" w:firstLine="720"/>
        <w:jc w:val="both"/>
        <w:rPr>
          <w:rFonts w:ascii="Bookman Old Style" w:hAnsi="Bookman Old Style" w:cs="Arial"/>
          <w:sz w:val="24"/>
          <w:szCs w:val="24"/>
          <w:lang w:val="en-US"/>
        </w:rPr>
      </w:pPr>
      <w:r>
        <w:rPr>
          <w:rFonts w:ascii="Bookman Old Style" w:hAnsi="Bookman Old Style" w:cs="Arial"/>
          <w:sz w:val="24"/>
          <w:szCs w:val="24"/>
          <w:lang w:val="en-US"/>
        </w:rPr>
        <w:t>Kajian Lingkungan Hidup Strategis</w:t>
      </w:r>
      <w:r w:rsidRPr="00E745A1">
        <w:rPr>
          <w:rFonts w:ascii="Bookman Old Style" w:hAnsi="Bookman Old Style" w:cs="Arial"/>
          <w:sz w:val="24"/>
          <w:szCs w:val="24"/>
        </w:rPr>
        <w:t xml:space="preserve"> Kabupaten Kepulauan </w:t>
      </w:r>
      <w:r>
        <w:rPr>
          <w:rFonts w:ascii="Bookman Old Style" w:hAnsi="Bookman Old Style" w:cs="Arial"/>
          <w:sz w:val="24"/>
          <w:szCs w:val="24"/>
          <w:lang w:val="en-US"/>
        </w:rPr>
        <w:t>Selayar</w:t>
      </w:r>
      <w:r w:rsidRPr="00E745A1">
        <w:rPr>
          <w:rFonts w:ascii="Bookman Old Style" w:hAnsi="Bookman Old Style" w:cs="Arial"/>
          <w:sz w:val="24"/>
          <w:szCs w:val="24"/>
        </w:rPr>
        <w:t xml:space="preserve"> jika dilihat dari perspektif pendidikan, berimplikasi terhadap semakin tingginya kebutuhan masyarakat terhadap ketersediaansarana dan prasarana pendidikan di setiap titik mengingat wilayah Kabupaten KepulauanKepulauan </w:t>
      </w:r>
      <w:r>
        <w:rPr>
          <w:rFonts w:ascii="Bookman Old Style" w:hAnsi="Bookman Old Style" w:cs="Arial"/>
          <w:sz w:val="24"/>
          <w:szCs w:val="24"/>
          <w:lang w:val="en-US"/>
        </w:rPr>
        <w:t>Selayar</w:t>
      </w:r>
      <w:r w:rsidRPr="00E745A1">
        <w:rPr>
          <w:rFonts w:ascii="Bookman Old Style" w:hAnsi="Bookman Old Style" w:cs="Arial"/>
          <w:sz w:val="24"/>
          <w:szCs w:val="24"/>
        </w:rPr>
        <w:t xml:space="preserve"> memiliki kondisi geografis berupa pulau-pulau yang terpisah. Hal ini mengakibatkan konsekuensi peningkatan pelayanan pendidikan di wilayah-wilayah yang sulit dijangkau tidak tersebar secara merata, oleh karena itu Pemerintah Kabupaten Kepulauan </w:t>
      </w:r>
      <w:r>
        <w:rPr>
          <w:rFonts w:ascii="Bookman Old Style" w:hAnsi="Bookman Old Style" w:cs="Arial"/>
          <w:sz w:val="24"/>
          <w:szCs w:val="24"/>
          <w:lang w:val="en-US"/>
        </w:rPr>
        <w:t xml:space="preserve">Selayar </w:t>
      </w:r>
      <w:r w:rsidRPr="00E745A1">
        <w:rPr>
          <w:rFonts w:ascii="Bookman Old Style" w:hAnsi="Bookman Old Style" w:cs="Arial"/>
          <w:sz w:val="24"/>
          <w:szCs w:val="24"/>
        </w:rPr>
        <w:t>melalui Dinas Pendidikan, Pemuda dan Olahraga harus memberikan perhatian lebih serius melalui peningkatan sarana dan prasarana pendidikan serta berbagai alternatif pendidikan yang sesuai dengan kondisi dan karakteristik wilayah masing-masing.</w:t>
      </w:r>
    </w:p>
    <w:p w:rsidR="002D544E" w:rsidRPr="00685CC4" w:rsidRDefault="005E7909" w:rsidP="002D544E">
      <w:pPr>
        <w:pStyle w:val="Heading2"/>
        <w:rPr>
          <w:rFonts w:ascii="Bookman Old Style" w:hAnsi="Bookman Old Style"/>
          <w:szCs w:val="24"/>
        </w:rPr>
      </w:pPr>
      <w:bookmarkStart w:id="87" w:name="_Toc512031270"/>
      <w:bookmarkStart w:id="88" w:name="_Toc512381216"/>
      <w:bookmarkStart w:id="89" w:name="_Toc512423517"/>
      <w:bookmarkStart w:id="90" w:name="_Toc76324519"/>
      <w:bookmarkEnd w:id="83"/>
      <w:bookmarkEnd w:id="84"/>
      <w:bookmarkEnd w:id="85"/>
      <w:r w:rsidRPr="00685CC4">
        <w:rPr>
          <w:rFonts w:ascii="Bookman Old Style" w:hAnsi="Bookman Old Style"/>
          <w:szCs w:val="24"/>
        </w:rPr>
        <w:t>3.5</w:t>
      </w:r>
      <w:r w:rsidRPr="00685CC4">
        <w:rPr>
          <w:rFonts w:ascii="Bookman Old Style" w:hAnsi="Bookman Old Style"/>
          <w:szCs w:val="24"/>
        </w:rPr>
        <w:tab/>
      </w:r>
      <w:r w:rsidR="002D544E" w:rsidRPr="00685CC4">
        <w:rPr>
          <w:rFonts w:ascii="Bookman Old Style" w:hAnsi="Bookman Old Style"/>
          <w:szCs w:val="24"/>
        </w:rPr>
        <w:t>Penentuan Isu-Isu Strategis</w:t>
      </w:r>
      <w:bookmarkEnd w:id="87"/>
      <w:bookmarkEnd w:id="88"/>
      <w:bookmarkEnd w:id="89"/>
      <w:bookmarkEnd w:id="90"/>
    </w:p>
    <w:p w:rsidR="004221DF" w:rsidRPr="00E65E4D" w:rsidRDefault="004221DF" w:rsidP="004221DF">
      <w:pPr>
        <w:autoSpaceDE w:val="0"/>
        <w:autoSpaceDN w:val="0"/>
        <w:adjustRightInd w:val="0"/>
        <w:spacing w:after="0" w:line="360" w:lineRule="auto"/>
        <w:ind w:left="567" w:firstLine="567"/>
        <w:jc w:val="both"/>
        <w:rPr>
          <w:rFonts w:ascii="Bookman Old Style" w:hAnsi="Bookman Old Style" w:cs="Arial"/>
          <w:sz w:val="24"/>
          <w:szCs w:val="24"/>
          <w:lang w:val="en-US"/>
        </w:rPr>
      </w:pPr>
      <w:r w:rsidRPr="00E65E4D">
        <w:rPr>
          <w:rFonts w:ascii="Bookman Old Style" w:hAnsi="Bookman Old Style" w:cs="Arial"/>
          <w:sz w:val="24"/>
          <w:szCs w:val="24"/>
        </w:rPr>
        <w:t xml:space="preserve">Dalam menentukan isu-isu strategis dalam rencana pembangunan </w:t>
      </w:r>
      <w:r w:rsidRPr="00E65E4D">
        <w:rPr>
          <w:rFonts w:ascii="Bookman Old Style" w:hAnsi="Bookman Old Style" w:cs="Arial"/>
          <w:sz w:val="24"/>
          <w:szCs w:val="24"/>
          <w:lang w:val="en-US"/>
        </w:rPr>
        <w:t xml:space="preserve">urusan </w:t>
      </w:r>
      <w:r w:rsidRPr="00E65E4D">
        <w:rPr>
          <w:rFonts w:ascii="Bookman Old Style" w:hAnsi="Bookman Old Style" w:cs="Arial"/>
          <w:sz w:val="24"/>
          <w:szCs w:val="24"/>
        </w:rPr>
        <w:t>pendidikan</w:t>
      </w:r>
      <w:r w:rsidRPr="00E65E4D">
        <w:rPr>
          <w:rFonts w:ascii="Bookman Old Style" w:hAnsi="Bookman Old Style" w:cs="Arial"/>
          <w:sz w:val="24"/>
          <w:szCs w:val="24"/>
          <w:lang w:val="en-US"/>
        </w:rPr>
        <w:t>, pemuda dan olahraga</w:t>
      </w:r>
      <w:r w:rsidRPr="00E65E4D">
        <w:rPr>
          <w:rFonts w:ascii="Bookman Old Style" w:hAnsi="Bookman Old Style" w:cs="Arial"/>
          <w:sz w:val="24"/>
          <w:szCs w:val="24"/>
        </w:rPr>
        <w:t xml:space="preserve"> Kabupaten Kepulauan Selayar tahun 20</w:t>
      </w:r>
      <w:r w:rsidRPr="00E65E4D">
        <w:rPr>
          <w:rFonts w:ascii="Bookman Old Style" w:hAnsi="Bookman Old Style" w:cs="Arial"/>
          <w:sz w:val="24"/>
          <w:szCs w:val="24"/>
          <w:lang w:val="en-US"/>
        </w:rPr>
        <w:t>2</w:t>
      </w:r>
      <w:r w:rsidRPr="00E65E4D">
        <w:rPr>
          <w:rFonts w:ascii="Bookman Old Style" w:hAnsi="Bookman Old Style" w:cs="Arial"/>
          <w:sz w:val="24"/>
          <w:szCs w:val="24"/>
        </w:rPr>
        <w:t>1-202</w:t>
      </w:r>
      <w:r w:rsidRPr="00E65E4D">
        <w:rPr>
          <w:rFonts w:ascii="Bookman Old Style" w:hAnsi="Bookman Old Style" w:cs="Arial"/>
          <w:sz w:val="24"/>
          <w:szCs w:val="24"/>
          <w:lang w:val="en-US"/>
        </w:rPr>
        <w:t>6</w:t>
      </w:r>
      <w:r w:rsidRPr="00E65E4D">
        <w:rPr>
          <w:rFonts w:ascii="Bookman Old Style" w:hAnsi="Bookman Old Style" w:cs="Arial"/>
          <w:sz w:val="24"/>
          <w:szCs w:val="24"/>
        </w:rPr>
        <w:t xml:space="preserve"> lebih ditentukan oleh kebutuhan mendesak saat ini dan </w:t>
      </w:r>
      <w:r w:rsidRPr="00E65E4D">
        <w:rPr>
          <w:rFonts w:ascii="Bookman Old Style" w:hAnsi="Bookman Old Style" w:cs="Arial"/>
          <w:sz w:val="24"/>
          <w:szCs w:val="24"/>
        </w:rPr>
        <w:lastRenderedPageBreak/>
        <w:t>berorient</w:t>
      </w:r>
      <w:r w:rsidRPr="00E65E4D">
        <w:rPr>
          <w:rFonts w:ascii="Bookman Old Style" w:hAnsi="Bookman Old Style" w:cs="Arial"/>
          <w:sz w:val="24"/>
          <w:szCs w:val="24"/>
          <w:lang w:val="en-US"/>
        </w:rPr>
        <w:t>a</w:t>
      </w:r>
      <w:r w:rsidRPr="00E65E4D">
        <w:rPr>
          <w:rFonts w:ascii="Bookman Old Style" w:hAnsi="Bookman Old Style" w:cs="Arial"/>
          <w:sz w:val="24"/>
          <w:szCs w:val="24"/>
        </w:rPr>
        <w:t xml:space="preserve">si ke depan serta kesesuaiannya dengan tuntutan peraturan dan perundang-undangan yang berlaku. </w:t>
      </w:r>
      <w:r w:rsidRPr="00E65E4D">
        <w:rPr>
          <w:rFonts w:ascii="Bookman Old Style" w:hAnsi="Bookman Old Style" w:cs="Arial"/>
          <w:sz w:val="24"/>
          <w:szCs w:val="24"/>
          <w:lang w:val="en-US"/>
        </w:rPr>
        <w:t>Dari hasil analisis serta dengan mempertimbangkan kriteria-kriteria yang telah ditetapkan dalam menentukan isu strategis, maka dapat diidentifikasi isu strategis melalui analisis faktor-faktor lingkungan berikut ini :</w:t>
      </w:r>
    </w:p>
    <w:p w:rsidR="004221DF" w:rsidRPr="00E65E4D" w:rsidRDefault="004221DF" w:rsidP="00D14B37">
      <w:pPr>
        <w:pStyle w:val="ListParagraph"/>
        <w:numPr>
          <w:ilvl w:val="0"/>
          <w:numId w:val="76"/>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sz w:val="24"/>
          <w:szCs w:val="24"/>
        </w:rPr>
        <w:t>Analisis Fa</w:t>
      </w:r>
      <w:r w:rsidR="005D05AC">
        <w:rPr>
          <w:rFonts w:ascii="Bookman Old Style" w:hAnsi="Bookman Old Style" w:cs="Arial"/>
          <w:sz w:val="24"/>
          <w:szCs w:val="24"/>
        </w:rPr>
        <w:t>ktor Lingkungan Interna</w:t>
      </w:r>
      <w:r w:rsidR="005D05AC">
        <w:rPr>
          <w:rFonts w:ascii="Bookman Old Style" w:hAnsi="Bookman Old Style" w:cs="Arial"/>
          <w:sz w:val="24"/>
          <w:szCs w:val="24"/>
          <w:lang w:val="en-US"/>
        </w:rPr>
        <w:t>l</w:t>
      </w:r>
    </w:p>
    <w:p w:rsidR="004221DF" w:rsidRPr="00E65E4D" w:rsidRDefault="005D05AC" w:rsidP="00D14B37">
      <w:pPr>
        <w:pStyle w:val="ListParagraph"/>
        <w:numPr>
          <w:ilvl w:val="2"/>
          <w:numId w:val="63"/>
        </w:numPr>
        <w:autoSpaceDE w:val="0"/>
        <w:autoSpaceDN w:val="0"/>
        <w:adjustRightInd w:val="0"/>
        <w:spacing w:after="0" w:line="360" w:lineRule="auto"/>
        <w:ind w:left="1701" w:hanging="567"/>
        <w:jc w:val="both"/>
        <w:rPr>
          <w:rFonts w:ascii="Bookman Old Style" w:hAnsi="Bookman Old Style" w:cs="Arial"/>
          <w:sz w:val="24"/>
          <w:szCs w:val="24"/>
        </w:rPr>
      </w:pPr>
      <w:r>
        <w:rPr>
          <w:rFonts w:ascii="Bookman Old Style" w:hAnsi="Bookman Old Style" w:cs="Arial"/>
          <w:sz w:val="24"/>
          <w:szCs w:val="24"/>
        </w:rPr>
        <w:t>Kekuatan (Strengths</w:t>
      </w:r>
      <w:r>
        <w:rPr>
          <w:rFonts w:ascii="Bookman Old Style" w:hAnsi="Bookman Old Style" w:cs="Arial"/>
          <w:sz w:val="24"/>
          <w:szCs w:val="24"/>
          <w:lang w:val="en-US"/>
        </w:rPr>
        <w:t>)</w:t>
      </w:r>
    </w:p>
    <w:p w:rsidR="004221DF" w:rsidRPr="00E65E4D" w:rsidRDefault="004221DF"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Tupoksi dan rincian tugas yang jelas dan mudah dipahami</w:t>
      </w:r>
    </w:p>
    <w:p w:rsidR="004221DF" w:rsidRPr="00E65E4D" w:rsidRDefault="004221DF"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Komitmen kinerja yang cukup baik da</w:t>
      </w:r>
      <w:r w:rsidR="005D05AC">
        <w:rPr>
          <w:rFonts w:ascii="Bookman Old Style" w:hAnsi="Bookman Old Style" w:cs="Arial"/>
          <w:sz w:val="24"/>
          <w:szCs w:val="24"/>
        </w:rPr>
        <w:t>ri aparatur pengelola Pendidika</w:t>
      </w:r>
      <w:r w:rsidR="005D05AC">
        <w:rPr>
          <w:rFonts w:ascii="Bookman Old Style" w:hAnsi="Bookman Old Style" w:cs="Arial"/>
          <w:sz w:val="24"/>
          <w:szCs w:val="24"/>
          <w:lang w:val="en-US"/>
        </w:rPr>
        <w:t>n</w:t>
      </w:r>
    </w:p>
    <w:p w:rsidR="004221DF" w:rsidRPr="00E65E4D" w:rsidRDefault="004221DF"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SDM pengelola Pendidikan yang memiliki kapasitas cukup baik</w:t>
      </w:r>
    </w:p>
    <w:p w:rsidR="004221DF" w:rsidRPr="00E65E4D" w:rsidRDefault="004221DF"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Capaian SPM bidang Pendidikan yang meningkat</w:t>
      </w:r>
    </w:p>
    <w:p w:rsidR="004221DF" w:rsidRPr="00E65E4D" w:rsidRDefault="004221DF"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a</w:t>
      </w:r>
      <w:r w:rsidRPr="00E65E4D">
        <w:rPr>
          <w:rFonts w:ascii="Bookman Old Style" w:hAnsi="Bookman Old Style" w:cs="Arial"/>
          <w:sz w:val="24"/>
          <w:szCs w:val="24"/>
          <w:lang w:val="sv-SE"/>
        </w:rPr>
        <w:t>danya program prioritas muatan lokal berbasis potensi daerah</w:t>
      </w:r>
    </w:p>
    <w:p w:rsidR="004221DF" w:rsidRPr="00E65E4D" w:rsidRDefault="004221DF"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Letak, lokasi dan kondisi yang kondusif dari setiap jalur, jenis dan jenjang Pendidikan yang ada di Kabupaten Kepulauan Selayar.</w:t>
      </w:r>
    </w:p>
    <w:p w:rsidR="004221DF" w:rsidRPr="00B20E92" w:rsidRDefault="00C021FB" w:rsidP="00D14B37">
      <w:pPr>
        <w:pStyle w:val="ListParagraph"/>
        <w:numPr>
          <w:ilvl w:val="0"/>
          <w:numId w:val="77"/>
        </w:numPr>
        <w:autoSpaceDE w:val="0"/>
        <w:autoSpaceDN w:val="0"/>
        <w:adjustRightInd w:val="0"/>
        <w:spacing w:after="0" w:line="360" w:lineRule="auto"/>
        <w:ind w:left="2268" w:hanging="567"/>
        <w:jc w:val="both"/>
        <w:rPr>
          <w:rFonts w:ascii="Bookman Old Style" w:hAnsi="Bookman Old Style" w:cs="Arial"/>
          <w:sz w:val="24"/>
          <w:szCs w:val="24"/>
        </w:rPr>
      </w:pPr>
      <w:r>
        <w:rPr>
          <w:rFonts w:ascii="Bookman Old Style" w:hAnsi="Bookman Old Style" w:cs="Arial"/>
          <w:sz w:val="24"/>
          <w:szCs w:val="24"/>
        </w:rPr>
        <w:t>stakeholders pendidikan mem</w:t>
      </w:r>
      <w:r w:rsidR="004221DF" w:rsidRPr="00E65E4D">
        <w:rPr>
          <w:rFonts w:ascii="Bookman Old Style" w:hAnsi="Bookman Old Style" w:cs="Arial"/>
          <w:sz w:val="24"/>
          <w:szCs w:val="24"/>
        </w:rPr>
        <w:t>iliki kemauan untuk memahami Visi dan Misi RPJMD</w:t>
      </w:r>
    </w:p>
    <w:p w:rsidR="004221DF" w:rsidRPr="00E65E4D" w:rsidRDefault="004221DF" w:rsidP="00D14B37">
      <w:pPr>
        <w:pStyle w:val="ListParagraph"/>
        <w:numPr>
          <w:ilvl w:val="2"/>
          <w:numId w:val="63"/>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 xml:space="preserve"> Kelemahan (Weakness)</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Pelaksanaan tupoksi belum optimal</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Koordinasi belum menjangkau seluruh stakeholder</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Keterbatasan anggaran yang tersedia dalam pengelolaan di bidang Pendidikan</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Masih adanya anak putus sekolah</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Kerjasama internal dan lintas sectoral belum optimal</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Penghargaan/reward belum optimal</w:t>
      </w:r>
    </w:p>
    <w:p w:rsidR="004221DF" w:rsidRPr="00E65E4D" w:rsidRDefault="004221DF" w:rsidP="00D14B37">
      <w:pPr>
        <w:pStyle w:val="ListParagraph"/>
        <w:numPr>
          <w:ilvl w:val="3"/>
          <w:numId w:val="62"/>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Keterbatasan sarana prasarana olahraga dan kepemudaan</w:t>
      </w:r>
    </w:p>
    <w:p w:rsidR="004221DF" w:rsidRPr="00E65E4D" w:rsidRDefault="004221DF" w:rsidP="00D14B37">
      <w:pPr>
        <w:pStyle w:val="ListParagraph"/>
        <w:numPr>
          <w:ilvl w:val="0"/>
          <w:numId w:val="63"/>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sz w:val="24"/>
          <w:szCs w:val="24"/>
        </w:rPr>
        <w:t>Analisis Faktor Eksternal</w:t>
      </w:r>
    </w:p>
    <w:p w:rsidR="004221DF" w:rsidRPr="00E65E4D" w:rsidRDefault="004221DF" w:rsidP="00D14B37">
      <w:pPr>
        <w:pStyle w:val="ListParagraph"/>
        <w:numPr>
          <w:ilvl w:val="0"/>
          <w:numId w:val="78"/>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Peluang (Opportunities)</w:t>
      </w:r>
    </w:p>
    <w:p w:rsidR="004221DF" w:rsidRPr="00E65E4D" w:rsidRDefault="004221DF"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Kabupaten Kepulauan Selayar sebagai bandar maritim</w:t>
      </w:r>
    </w:p>
    <w:p w:rsidR="004221DF" w:rsidRPr="00E65E4D" w:rsidRDefault="004221DF"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Dukungan anggaran 20 persen dari Pemerintah untuk pendidikan</w:t>
      </w:r>
    </w:p>
    <w:p w:rsidR="004221DF" w:rsidRPr="00E65E4D" w:rsidRDefault="004221DF"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Perkembangan teknologi informasi dan komunikasi yang sangat pesat</w:t>
      </w:r>
    </w:p>
    <w:p w:rsidR="004221DF" w:rsidRPr="00E65E4D" w:rsidRDefault="004221DF"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lastRenderedPageBreak/>
        <w:t>Program Unggulan GERBANGSARI sebagai penopang meningkatnya ekonomi perdesaan</w:t>
      </w:r>
    </w:p>
    <w:p w:rsidR="004221DF" w:rsidRPr="00E65E4D" w:rsidRDefault="004221DF"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 xml:space="preserve">Kesadaran masyarakat untuk berpartisipasi dalam Pendidikan mulai meningkat </w:t>
      </w:r>
    </w:p>
    <w:p w:rsidR="004221DF" w:rsidRPr="00E65E4D" w:rsidRDefault="00C021FB"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Pr>
          <w:rFonts w:ascii="Bookman Old Style" w:hAnsi="Bookman Old Style" w:cs="Arial"/>
          <w:sz w:val="24"/>
          <w:szCs w:val="24"/>
        </w:rPr>
        <w:t xml:space="preserve">Kesempatan melanjutkan </w:t>
      </w:r>
      <w:r>
        <w:rPr>
          <w:rFonts w:ascii="Bookman Old Style" w:hAnsi="Bookman Old Style" w:cs="Arial"/>
          <w:sz w:val="24"/>
          <w:szCs w:val="24"/>
          <w:lang w:val="en-US"/>
        </w:rPr>
        <w:t>p</w:t>
      </w:r>
      <w:r w:rsidR="004221DF" w:rsidRPr="00E65E4D">
        <w:rPr>
          <w:rFonts w:ascii="Bookman Old Style" w:hAnsi="Bookman Old Style" w:cs="Arial"/>
          <w:sz w:val="24"/>
          <w:szCs w:val="24"/>
        </w:rPr>
        <w:t>endidikan meningkat</w:t>
      </w:r>
    </w:p>
    <w:p w:rsidR="004221DF" w:rsidRPr="00E65E4D" w:rsidRDefault="004221DF" w:rsidP="00D14B37">
      <w:pPr>
        <w:pStyle w:val="ListParagraph"/>
        <w:numPr>
          <w:ilvl w:val="0"/>
          <w:numId w:val="79"/>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a</w:t>
      </w:r>
      <w:r w:rsidRPr="00E65E4D">
        <w:rPr>
          <w:rFonts w:ascii="Bookman Old Style" w:hAnsi="Bookman Old Style" w:cs="Arial"/>
          <w:sz w:val="24"/>
          <w:szCs w:val="24"/>
          <w:lang w:val="sv-SE"/>
        </w:rPr>
        <w:t xml:space="preserve">da peluang kerjasama </w:t>
      </w:r>
      <w:r w:rsidRPr="00E65E4D">
        <w:rPr>
          <w:rFonts w:ascii="Bookman Old Style" w:hAnsi="Bookman Old Style" w:cs="Arial"/>
          <w:i/>
          <w:iCs/>
          <w:sz w:val="24"/>
          <w:szCs w:val="24"/>
          <w:lang w:val="sv-SE"/>
        </w:rPr>
        <w:t>stakeholder</w:t>
      </w:r>
      <w:r w:rsidRPr="00E65E4D">
        <w:rPr>
          <w:rFonts w:ascii="Bookman Old Style" w:hAnsi="Bookman Old Style" w:cs="Arial"/>
          <w:sz w:val="24"/>
          <w:szCs w:val="24"/>
          <w:lang w:val="sv-SE"/>
        </w:rPr>
        <w:t xml:space="preserve"> yang relevan untuk peningkatan kualitas SDM dan pengembangan fasilitas</w:t>
      </w:r>
    </w:p>
    <w:p w:rsidR="004221DF" w:rsidRPr="00E65E4D" w:rsidRDefault="004221DF" w:rsidP="00D14B37">
      <w:pPr>
        <w:pStyle w:val="ListParagraph"/>
        <w:numPr>
          <w:ilvl w:val="0"/>
          <w:numId w:val="78"/>
        </w:numPr>
        <w:autoSpaceDE w:val="0"/>
        <w:autoSpaceDN w:val="0"/>
        <w:adjustRightInd w:val="0"/>
        <w:spacing w:after="0" w:line="360" w:lineRule="auto"/>
        <w:ind w:left="1701" w:hanging="567"/>
        <w:jc w:val="both"/>
        <w:rPr>
          <w:rFonts w:ascii="Bookman Old Style" w:hAnsi="Bookman Old Style" w:cs="Arial"/>
          <w:sz w:val="24"/>
          <w:szCs w:val="24"/>
        </w:rPr>
      </w:pPr>
      <w:r w:rsidRPr="00E65E4D">
        <w:rPr>
          <w:rFonts w:ascii="Bookman Old Style" w:hAnsi="Bookman Old Style" w:cs="Arial"/>
          <w:sz w:val="24"/>
          <w:szCs w:val="24"/>
        </w:rPr>
        <w:t>Ancaman (Threats)</w:t>
      </w:r>
    </w:p>
    <w:p w:rsidR="004221DF" w:rsidRPr="00E65E4D" w:rsidRDefault="004221DF" w:rsidP="00D14B37">
      <w:pPr>
        <w:pStyle w:val="ListParagraph"/>
        <w:numPr>
          <w:ilvl w:val="3"/>
          <w:numId w:val="61"/>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Keterbatasan kemampuan masyrakat dalam menerima arus informasi teknologi dan komunikasi</w:t>
      </w:r>
    </w:p>
    <w:p w:rsidR="004221DF" w:rsidRPr="00E65E4D" w:rsidRDefault="004221DF" w:rsidP="00D14B37">
      <w:pPr>
        <w:pStyle w:val="ListParagraph"/>
        <w:numPr>
          <w:ilvl w:val="3"/>
          <w:numId w:val="61"/>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Kondisi sosial ekonomi masyarakat belum merata</w:t>
      </w:r>
    </w:p>
    <w:p w:rsidR="004221DF" w:rsidRPr="00E65E4D" w:rsidRDefault="004221DF" w:rsidP="00D14B37">
      <w:pPr>
        <w:pStyle w:val="ListParagraph"/>
        <w:numPr>
          <w:ilvl w:val="3"/>
          <w:numId w:val="61"/>
        </w:numPr>
        <w:autoSpaceDE w:val="0"/>
        <w:autoSpaceDN w:val="0"/>
        <w:adjustRightInd w:val="0"/>
        <w:spacing w:after="0" w:line="360" w:lineRule="auto"/>
        <w:ind w:left="2268" w:hanging="567"/>
        <w:jc w:val="both"/>
        <w:rPr>
          <w:rFonts w:ascii="Bookman Old Style" w:hAnsi="Bookman Old Style" w:cs="Arial"/>
          <w:sz w:val="24"/>
          <w:szCs w:val="24"/>
        </w:rPr>
      </w:pPr>
      <w:r w:rsidRPr="00E65E4D">
        <w:rPr>
          <w:rFonts w:ascii="Bookman Old Style" w:hAnsi="Bookman Old Style" w:cs="Arial"/>
          <w:sz w:val="24"/>
          <w:szCs w:val="24"/>
        </w:rPr>
        <w:t>Lunturnya nilai-nilai budaya di kalangan generasi muda</w:t>
      </w:r>
    </w:p>
    <w:p w:rsidR="004221DF" w:rsidRPr="00B20E92" w:rsidRDefault="00C021FB" w:rsidP="00B20E92">
      <w:pPr>
        <w:pStyle w:val="ListParagraph"/>
        <w:numPr>
          <w:ilvl w:val="3"/>
          <w:numId w:val="61"/>
        </w:numPr>
        <w:autoSpaceDE w:val="0"/>
        <w:autoSpaceDN w:val="0"/>
        <w:adjustRightInd w:val="0"/>
        <w:spacing w:after="0" w:line="360" w:lineRule="auto"/>
        <w:ind w:left="2268" w:hanging="567"/>
        <w:jc w:val="both"/>
        <w:rPr>
          <w:rFonts w:ascii="Bookman Old Style" w:hAnsi="Bookman Old Style" w:cs="Arial"/>
          <w:sz w:val="24"/>
          <w:szCs w:val="24"/>
        </w:rPr>
      </w:pPr>
      <w:r>
        <w:rPr>
          <w:rFonts w:ascii="Bookman Old Style" w:hAnsi="Bookman Old Style" w:cs="Arial"/>
          <w:sz w:val="24"/>
          <w:szCs w:val="24"/>
        </w:rPr>
        <w:t>Kebijakan antar se</w:t>
      </w:r>
      <w:r>
        <w:rPr>
          <w:rFonts w:ascii="Bookman Old Style" w:hAnsi="Bookman Old Style" w:cs="Arial"/>
          <w:sz w:val="24"/>
          <w:szCs w:val="24"/>
          <w:lang w:val="en-US"/>
        </w:rPr>
        <w:t>k</w:t>
      </w:r>
      <w:r w:rsidR="004221DF" w:rsidRPr="00E65E4D">
        <w:rPr>
          <w:rFonts w:ascii="Bookman Old Style" w:hAnsi="Bookman Old Style" w:cs="Arial"/>
          <w:sz w:val="24"/>
          <w:szCs w:val="24"/>
        </w:rPr>
        <w:t>toral yang tidak mendukung keberhasilan pendidikan</w:t>
      </w:r>
    </w:p>
    <w:p w:rsidR="004221DF" w:rsidRPr="00E65E4D" w:rsidRDefault="004221DF" w:rsidP="004221DF">
      <w:pPr>
        <w:autoSpaceDE w:val="0"/>
        <w:autoSpaceDN w:val="0"/>
        <w:adjustRightInd w:val="0"/>
        <w:spacing w:after="0" w:line="360" w:lineRule="auto"/>
        <w:ind w:left="567" w:firstLine="567"/>
        <w:jc w:val="both"/>
        <w:rPr>
          <w:rFonts w:ascii="Bookman Old Style" w:hAnsi="Bookman Old Style" w:cs="Arial"/>
          <w:sz w:val="24"/>
          <w:szCs w:val="24"/>
        </w:rPr>
      </w:pPr>
      <w:r w:rsidRPr="00E65E4D">
        <w:rPr>
          <w:rFonts w:ascii="Bookman Old Style" w:hAnsi="Bookman Old Style" w:cs="Arial"/>
          <w:sz w:val="24"/>
          <w:szCs w:val="24"/>
        </w:rPr>
        <w:t>Beberapa isu strategis yang perlu diakomodir dalam penyusunan rencana strategis pembangunan pendidikan dapat di identifikasikan sebagai berikut :</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hAnsi="Bookman Old Style" w:cs="Arial"/>
          <w:color w:val="000000"/>
          <w:sz w:val="24"/>
          <w:szCs w:val="24"/>
          <w:lang w:val="en-US"/>
        </w:rPr>
        <w:t>A</w:t>
      </w:r>
      <w:r w:rsidR="004221DF" w:rsidRPr="00E65E4D">
        <w:rPr>
          <w:rFonts w:ascii="Bookman Old Style" w:hAnsi="Bookman Old Style" w:cs="Arial"/>
          <w:color w:val="000000"/>
          <w:sz w:val="24"/>
          <w:szCs w:val="24"/>
        </w:rPr>
        <w:t xml:space="preserve">kses </w:t>
      </w:r>
      <w:r>
        <w:rPr>
          <w:rFonts w:ascii="Bookman Old Style" w:hAnsi="Bookman Old Style" w:cs="Arial"/>
          <w:color w:val="000000"/>
          <w:sz w:val="24"/>
          <w:szCs w:val="24"/>
          <w:lang w:val="en-US"/>
        </w:rPr>
        <w:t>p</w:t>
      </w:r>
      <w:r w:rsidR="004221DF" w:rsidRPr="00E65E4D">
        <w:rPr>
          <w:rFonts w:ascii="Bookman Old Style" w:hAnsi="Bookman Old Style" w:cs="Arial"/>
          <w:color w:val="000000"/>
          <w:sz w:val="24"/>
          <w:szCs w:val="24"/>
        </w:rPr>
        <w:t xml:space="preserve">endidikan </w:t>
      </w:r>
      <w:r>
        <w:rPr>
          <w:rFonts w:ascii="Bookman Old Style" w:hAnsi="Bookman Old Style" w:cs="Arial"/>
          <w:color w:val="000000"/>
          <w:sz w:val="24"/>
          <w:szCs w:val="24"/>
          <w:lang w:val="en-US"/>
        </w:rPr>
        <w:t xml:space="preserve">yang merata </w:t>
      </w:r>
      <w:r w:rsidR="004221DF" w:rsidRPr="00E65E4D">
        <w:rPr>
          <w:rFonts w:ascii="Bookman Old Style" w:hAnsi="Bookman Old Style" w:cs="Arial"/>
          <w:color w:val="000000"/>
          <w:sz w:val="24"/>
          <w:szCs w:val="24"/>
        </w:rPr>
        <w:t>pada seluruh lapisan masyarakat</w:t>
      </w:r>
    </w:p>
    <w:p w:rsidR="004221DF" w:rsidRPr="00E65E4D" w:rsidRDefault="004221DF"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color w:val="000000"/>
          <w:sz w:val="24"/>
          <w:szCs w:val="24"/>
        </w:rPr>
        <w:t>Infrastruktur dasar dan</w:t>
      </w:r>
      <w:r w:rsidR="007D22B3">
        <w:rPr>
          <w:rFonts w:ascii="Bookman Old Style" w:hAnsi="Bookman Old Style" w:cs="Arial"/>
          <w:color w:val="000000"/>
          <w:sz w:val="24"/>
          <w:szCs w:val="24"/>
        </w:rPr>
        <w:t xml:space="preserve"> fasilitas Pendidikan yang</w:t>
      </w:r>
      <w:r w:rsidRPr="00E65E4D">
        <w:rPr>
          <w:rFonts w:ascii="Bookman Old Style" w:hAnsi="Bookman Old Style" w:cs="Arial"/>
          <w:color w:val="000000"/>
          <w:sz w:val="24"/>
          <w:szCs w:val="24"/>
        </w:rPr>
        <w:t xml:space="preserve"> memadai</w:t>
      </w:r>
    </w:p>
    <w:p w:rsidR="004221DF" w:rsidRPr="00E65E4D" w:rsidRDefault="004221DF"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color w:val="000000"/>
          <w:sz w:val="24"/>
          <w:szCs w:val="24"/>
        </w:rPr>
        <w:t>Jumlah dan distribusi guru yang proporsional</w:t>
      </w:r>
    </w:p>
    <w:p w:rsidR="004221DF" w:rsidRPr="00E65E4D" w:rsidRDefault="004221DF"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hAnsi="Bookman Old Style" w:cs="Arial"/>
          <w:color w:val="000000"/>
          <w:sz w:val="24"/>
          <w:szCs w:val="24"/>
        </w:rPr>
        <w:t>Pendidik tersertifikasi pada Lembaga PAUD</w:t>
      </w:r>
      <w:r w:rsidR="007D22B3">
        <w:rPr>
          <w:rFonts w:ascii="Bookman Old Style" w:hAnsi="Bookman Old Style" w:cs="Arial"/>
          <w:color w:val="000000"/>
          <w:sz w:val="24"/>
          <w:szCs w:val="24"/>
          <w:lang w:val="en-US"/>
        </w:rPr>
        <w:t xml:space="preserve"> dan </w:t>
      </w:r>
      <w:r w:rsidR="007D22B3" w:rsidRPr="00E65E4D">
        <w:rPr>
          <w:rFonts w:ascii="Bookman Old Style" w:hAnsi="Bookman Old Style" w:cs="Arial"/>
          <w:color w:val="000000"/>
          <w:sz w:val="24"/>
          <w:szCs w:val="24"/>
        </w:rPr>
        <w:t>guru yang memiliki kualifikasi S-1/D-IV</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hAnsi="Bookman Old Style" w:cs="Arial"/>
          <w:color w:val="000000"/>
          <w:sz w:val="24"/>
          <w:szCs w:val="24"/>
          <w:lang w:val="en-US"/>
        </w:rPr>
        <w:t>B</w:t>
      </w:r>
      <w:r w:rsidR="004221DF" w:rsidRPr="00E65E4D">
        <w:rPr>
          <w:rFonts w:ascii="Bookman Old Style" w:hAnsi="Bookman Old Style" w:cs="Arial"/>
          <w:color w:val="000000"/>
          <w:sz w:val="24"/>
          <w:szCs w:val="24"/>
        </w:rPr>
        <w:t>uku mata pelajaran muatan lokal disekolah</w:t>
      </w:r>
      <w:r>
        <w:rPr>
          <w:rFonts w:ascii="Bookman Old Style" w:hAnsi="Bookman Old Style" w:cs="Arial"/>
          <w:color w:val="000000"/>
          <w:sz w:val="24"/>
          <w:szCs w:val="24"/>
          <w:lang w:val="en-US"/>
        </w:rPr>
        <w:t xml:space="preserve"> yang memadai</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hAnsi="Bookman Old Style" w:cs="Arial"/>
          <w:color w:val="000000"/>
          <w:sz w:val="24"/>
          <w:szCs w:val="24"/>
          <w:lang w:val="en-US"/>
        </w:rPr>
        <w:t>P</w:t>
      </w:r>
      <w:r w:rsidR="004221DF" w:rsidRPr="00E65E4D">
        <w:rPr>
          <w:rFonts w:ascii="Bookman Old Style" w:hAnsi="Bookman Old Style" w:cs="Arial"/>
          <w:color w:val="000000"/>
          <w:sz w:val="24"/>
          <w:szCs w:val="24"/>
        </w:rPr>
        <w:t>engemban</w:t>
      </w:r>
      <w:r>
        <w:rPr>
          <w:rFonts w:ascii="Bookman Old Style" w:hAnsi="Bookman Old Style" w:cs="Arial"/>
          <w:color w:val="000000"/>
          <w:sz w:val="24"/>
          <w:szCs w:val="24"/>
        </w:rPr>
        <w:t xml:space="preserve">gan dan pelindungan Bahasa dan </w:t>
      </w:r>
      <w:r>
        <w:rPr>
          <w:rFonts w:ascii="Bookman Old Style" w:hAnsi="Bookman Old Style" w:cs="Arial"/>
          <w:color w:val="000000"/>
          <w:sz w:val="24"/>
          <w:szCs w:val="24"/>
          <w:lang w:val="en-US"/>
        </w:rPr>
        <w:t>S</w:t>
      </w:r>
      <w:r>
        <w:rPr>
          <w:rFonts w:ascii="Bookman Old Style" w:hAnsi="Bookman Old Style" w:cs="Arial"/>
          <w:color w:val="000000"/>
          <w:sz w:val="24"/>
          <w:szCs w:val="24"/>
        </w:rPr>
        <w:t xml:space="preserve">astra </w:t>
      </w:r>
      <w:r>
        <w:rPr>
          <w:rFonts w:ascii="Bookman Old Style" w:hAnsi="Bookman Old Style" w:cs="Arial"/>
          <w:color w:val="000000"/>
          <w:sz w:val="24"/>
          <w:szCs w:val="24"/>
          <w:lang w:val="en-US"/>
        </w:rPr>
        <w:t>D</w:t>
      </w:r>
      <w:r w:rsidR="004221DF" w:rsidRPr="00E65E4D">
        <w:rPr>
          <w:rFonts w:ascii="Bookman Old Style" w:hAnsi="Bookman Old Style" w:cs="Arial"/>
          <w:color w:val="000000"/>
          <w:sz w:val="24"/>
          <w:szCs w:val="24"/>
        </w:rPr>
        <w:t>aerah</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eastAsia="Arial" w:hAnsi="Bookman Old Style" w:cs="Arial"/>
          <w:spacing w:val="1"/>
          <w:sz w:val="24"/>
          <w:szCs w:val="24"/>
          <w:lang w:val="en-US"/>
        </w:rPr>
        <w:t>O</w:t>
      </w:r>
      <w:r w:rsidR="004221DF" w:rsidRPr="00E65E4D">
        <w:rPr>
          <w:rFonts w:ascii="Bookman Old Style" w:eastAsia="Arial" w:hAnsi="Bookman Old Style" w:cs="Arial"/>
          <w:spacing w:val="1"/>
          <w:sz w:val="24"/>
          <w:szCs w:val="24"/>
        </w:rPr>
        <w:t>p</w:t>
      </w:r>
      <w:r w:rsidR="004221DF" w:rsidRPr="00E65E4D">
        <w:rPr>
          <w:rFonts w:ascii="Bookman Old Style" w:eastAsia="Arial" w:hAnsi="Bookman Old Style" w:cs="Arial"/>
          <w:sz w:val="24"/>
          <w:szCs w:val="24"/>
        </w:rPr>
        <w:t>t</w:t>
      </w:r>
      <w:r w:rsidR="004221DF" w:rsidRPr="00E65E4D">
        <w:rPr>
          <w:rFonts w:ascii="Bookman Old Style" w:eastAsia="Arial" w:hAnsi="Bookman Old Style" w:cs="Arial"/>
          <w:spacing w:val="-3"/>
          <w:sz w:val="24"/>
          <w:szCs w:val="24"/>
        </w:rPr>
        <w:t>i</w:t>
      </w:r>
      <w:r w:rsidR="004221DF" w:rsidRPr="00E65E4D">
        <w:rPr>
          <w:rFonts w:ascii="Bookman Old Style" w:eastAsia="Arial" w:hAnsi="Bookman Old Style" w:cs="Arial"/>
          <w:spacing w:val="2"/>
          <w:sz w:val="24"/>
          <w:szCs w:val="24"/>
        </w:rPr>
        <w:t>m</w:t>
      </w:r>
      <w:r w:rsidR="004221DF" w:rsidRPr="00E65E4D">
        <w:rPr>
          <w:rFonts w:ascii="Bookman Old Style" w:eastAsia="Arial" w:hAnsi="Bookman Old Style" w:cs="Arial"/>
          <w:spacing w:val="1"/>
          <w:sz w:val="24"/>
          <w:szCs w:val="24"/>
        </w:rPr>
        <w:t>a</w:t>
      </w:r>
      <w:r w:rsidR="004221DF" w:rsidRPr="00E65E4D">
        <w:rPr>
          <w:rFonts w:ascii="Bookman Old Style" w:eastAsia="Arial" w:hAnsi="Bookman Old Style" w:cs="Arial"/>
          <w:sz w:val="24"/>
          <w:szCs w:val="24"/>
        </w:rPr>
        <w:t>l</w:t>
      </w:r>
      <w:r>
        <w:rPr>
          <w:rFonts w:ascii="Bookman Old Style" w:eastAsia="Arial" w:hAnsi="Bookman Old Style" w:cs="Arial"/>
          <w:sz w:val="24"/>
          <w:szCs w:val="24"/>
          <w:lang w:val="en-US"/>
        </w:rPr>
        <w:t>isasi</w:t>
      </w:r>
      <w:r w:rsidR="004221DF" w:rsidRPr="00E65E4D">
        <w:rPr>
          <w:rFonts w:ascii="Bookman Old Style" w:eastAsia="Arial" w:hAnsi="Bookman Old Style" w:cs="Arial"/>
          <w:sz w:val="24"/>
          <w:szCs w:val="24"/>
        </w:rPr>
        <w:t xml:space="preserve">  peran dan fungsi organisasi pemuda</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eastAsia="Arial" w:hAnsi="Bookman Old Style" w:cs="Arial"/>
          <w:spacing w:val="1"/>
          <w:sz w:val="24"/>
          <w:szCs w:val="24"/>
          <w:lang w:val="en-US"/>
        </w:rPr>
        <w:t>O</w:t>
      </w:r>
      <w:r w:rsidRPr="00E65E4D">
        <w:rPr>
          <w:rFonts w:ascii="Bookman Old Style" w:eastAsia="Arial" w:hAnsi="Bookman Old Style" w:cs="Arial"/>
          <w:spacing w:val="1"/>
          <w:sz w:val="24"/>
          <w:szCs w:val="24"/>
        </w:rPr>
        <w:t>p</w:t>
      </w:r>
      <w:r w:rsidRPr="00E65E4D">
        <w:rPr>
          <w:rFonts w:ascii="Bookman Old Style" w:eastAsia="Arial" w:hAnsi="Bookman Old Style" w:cs="Arial"/>
          <w:sz w:val="24"/>
          <w:szCs w:val="24"/>
        </w:rPr>
        <w:t>t</w:t>
      </w:r>
      <w:r w:rsidRPr="00E65E4D">
        <w:rPr>
          <w:rFonts w:ascii="Bookman Old Style" w:eastAsia="Arial" w:hAnsi="Bookman Old Style" w:cs="Arial"/>
          <w:spacing w:val="-3"/>
          <w:sz w:val="24"/>
          <w:szCs w:val="24"/>
        </w:rPr>
        <w:t>i</w:t>
      </w:r>
      <w:r w:rsidRPr="00E65E4D">
        <w:rPr>
          <w:rFonts w:ascii="Bookman Old Style" w:eastAsia="Arial" w:hAnsi="Bookman Old Style" w:cs="Arial"/>
          <w:spacing w:val="2"/>
          <w:sz w:val="24"/>
          <w:szCs w:val="24"/>
        </w:rPr>
        <w:t>m</w:t>
      </w:r>
      <w:r w:rsidRPr="00E65E4D">
        <w:rPr>
          <w:rFonts w:ascii="Bookman Old Style" w:eastAsia="Arial" w:hAnsi="Bookman Old Style" w:cs="Arial"/>
          <w:spacing w:val="1"/>
          <w:sz w:val="24"/>
          <w:szCs w:val="24"/>
        </w:rPr>
        <w:t>a</w:t>
      </w:r>
      <w:r w:rsidRPr="00E65E4D">
        <w:rPr>
          <w:rFonts w:ascii="Bookman Old Style" w:eastAsia="Arial" w:hAnsi="Bookman Old Style" w:cs="Arial"/>
          <w:sz w:val="24"/>
          <w:szCs w:val="24"/>
        </w:rPr>
        <w:t>l</w:t>
      </w:r>
      <w:r>
        <w:rPr>
          <w:rFonts w:ascii="Bookman Old Style" w:eastAsia="Arial" w:hAnsi="Bookman Old Style" w:cs="Arial"/>
          <w:sz w:val="24"/>
          <w:szCs w:val="24"/>
          <w:lang w:val="en-US"/>
        </w:rPr>
        <w:t>isasi</w:t>
      </w:r>
      <w:r w:rsidR="004221DF" w:rsidRPr="00E65E4D">
        <w:rPr>
          <w:rFonts w:ascii="Bookman Old Style" w:eastAsia="Arial" w:hAnsi="Bookman Old Style" w:cs="Arial"/>
          <w:sz w:val="24"/>
          <w:szCs w:val="24"/>
        </w:rPr>
        <w:t>fasilitasi, pendampingan dan peningkatan prestasi olahraga</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eastAsia="Arial" w:hAnsi="Bookman Old Style" w:cs="Arial"/>
          <w:sz w:val="24"/>
          <w:szCs w:val="24"/>
          <w:lang w:val="en-US"/>
        </w:rPr>
        <w:t>P</w:t>
      </w:r>
      <w:r w:rsidR="004221DF" w:rsidRPr="00E65E4D">
        <w:rPr>
          <w:rFonts w:ascii="Bookman Old Style" w:eastAsia="Arial" w:hAnsi="Bookman Old Style" w:cs="Arial"/>
          <w:sz w:val="24"/>
          <w:szCs w:val="24"/>
        </w:rPr>
        <w:t>emberdayaan dan pengembangan pemuda pelopor</w:t>
      </w:r>
    </w:p>
    <w:p w:rsidR="007D22B3" w:rsidRPr="007D22B3" w:rsidRDefault="004221DF"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sidRPr="00E65E4D">
        <w:rPr>
          <w:rFonts w:ascii="Bookman Old Style" w:eastAsia="Arial" w:hAnsi="Bookman Old Style" w:cs="Arial"/>
          <w:sz w:val="24"/>
          <w:szCs w:val="24"/>
        </w:rPr>
        <w:t>Sarana dan pra</w:t>
      </w:r>
      <w:r w:rsidR="007D22B3">
        <w:rPr>
          <w:rFonts w:ascii="Bookman Old Style" w:eastAsia="Arial" w:hAnsi="Bookman Old Style" w:cs="Arial"/>
          <w:sz w:val="24"/>
          <w:szCs w:val="24"/>
        </w:rPr>
        <w:t xml:space="preserve">sarana olahraga kabupaten </w:t>
      </w:r>
      <w:r w:rsidR="007D22B3">
        <w:rPr>
          <w:rFonts w:ascii="Bookman Old Style" w:eastAsia="Arial" w:hAnsi="Bookman Old Style" w:cs="Arial"/>
          <w:sz w:val="24"/>
          <w:szCs w:val="24"/>
          <w:lang w:val="en-US"/>
        </w:rPr>
        <w:t xml:space="preserve">yang </w:t>
      </w:r>
      <w:r w:rsidRPr="00E65E4D">
        <w:rPr>
          <w:rFonts w:ascii="Bookman Old Style" w:eastAsia="Arial" w:hAnsi="Bookman Old Style" w:cs="Arial"/>
          <w:sz w:val="24"/>
          <w:szCs w:val="24"/>
        </w:rPr>
        <w:t>memadai</w:t>
      </w:r>
    </w:p>
    <w:p w:rsidR="004221DF" w:rsidRPr="007D22B3"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eastAsia="Arial" w:hAnsi="Bookman Old Style" w:cs="Arial"/>
          <w:sz w:val="24"/>
          <w:szCs w:val="24"/>
          <w:lang w:val="en-US"/>
        </w:rPr>
        <w:t>P</w:t>
      </w:r>
      <w:r w:rsidR="004221DF" w:rsidRPr="007D22B3">
        <w:rPr>
          <w:rFonts w:ascii="Bookman Old Style" w:eastAsia="Arial" w:hAnsi="Bookman Old Style" w:cs="Arial"/>
          <w:sz w:val="24"/>
          <w:szCs w:val="24"/>
        </w:rPr>
        <w:t>emberian reward atau penghargaan kepada atlet berprestasi</w:t>
      </w:r>
    </w:p>
    <w:p w:rsidR="004221DF" w:rsidRPr="00E65E4D" w:rsidRDefault="007D22B3" w:rsidP="00D14B37">
      <w:pPr>
        <w:pStyle w:val="ListParagraph"/>
        <w:numPr>
          <w:ilvl w:val="0"/>
          <w:numId w:val="75"/>
        </w:numPr>
        <w:autoSpaceDE w:val="0"/>
        <w:autoSpaceDN w:val="0"/>
        <w:adjustRightInd w:val="0"/>
        <w:spacing w:after="0" w:line="360" w:lineRule="auto"/>
        <w:ind w:left="1134" w:hanging="567"/>
        <w:jc w:val="both"/>
        <w:rPr>
          <w:rFonts w:ascii="Bookman Old Style" w:hAnsi="Bookman Old Style" w:cs="Arial"/>
          <w:sz w:val="24"/>
          <w:szCs w:val="24"/>
        </w:rPr>
      </w:pPr>
      <w:r>
        <w:rPr>
          <w:rFonts w:ascii="Bookman Old Style" w:eastAsia="Arial" w:hAnsi="Bookman Old Style" w:cs="Arial"/>
          <w:sz w:val="24"/>
          <w:szCs w:val="24"/>
          <w:lang w:val="en-US"/>
        </w:rPr>
        <w:t>Frekuensi penyelenggaraan</w:t>
      </w:r>
      <w:r w:rsidR="004221DF" w:rsidRPr="00E65E4D">
        <w:rPr>
          <w:rFonts w:ascii="Bookman Old Style" w:eastAsia="Arial" w:hAnsi="Bookman Old Style" w:cs="Arial"/>
          <w:sz w:val="24"/>
          <w:szCs w:val="24"/>
        </w:rPr>
        <w:t xml:space="preserve"> festival dan olahraga rekreasi/wisata, petualang </w:t>
      </w:r>
    </w:p>
    <w:p w:rsidR="004221DF" w:rsidRDefault="004221DF" w:rsidP="004221DF">
      <w:pPr>
        <w:tabs>
          <w:tab w:val="left" w:pos="1800"/>
        </w:tabs>
        <w:rPr>
          <w:rFonts w:ascii="Bookman Old Style" w:eastAsia="Times New Roman" w:hAnsi="Bookman Old Style" w:cs="Arial"/>
          <w:color w:val="FF0000"/>
          <w:sz w:val="24"/>
          <w:szCs w:val="24"/>
        </w:rPr>
      </w:pPr>
    </w:p>
    <w:p w:rsidR="00C7239E" w:rsidRDefault="00C7239E" w:rsidP="004221DF">
      <w:pPr>
        <w:tabs>
          <w:tab w:val="left" w:pos="1800"/>
        </w:tabs>
        <w:rPr>
          <w:rFonts w:ascii="Bookman Old Style" w:eastAsia="Times New Roman" w:hAnsi="Bookman Old Style" w:cs="Arial"/>
          <w:color w:val="FF0000"/>
          <w:sz w:val="24"/>
          <w:szCs w:val="24"/>
        </w:rPr>
      </w:pPr>
    </w:p>
    <w:p w:rsidR="00C7239E" w:rsidRDefault="00C7239E" w:rsidP="004221DF">
      <w:pPr>
        <w:tabs>
          <w:tab w:val="left" w:pos="1800"/>
        </w:tabs>
        <w:rPr>
          <w:rFonts w:ascii="Bookman Old Style" w:eastAsia="Times New Roman" w:hAnsi="Bookman Old Style" w:cs="Arial"/>
          <w:color w:val="FF0000"/>
          <w:sz w:val="24"/>
          <w:szCs w:val="24"/>
        </w:rPr>
      </w:pPr>
    </w:p>
    <w:p w:rsidR="00C7239E" w:rsidRDefault="00C7239E" w:rsidP="004221DF">
      <w:pPr>
        <w:tabs>
          <w:tab w:val="left" w:pos="1800"/>
        </w:tabs>
        <w:rPr>
          <w:rFonts w:ascii="Bookman Old Style" w:eastAsia="Times New Roman" w:hAnsi="Bookman Old Style" w:cs="Arial"/>
          <w:color w:val="FF0000"/>
          <w:sz w:val="24"/>
          <w:szCs w:val="24"/>
        </w:rPr>
      </w:pPr>
    </w:p>
    <w:p w:rsidR="00C7239E" w:rsidRDefault="00C7239E" w:rsidP="004221DF">
      <w:pPr>
        <w:tabs>
          <w:tab w:val="left" w:pos="1800"/>
        </w:tabs>
        <w:rPr>
          <w:rFonts w:ascii="Bookman Old Style" w:eastAsia="Times New Roman" w:hAnsi="Bookman Old Style" w:cs="Arial"/>
          <w:color w:val="FF0000"/>
          <w:sz w:val="24"/>
          <w:szCs w:val="24"/>
        </w:rPr>
      </w:pPr>
    </w:p>
    <w:p w:rsidR="000B06A2" w:rsidRPr="00685CC4" w:rsidRDefault="000B06A2" w:rsidP="000B06A2">
      <w:pPr>
        <w:pStyle w:val="Heading1"/>
        <w:ind w:left="0"/>
        <w:rPr>
          <w:rFonts w:ascii="Bookman Old Style" w:hAnsi="Bookman Old Style"/>
          <w:szCs w:val="24"/>
        </w:rPr>
      </w:pPr>
      <w:bookmarkStart w:id="91" w:name="_Toc512381217"/>
      <w:bookmarkStart w:id="92" w:name="_Toc512423518"/>
      <w:bookmarkStart w:id="93" w:name="_Toc512578817"/>
      <w:bookmarkStart w:id="94" w:name="_Toc76324520"/>
      <w:bookmarkStart w:id="95" w:name="_Toc512031274"/>
      <w:r w:rsidRPr="00685CC4">
        <w:rPr>
          <w:rFonts w:ascii="Bookman Old Style" w:hAnsi="Bookman Old Style"/>
          <w:szCs w:val="24"/>
        </w:rPr>
        <w:lastRenderedPageBreak/>
        <w:t>BAB IV</w:t>
      </w:r>
      <w:bookmarkEnd w:id="91"/>
      <w:bookmarkEnd w:id="92"/>
      <w:bookmarkEnd w:id="93"/>
      <w:bookmarkEnd w:id="94"/>
    </w:p>
    <w:p w:rsidR="000B06A2" w:rsidRPr="00685CC4" w:rsidRDefault="000B06A2" w:rsidP="000B06A2">
      <w:pPr>
        <w:pStyle w:val="Heading1"/>
        <w:ind w:left="0"/>
        <w:rPr>
          <w:rFonts w:ascii="Bookman Old Style" w:hAnsi="Bookman Old Style"/>
          <w:szCs w:val="24"/>
        </w:rPr>
      </w:pPr>
      <w:bookmarkStart w:id="96" w:name="_Toc512381218"/>
      <w:bookmarkStart w:id="97" w:name="_Toc512423519"/>
      <w:bookmarkStart w:id="98" w:name="_Toc512578818"/>
      <w:bookmarkStart w:id="99" w:name="_Toc76324521"/>
      <w:r w:rsidRPr="00685CC4">
        <w:rPr>
          <w:rFonts w:ascii="Bookman Old Style" w:hAnsi="Bookman Old Style"/>
          <w:szCs w:val="24"/>
        </w:rPr>
        <w:t>TUJUAN DAN SASARAN</w:t>
      </w:r>
      <w:bookmarkEnd w:id="96"/>
      <w:bookmarkEnd w:id="97"/>
      <w:bookmarkEnd w:id="98"/>
      <w:bookmarkEnd w:id="99"/>
    </w:p>
    <w:p w:rsidR="000B06A2" w:rsidRPr="00685CC4" w:rsidRDefault="000B06A2" w:rsidP="000B06A2">
      <w:pPr>
        <w:spacing w:after="0" w:line="360" w:lineRule="auto"/>
        <w:jc w:val="center"/>
        <w:rPr>
          <w:rFonts w:ascii="Bookman Old Style" w:hAnsi="Bookman Old Style" w:cs="Tahoma"/>
          <w:b/>
          <w:sz w:val="24"/>
          <w:szCs w:val="24"/>
        </w:rPr>
      </w:pPr>
    </w:p>
    <w:p w:rsidR="000B06A2" w:rsidRPr="00654788" w:rsidRDefault="000B06A2" w:rsidP="000B06A2">
      <w:pPr>
        <w:pStyle w:val="Heading2"/>
        <w:ind w:left="567" w:hanging="567"/>
        <w:rPr>
          <w:rFonts w:ascii="Bookman Old Style" w:hAnsi="Bookman Old Style"/>
          <w:szCs w:val="24"/>
          <w:lang w:val="en-US"/>
        </w:rPr>
      </w:pPr>
      <w:bookmarkStart w:id="100" w:name="_Toc512381219"/>
      <w:bookmarkStart w:id="101" w:name="_Toc512423520"/>
      <w:bookmarkStart w:id="102" w:name="_Toc512578819"/>
      <w:bookmarkStart w:id="103" w:name="_Toc76324522"/>
      <w:r w:rsidRPr="00685CC4">
        <w:rPr>
          <w:rFonts w:ascii="Bookman Old Style" w:hAnsi="Bookman Old Style"/>
          <w:szCs w:val="24"/>
        </w:rPr>
        <w:t>4.1</w:t>
      </w:r>
      <w:r w:rsidRPr="00685CC4">
        <w:rPr>
          <w:rFonts w:ascii="Bookman Old Style" w:hAnsi="Bookman Old Style"/>
          <w:szCs w:val="24"/>
        </w:rPr>
        <w:tab/>
        <w:t>Tujuan dan Sasaran Jangka Menengah Dinas Pe</w:t>
      </w:r>
      <w:r w:rsidR="00654788">
        <w:rPr>
          <w:rFonts w:ascii="Bookman Old Style" w:hAnsi="Bookman Old Style"/>
          <w:szCs w:val="24"/>
          <w:lang w:val="en-US"/>
        </w:rPr>
        <w:t xml:space="preserve">ndidikan, Pemuda dan Olahraga Kabupaten </w:t>
      </w:r>
      <w:r w:rsidRPr="00685CC4">
        <w:rPr>
          <w:rFonts w:ascii="Bookman Old Style" w:hAnsi="Bookman Old Style"/>
          <w:szCs w:val="24"/>
        </w:rPr>
        <w:t>Kepulauan Selayar</w:t>
      </w:r>
      <w:bookmarkEnd w:id="100"/>
      <w:bookmarkEnd w:id="101"/>
      <w:bookmarkEnd w:id="102"/>
      <w:bookmarkEnd w:id="103"/>
    </w:p>
    <w:p w:rsidR="00E83E21" w:rsidRDefault="008001A1" w:rsidP="00715647">
      <w:pPr>
        <w:spacing w:after="0" w:line="360" w:lineRule="auto"/>
        <w:ind w:left="567" w:firstLine="709"/>
        <w:jc w:val="both"/>
        <w:textAlignment w:val="baseline"/>
        <w:rPr>
          <w:rFonts w:ascii="Bookman Old Style" w:hAnsi="Bookman Old Style" w:cs="Tahoma"/>
          <w:sz w:val="24"/>
          <w:szCs w:val="24"/>
        </w:rPr>
      </w:pPr>
      <w:r w:rsidRPr="00685CC4">
        <w:rPr>
          <w:rFonts w:ascii="Bookman Old Style" w:eastAsia="Times New Roman" w:hAnsi="Bookman Old Style" w:cs="Tahoma"/>
          <w:sz w:val="24"/>
          <w:szCs w:val="24"/>
          <w:bdr w:val="none" w:sz="0" w:space="0" w:color="auto" w:frame="1"/>
          <w:lang w:val="en-ID" w:eastAsia="id-ID"/>
        </w:rPr>
        <w:t>Tujuan adalah suatu kondisi yang akan dicapai atau dihasilkan dalam jangka waktu 5 (lima) tahunan.</w:t>
      </w:r>
      <w:r w:rsidR="000B06A2" w:rsidRPr="00685CC4">
        <w:rPr>
          <w:rFonts w:ascii="Bookman Old Style" w:hAnsi="Bookman Old Style" w:cs="Tahoma"/>
          <w:sz w:val="24"/>
          <w:szCs w:val="24"/>
        </w:rPr>
        <w:t>Penetapan tujuan pada umumnya didasarkan kepada faktor-faktor kunci keberhasilan yang ditetapkan setelah penetapan Visi dan Misi</w:t>
      </w:r>
      <w:r w:rsidR="00E83E21">
        <w:rPr>
          <w:rFonts w:ascii="Bookman Old Style" w:hAnsi="Bookman Old Style" w:cs="Tahoma"/>
          <w:sz w:val="24"/>
          <w:szCs w:val="24"/>
          <w:lang w:val="en-ID"/>
        </w:rPr>
        <w:t xml:space="preserve"> Pemerintah Daerah yang digariskan dalam RPJMD</w:t>
      </w:r>
      <w:r w:rsidR="000B06A2" w:rsidRPr="00685CC4">
        <w:rPr>
          <w:rFonts w:ascii="Bookman Old Style" w:hAnsi="Bookman Old Style" w:cs="Tahoma"/>
          <w:sz w:val="24"/>
          <w:szCs w:val="24"/>
        </w:rPr>
        <w:t>. Tujuan akan mengarahkan perumusan sasaran, kebijakan, program dan kegiatan</w:t>
      </w:r>
      <w:r w:rsidR="00F44697" w:rsidRPr="00685CC4">
        <w:rPr>
          <w:rFonts w:ascii="Bookman Old Style" w:hAnsi="Bookman Old Style" w:cs="Tahoma"/>
          <w:sz w:val="24"/>
          <w:szCs w:val="24"/>
        </w:rPr>
        <w:t xml:space="preserve">. Sedangkan </w:t>
      </w:r>
      <w:r w:rsidR="00900BCA" w:rsidRPr="00685CC4">
        <w:rPr>
          <w:rFonts w:ascii="Bookman Old Style" w:hAnsi="Bookman Old Style" w:cs="Tahoma"/>
          <w:sz w:val="24"/>
          <w:szCs w:val="24"/>
          <w:lang w:val="en-ID"/>
        </w:rPr>
        <w:t>Sasaran adalah rumusan kondisi yang menggambarkan tercapainya tujuan, berupa hasil pembangunan Daerah / Perangkat Daerah yang diperoleh dari pencapaian hasil (outcome) program Perangkat Daerah.</w:t>
      </w:r>
      <w:r w:rsidR="000B06A2" w:rsidRPr="00685CC4">
        <w:rPr>
          <w:rFonts w:ascii="Bookman Old Style" w:hAnsi="Bookman Old Style" w:cs="Tahoma"/>
          <w:sz w:val="24"/>
          <w:szCs w:val="24"/>
        </w:rPr>
        <w:t xml:space="preserve"> Sasaran akan memberikan fokus pada penyusunan kegiatan bersifat spesifik, terinci dapat diukur dan dapat dicapai</w:t>
      </w:r>
      <w:r w:rsidR="00E83E21">
        <w:rPr>
          <w:rFonts w:ascii="Bookman Old Style" w:hAnsi="Bookman Old Style" w:cs="Tahoma"/>
          <w:sz w:val="24"/>
          <w:szCs w:val="24"/>
          <w:lang w:val="en-ID"/>
        </w:rPr>
        <w:t xml:space="preserve"> dalam jangka waktu 5 (lima) tahun kedepan</w:t>
      </w:r>
      <w:r w:rsidR="000B06A2" w:rsidRPr="00685CC4">
        <w:rPr>
          <w:rFonts w:ascii="Bookman Old Style" w:hAnsi="Bookman Old Style" w:cs="Tahoma"/>
          <w:sz w:val="24"/>
          <w:szCs w:val="24"/>
        </w:rPr>
        <w:t>.</w:t>
      </w:r>
    </w:p>
    <w:p w:rsidR="000B06A2" w:rsidRDefault="00E83E21" w:rsidP="00715647">
      <w:pPr>
        <w:spacing w:after="0" w:line="360" w:lineRule="auto"/>
        <w:ind w:left="567" w:firstLine="709"/>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Dalam RPJMD Kabupaten Kepulauan Selayar Tahun 2022-2026</w:t>
      </w:r>
      <w:r w:rsidR="00E97B33">
        <w:rPr>
          <w:rFonts w:ascii="Bookman Old Style" w:hAnsi="Bookman Old Style" w:cs="Tahoma"/>
          <w:sz w:val="24"/>
          <w:szCs w:val="24"/>
          <w:lang w:val="en-ID"/>
        </w:rPr>
        <w:t xml:space="preserve">, telah ditetapkan Visi dan Misi Bupati dan Wakil Bupati Terpilih yaitu </w:t>
      </w:r>
      <w:r w:rsidR="00E97B33" w:rsidRPr="00E97B33">
        <w:rPr>
          <w:rFonts w:ascii="Bookman Old Style" w:hAnsi="Bookman Old Style" w:cs="Tahoma"/>
          <w:b/>
          <w:i/>
          <w:sz w:val="24"/>
          <w:szCs w:val="24"/>
          <w:lang w:val="en-ID"/>
        </w:rPr>
        <w:t>“Kepulauan Selayar sebagai Bandar Maritim Kawasan Timur Indonesia”</w:t>
      </w:r>
      <w:r w:rsidR="00E97B33">
        <w:rPr>
          <w:rFonts w:ascii="Bookman Old Style" w:hAnsi="Bookman Old Style" w:cs="Tahoma"/>
          <w:sz w:val="24"/>
          <w:szCs w:val="24"/>
          <w:lang w:val="en-ID"/>
        </w:rPr>
        <w:t xml:space="preserve">. Sedangkan dalam upaya mewujudkan visi tersebut, </w:t>
      </w:r>
      <w:r w:rsidR="00DB71A3">
        <w:rPr>
          <w:rFonts w:ascii="Bookman Old Style" w:hAnsi="Bookman Old Style" w:cs="Tahoma"/>
          <w:sz w:val="24"/>
          <w:szCs w:val="24"/>
          <w:lang w:val="en-ID"/>
        </w:rPr>
        <w:t>ditetapkan 6 (enam) misi Pembangunan Kabupaten Kepulauan Selayar Periode 2021 – 2026 sebagai berikut :</w:t>
      </w:r>
    </w:p>
    <w:p w:rsidR="00DB71A3" w:rsidRPr="00DB71A3" w:rsidRDefault="00DB71A3" w:rsidP="00D14B37">
      <w:pPr>
        <w:pStyle w:val="ListParagraph"/>
        <w:numPr>
          <w:ilvl w:val="2"/>
          <w:numId w:val="25"/>
        </w:numPr>
        <w:spacing w:after="0" w:line="360" w:lineRule="auto"/>
        <w:ind w:left="993" w:hanging="426"/>
        <w:jc w:val="both"/>
        <w:textAlignment w:val="baseline"/>
        <w:rPr>
          <w:rFonts w:ascii="Bookman Old Style" w:hAnsi="Bookman Old Style" w:cs="Tahoma"/>
          <w:b/>
          <w:sz w:val="24"/>
          <w:szCs w:val="24"/>
          <w:lang w:val="en-ID"/>
        </w:rPr>
      </w:pPr>
      <w:r w:rsidRPr="00DB71A3">
        <w:rPr>
          <w:rFonts w:ascii="Bookman Old Style" w:hAnsi="Bookman Old Style" w:cs="Tahoma"/>
          <w:b/>
          <w:sz w:val="24"/>
          <w:szCs w:val="24"/>
          <w:lang w:val="en-ID"/>
        </w:rPr>
        <w:t>Mengembangkan Tata Kelola Pemerintahan yang Akuntabel dan Transparan.</w:t>
      </w:r>
    </w:p>
    <w:p w:rsidR="00DB71A3" w:rsidRDefault="00DB71A3" w:rsidP="00D14B37">
      <w:pPr>
        <w:pStyle w:val="ListParagraph"/>
        <w:numPr>
          <w:ilvl w:val="2"/>
          <w:numId w:val="25"/>
        </w:numPr>
        <w:spacing w:after="0" w:line="360" w:lineRule="auto"/>
        <w:ind w:left="993" w:hanging="426"/>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Meningkatkan Kualitas Pembangunan Perdesaan.</w:t>
      </w:r>
    </w:p>
    <w:p w:rsidR="00DB71A3" w:rsidRPr="00DB71A3" w:rsidRDefault="00DB71A3" w:rsidP="00D14B37">
      <w:pPr>
        <w:pStyle w:val="ListParagraph"/>
        <w:numPr>
          <w:ilvl w:val="2"/>
          <w:numId w:val="25"/>
        </w:numPr>
        <w:spacing w:after="0" w:line="360" w:lineRule="auto"/>
        <w:ind w:left="993" w:hanging="426"/>
        <w:jc w:val="both"/>
        <w:textAlignment w:val="baseline"/>
        <w:rPr>
          <w:rFonts w:ascii="Bookman Old Style" w:hAnsi="Bookman Old Style" w:cs="Tahoma"/>
          <w:b/>
          <w:sz w:val="24"/>
          <w:szCs w:val="24"/>
          <w:lang w:val="en-ID"/>
        </w:rPr>
      </w:pPr>
      <w:r w:rsidRPr="00DB71A3">
        <w:rPr>
          <w:rFonts w:ascii="Bookman Old Style" w:hAnsi="Bookman Old Style" w:cs="Tahoma"/>
          <w:b/>
          <w:sz w:val="24"/>
          <w:szCs w:val="24"/>
          <w:lang w:val="en-ID"/>
        </w:rPr>
        <w:t>Meningkatkan Kualitas Hidup Masyarakat.</w:t>
      </w:r>
    </w:p>
    <w:p w:rsidR="00DB71A3" w:rsidRPr="00DB71A3" w:rsidRDefault="00DB71A3" w:rsidP="00D14B37">
      <w:pPr>
        <w:pStyle w:val="ListParagraph"/>
        <w:numPr>
          <w:ilvl w:val="2"/>
          <w:numId w:val="25"/>
        </w:numPr>
        <w:spacing w:after="0" w:line="360" w:lineRule="auto"/>
        <w:ind w:left="993" w:hanging="426"/>
        <w:jc w:val="both"/>
        <w:textAlignment w:val="baseline"/>
        <w:rPr>
          <w:rFonts w:ascii="Bookman Old Style" w:hAnsi="Bookman Old Style" w:cs="Tahoma"/>
          <w:b/>
          <w:sz w:val="24"/>
          <w:szCs w:val="24"/>
          <w:lang w:val="en-ID"/>
        </w:rPr>
      </w:pPr>
      <w:r w:rsidRPr="00D01901">
        <w:rPr>
          <w:rFonts w:ascii="Bookman Old Style" w:hAnsi="Bookman Old Style" w:cs="Tahoma"/>
          <w:sz w:val="24"/>
          <w:szCs w:val="24"/>
          <w:lang w:val="en-ID"/>
        </w:rPr>
        <w:t>Mengembangkan Pengelolaan Potensi Ke</w:t>
      </w:r>
      <w:r w:rsidR="008C5CA8" w:rsidRPr="00D01901">
        <w:rPr>
          <w:rFonts w:ascii="Bookman Old Style" w:hAnsi="Bookman Old Style" w:cs="Tahoma"/>
          <w:sz w:val="24"/>
          <w:szCs w:val="24"/>
          <w:lang w:val="en-ID"/>
        </w:rPr>
        <w:t>maritiman</w:t>
      </w:r>
      <w:r w:rsidRPr="00DB71A3">
        <w:rPr>
          <w:rFonts w:ascii="Bookman Old Style" w:hAnsi="Bookman Old Style" w:cs="Tahoma"/>
          <w:b/>
          <w:sz w:val="24"/>
          <w:szCs w:val="24"/>
          <w:lang w:val="en-ID"/>
        </w:rPr>
        <w:t>.</w:t>
      </w:r>
    </w:p>
    <w:p w:rsidR="00DB71A3" w:rsidRPr="00D01901" w:rsidRDefault="00DB71A3" w:rsidP="00D14B37">
      <w:pPr>
        <w:pStyle w:val="ListParagraph"/>
        <w:numPr>
          <w:ilvl w:val="2"/>
          <w:numId w:val="25"/>
        </w:numPr>
        <w:spacing w:after="0" w:line="360" w:lineRule="auto"/>
        <w:ind w:left="993" w:hanging="426"/>
        <w:jc w:val="both"/>
        <w:textAlignment w:val="baseline"/>
        <w:rPr>
          <w:rFonts w:ascii="Bookman Old Style" w:hAnsi="Bookman Old Style" w:cs="Tahoma"/>
          <w:b/>
          <w:sz w:val="24"/>
          <w:szCs w:val="24"/>
          <w:lang w:val="en-ID"/>
        </w:rPr>
      </w:pPr>
      <w:r w:rsidRPr="00D01901">
        <w:rPr>
          <w:rFonts w:ascii="Bookman Old Style" w:hAnsi="Bookman Old Style" w:cs="Tahoma"/>
          <w:b/>
          <w:sz w:val="24"/>
          <w:szCs w:val="24"/>
          <w:lang w:val="en-ID"/>
        </w:rPr>
        <w:t>Meningkatkan Pembinaan Kehidupan Sosial dan Keagamaan.</w:t>
      </w:r>
    </w:p>
    <w:p w:rsidR="00DB71A3" w:rsidRDefault="00DB71A3" w:rsidP="00D14B37">
      <w:pPr>
        <w:pStyle w:val="ListParagraph"/>
        <w:numPr>
          <w:ilvl w:val="2"/>
          <w:numId w:val="25"/>
        </w:numPr>
        <w:spacing w:after="0" w:line="360" w:lineRule="auto"/>
        <w:ind w:left="993" w:hanging="426"/>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Meningkatkan Pengelolaan Lingkungan Hidup.</w:t>
      </w:r>
    </w:p>
    <w:p w:rsidR="004E6CA4" w:rsidRPr="004A7499" w:rsidRDefault="004E6CA4" w:rsidP="004A7499">
      <w:pPr>
        <w:pStyle w:val="ListParagraph"/>
        <w:spacing w:after="0" w:line="360" w:lineRule="auto"/>
        <w:ind w:left="567" w:firstLine="709"/>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Pelayanan Dinas Pe</w:t>
      </w:r>
      <w:r w:rsidR="00D01901">
        <w:rPr>
          <w:rFonts w:ascii="Bookman Old Style" w:hAnsi="Bookman Old Style" w:cs="Tahoma"/>
          <w:sz w:val="24"/>
          <w:szCs w:val="24"/>
          <w:lang w:val="en-ID"/>
        </w:rPr>
        <w:t xml:space="preserve">ndidikan, Pemuda dan </w:t>
      </w:r>
      <w:r w:rsidR="00C7239E">
        <w:rPr>
          <w:rFonts w:ascii="Bookman Old Style" w:hAnsi="Bookman Old Style" w:cs="Tahoma"/>
          <w:sz w:val="24"/>
          <w:szCs w:val="24"/>
          <w:lang w:val="en-ID"/>
        </w:rPr>
        <w:t>Olahraga</w:t>
      </w:r>
      <w:r>
        <w:rPr>
          <w:rFonts w:ascii="Bookman Old Style" w:hAnsi="Bookman Old Style" w:cs="Tahoma"/>
          <w:sz w:val="24"/>
          <w:szCs w:val="24"/>
          <w:lang w:val="en-ID"/>
        </w:rPr>
        <w:t xml:space="preserve"> yang bersinergi dengan pelaksanaan Visi dan Misi Pemerintah Daerah dalam RPJMD Per</w:t>
      </w:r>
      <w:r w:rsidR="004A7499">
        <w:rPr>
          <w:rFonts w:ascii="Bookman Old Style" w:hAnsi="Bookman Old Style" w:cs="Tahoma"/>
          <w:sz w:val="24"/>
          <w:szCs w:val="24"/>
          <w:lang w:val="en-ID"/>
        </w:rPr>
        <w:t>iode Tahun 2022 – 2026, yaitu :</w:t>
      </w:r>
    </w:p>
    <w:p w:rsidR="00AC4305" w:rsidRPr="00AC4305" w:rsidRDefault="00AC4305" w:rsidP="00AC4305">
      <w:pPr>
        <w:pStyle w:val="ListParagraph"/>
        <w:tabs>
          <w:tab w:val="left" w:pos="2410"/>
        </w:tabs>
        <w:spacing w:after="0" w:line="360" w:lineRule="auto"/>
        <w:ind w:left="2410" w:hanging="1843"/>
        <w:jc w:val="both"/>
        <w:textAlignment w:val="baseline"/>
        <w:rPr>
          <w:rFonts w:ascii="Bookman Old Style" w:hAnsi="Bookman Old Style" w:cs="Tahoma"/>
          <w:b/>
          <w:sz w:val="24"/>
          <w:szCs w:val="24"/>
          <w:lang w:val="en-ID"/>
        </w:rPr>
      </w:pPr>
      <w:r w:rsidRPr="00AC4305">
        <w:rPr>
          <w:rFonts w:ascii="Bookman Old Style" w:hAnsi="Bookman Old Style" w:cs="Tahoma"/>
          <w:b/>
          <w:sz w:val="24"/>
          <w:szCs w:val="24"/>
          <w:lang w:val="en-ID"/>
        </w:rPr>
        <w:t>M</w:t>
      </w:r>
      <w:r w:rsidR="004E6CA4" w:rsidRPr="00AC4305">
        <w:rPr>
          <w:rFonts w:ascii="Bookman Old Style" w:hAnsi="Bookman Old Style" w:cs="Tahoma"/>
          <w:b/>
          <w:sz w:val="24"/>
          <w:szCs w:val="24"/>
          <w:lang w:val="en-ID"/>
        </w:rPr>
        <w:t>isi ke-1</w:t>
      </w:r>
      <w:r w:rsidR="00B937D5">
        <w:rPr>
          <w:rFonts w:ascii="Bookman Old Style" w:hAnsi="Bookman Old Style" w:cs="Tahoma"/>
          <w:b/>
          <w:sz w:val="24"/>
          <w:szCs w:val="24"/>
          <w:lang w:val="en-ID"/>
        </w:rPr>
        <w:t xml:space="preserve"> :</w:t>
      </w:r>
      <w:r w:rsidR="00B937D5">
        <w:rPr>
          <w:rFonts w:ascii="Bookman Old Style" w:hAnsi="Bookman Old Style" w:cs="Tahoma"/>
          <w:b/>
          <w:sz w:val="24"/>
          <w:szCs w:val="24"/>
          <w:lang w:val="en-ID"/>
        </w:rPr>
        <w:tab/>
      </w:r>
      <w:r w:rsidRPr="00AC4305">
        <w:rPr>
          <w:rFonts w:ascii="Bookman Old Style" w:hAnsi="Bookman Old Style" w:cs="Tahoma"/>
          <w:b/>
          <w:sz w:val="24"/>
          <w:szCs w:val="24"/>
          <w:lang w:val="en-ID"/>
        </w:rPr>
        <w:t>Mengembangkan Tata Kelola Pemerintahan yang Akuntabel dan Transparan</w:t>
      </w:r>
    </w:p>
    <w:p w:rsidR="004E6CA4"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Pelayanan Dinas Pe</w:t>
      </w:r>
      <w:r w:rsidR="00025DD2">
        <w:rPr>
          <w:rFonts w:ascii="Bookman Old Style" w:hAnsi="Bookman Old Style" w:cs="Tahoma"/>
          <w:sz w:val="24"/>
          <w:szCs w:val="24"/>
          <w:lang w:val="en-ID"/>
        </w:rPr>
        <w:t>ndidikan, Pemuda dan Olahraga</w:t>
      </w:r>
      <w:r>
        <w:rPr>
          <w:rFonts w:ascii="Bookman Old Style" w:hAnsi="Bookman Old Style" w:cs="Tahoma"/>
          <w:sz w:val="24"/>
          <w:szCs w:val="24"/>
          <w:lang w:val="en-ID"/>
        </w:rPr>
        <w:t xml:space="preserve"> yang bersinergi dengan pelaksanaan misi ke-1</w:t>
      </w:r>
      <w:r w:rsidR="004E6CA4">
        <w:rPr>
          <w:rFonts w:ascii="Bookman Old Style" w:hAnsi="Bookman Old Style" w:cs="Tahoma"/>
          <w:sz w:val="24"/>
          <w:szCs w:val="24"/>
          <w:lang w:val="en-ID"/>
        </w:rPr>
        <w:t xml:space="preserve">, terkait dengan </w:t>
      </w:r>
      <w:r w:rsidR="004E6CA4" w:rsidRPr="00D808DE">
        <w:rPr>
          <w:rFonts w:ascii="Bookman Old Style" w:hAnsi="Bookman Old Style" w:cs="Tahoma"/>
          <w:b/>
          <w:sz w:val="24"/>
          <w:szCs w:val="24"/>
          <w:lang w:val="en-ID"/>
        </w:rPr>
        <w:t>tujuan ke-1</w:t>
      </w:r>
      <w:r w:rsidR="004E6CA4">
        <w:rPr>
          <w:rFonts w:ascii="Bookman Old Style" w:hAnsi="Bookman Old Style" w:cs="Tahoma"/>
          <w:sz w:val="24"/>
          <w:szCs w:val="24"/>
          <w:lang w:val="en-ID"/>
        </w:rPr>
        <w:t xml:space="preserve"> : mewujudkan reformasi birokrasi daerah (T-</w:t>
      </w:r>
      <w:r w:rsidR="004E6CA4">
        <w:rPr>
          <w:rFonts w:ascii="Bookman Old Style" w:hAnsi="Bookman Old Style" w:cs="Tahoma"/>
          <w:sz w:val="24"/>
          <w:szCs w:val="24"/>
          <w:lang w:val="en-ID"/>
        </w:rPr>
        <w:lastRenderedPageBreak/>
        <w:t xml:space="preserve">1) dengan </w:t>
      </w:r>
      <w:r w:rsidR="004E6CA4" w:rsidRPr="00D808DE">
        <w:rPr>
          <w:rFonts w:ascii="Bookman Old Style" w:hAnsi="Bookman Old Style" w:cs="Tahoma"/>
          <w:b/>
          <w:sz w:val="24"/>
          <w:szCs w:val="24"/>
          <w:lang w:val="en-ID"/>
        </w:rPr>
        <w:t>sasaran</w:t>
      </w:r>
      <w:r w:rsidR="00D808DE" w:rsidRPr="00D808DE">
        <w:rPr>
          <w:rFonts w:ascii="Bookman Old Style" w:hAnsi="Bookman Old Style" w:cs="Tahoma"/>
          <w:b/>
          <w:sz w:val="24"/>
          <w:szCs w:val="24"/>
          <w:lang w:val="en-ID"/>
        </w:rPr>
        <w:t xml:space="preserve"> ke-1</w:t>
      </w:r>
      <w:r w:rsidR="004E6CA4">
        <w:rPr>
          <w:rFonts w:ascii="Bookman Old Style" w:hAnsi="Bookman Old Style" w:cs="Tahoma"/>
          <w:sz w:val="24"/>
          <w:szCs w:val="24"/>
          <w:lang w:val="en-ID"/>
        </w:rPr>
        <w:t>, yaitu meningkatnya kepercayaan masyarakat terhadap pelayanan (S-1).</w:t>
      </w:r>
    </w:p>
    <w:p w:rsidR="00AC4305" w:rsidRPr="00AC4305" w:rsidRDefault="00AC4305" w:rsidP="00AC4305">
      <w:pPr>
        <w:pStyle w:val="ListParagraph"/>
        <w:tabs>
          <w:tab w:val="left" w:pos="2127"/>
          <w:tab w:val="left" w:pos="2410"/>
        </w:tabs>
        <w:spacing w:after="0" w:line="360" w:lineRule="auto"/>
        <w:ind w:left="2410" w:hanging="1843"/>
        <w:jc w:val="both"/>
        <w:textAlignment w:val="baseline"/>
        <w:rPr>
          <w:rFonts w:ascii="Bookman Old Style" w:hAnsi="Bookman Old Style" w:cs="Tahoma"/>
          <w:b/>
          <w:sz w:val="24"/>
          <w:szCs w:val="24"/>
          <w:lang w:val="en-ID"/>
        </w:rPr>
      </w:pPr>
      <w:r w:rsidRPr="00AC4305">
        <w:rPr>
          <w:rFonts w:ascii="Bookman Old Style" w:hAnsi="Bookman Old Style" w:cs="Tahoma"/>
          <w:b/>
          <w:sz w:val="24"/>
          <w:szCs w:val="24"/>
          <w:lang w:val="en-ID"/>
        </w:rPr>
        <w:t>Misi ke-</w:t>
      </w:r>
      <w:r>
        <w:rPr>
          <w:rFonts w:ascii="Bookman Old Style" w:hAnsi="Bookman Old Style" w:cs="Tahoma"/>
          <w:b/>
          <w:sz w:val="24"/>
          <w:szCs w:val="24"/>
          <w:lang w:val="en-ID"/>
        </w:rPr>
        <w:t>3</w:t>
      </w:r>
      <w:r>
        <w:rPr>
          <w:rFonts w:ascii="Bookman Old Style" w:hAnsi="Bookman Old Style" w:cs="Tahoma"/>
          <w:b/>
          <w:sz w:val="24"/>
          <w:szCs w:val="24"/>
          <w:lang w:val="en-ID"/>
        </w:rPr>
        <w:tab/>
      </w:r>
      <w:r w:rsidRPr="00AC4305">
        <w:rPr>
          <w:rFonts w:ascii="Bookman Old Style" w:hAnsi="Bookman Old Style" w:cs="Tahoma"/>
          <w:b/>
          <w:sz w:val="24"/>
          <w:szCs w:val="24"/>
          <w:lang w:val="en-ID"/>
        </w:rPr>
        <w:t>:</w:t>
      </w:r>
      <w:r>
        <w:rPr>
          <w:rFonts w:ascii="Bookman Old Style" w:hAnsi="Bookman Old Style" w:cs="Tahoma"/>
          <w:b/>
          <w:sz w:val="24"/>
          <w:szCs w:val="24"/>
          <w:lang w:val="en-ID"/>
        </w:rPr>
        <w:tab/>
      </w:r>
      <w:r w:rsidRPr="00AC4305">
        <w:rPr>
          <w:rFonts w:ascii="Bookman Old Style" w:hAnsi="Bookman Old Style" w:cs="Tahoma"/>
          <w:b/>
          <w:sz w:val="24"/>
          <w:szCs w:val="24"/>
          <w:lang w:val="en-ID"/>
        </w:rPr>
        <w:t>Men</w:t>
      </w:r>
      <w:r>
        <w:rPr>
          <w:rFonts w:ascii="Bookman Old Style" w:hAnsi="Bookman Old Style" w:cs="Tahoma"/>
          <w:b/>
          <w:sz w:val="24"/>
          <w:szCs w:val="24"/>
          <w:lang w:val="en-ID"/>
        </w:rPr>
        <w:t>ingkatkan Kualitas Hidup Masyarakat</w:t>
      </w: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Pelayanan Dinas Pe</w:t>
      </w:r>
      <w:r w:rsidR="00025DD2">
        <w:rPr>
          <w:rFonts w:ascii="Bookman Old Style" w:hAnsi="Bookman Old Style" w:cs="Tahoma"/>
          <w:sz w:val="24"/>
          <w:szCs w:val="24"/>
          <w:lang w:val="en-ID"/>
        </w:rPr>
        <w:t>ndidikan, Pemuda dan Olahraga</w:t>
      </w:r>
      <w:r>
        <w:rPr>
          <w:rFonts w:ascii="Bookman Old Style" w:hAnsi="Bookman Old Style" w:cs="Tahoma"/>
          <w:sz w:val="24"/>
          <w:szCs w:val="24"/>
          <w:lang w:val="en-ID"/>
        </w:rPr>
        <w:t xml:space="preserve"> yang bersinergi dengan pelaksanaan misi ke-3, terkait dengan </w:t>
      </w:r>
      <w:r w:rsidR="00C35E8C">
        <w:rPr>
          <w:rFonts w:ascii="Bookman Old Style" w:hAnsi="Bookman Old Style" w:cs="Tahoma"/>
          <w:b/>
          <w:sz w:val="24"/>
          <w:szCs w:val="24"/>
          <w:lang w:val="en-ID"/>
        </w:rPr>
        <w:t>tujuan ke-4</w:t>
      </w:r>
      <w:r>
        <w:rPr>
          <w:rFonts w:ascii="Bookman Old Style" w:hAnsi="Bookman Old Style" w:cs="Tahoma"/>
          <w:sz w:val="24"/>
          <w:szCs w:val="24"/>
          <w:lang w:val="en-ID"/>
        </w:rPr>
        <w:t xml:space="preserve"> : meningkatkan fasilitas pemb</w:t>
      </w:r>
      <w:r w:rsidR="00C35E8C">
        <w:rPr>
          <w:rFonts w:ascii="Bookman Old Style" w:hAnsi="Bookman Old Style" w:cs="Tahoma"/>
          <w:sz w:val="24"/>
          <w:szCs w:val="24"/>
          <w:lang w:val="en-ID"/>
        </w:rPr>
        <w:t>angunan sumber daya manusia (T-4</w:t>
      </w:r>
      <w:r>
        <w:rPr>
          <w:rFonts w:ascii="Bookman Old Style" w:hAnsi="Bookman Old Style" w:cs="Tahoma"/>
          <w:sz w:val="24"/>
          <w:szCs w:val="24"/>
          <w:lang w:val="en-ID"/>
        </w:rPr>
        <w:t xml:space="preserve">) dengan </w:t>
      </w:r>
      <w:r w:rsidRPr="00D808DE">
        <w:rPr>
          <w:rFonts w:ascii="Bookman Old Style" w:hAnsi="Bookman Old Style" w:cs="Tahoma"/>
          <w:b/>
          <w:sz w:val="24"/>
          <w:szCs w:val="24"/>
          <w:lang w:val="en-ID"/>
        </w:rPr>
        <w:t>sasaran</w:t>
      </w:r>
      <w:r w:rsidR="00D808DE" w:rsidRPr="00D808DE">
        <w:rPr>
          <w:rFonts w:ascii="Bookman Old Style" w:hAnsi="Bookman Old Style" w:cs="Tahoma"/>
          <w:b/>
          <w:sz w:val="24"/>
          <w:szCs w:val="24"/>
          <w:lang w:val="en-ID"/>
        </w:rPr>
        <w:t xml:space="preserve"> ke-4</w:t>
      </w:r>
      <w:r>
        <w:rPr>
          <w:rFonts w:ascii="Bookman Old Style" w:hAnsi="Bookman Old Style" w:cs="Tahoma"/>
          <w:sz w:val="24"/>
          <w:szCs w:val="24"/>
          <w:lang w:val="en-ID"/>
        </w:rPr>
        <w:t>, yaitu meningkatnya pemenuhan kebutuhan dasar manusia (S-4).</w:t>
      </w:r>
    </w:p>
    <w:p w:rsidR="00AC4305" w:rsidRPr="00AC4305" w:rsidRDefault="00AC4305" w:rsidP="00AC4305">
      <w:pPr>
        <w:pStyle w:val="ListParagraph"/>
        <w:tabs>
          <w:tab w:val="left" w:pos="2127"/>
          <w:tab w:val="left" w:pos="2410"/>
        </w:tabs>
        <w:spacing w:after="0" w:line="360" w:lineRule="auto"/>
        <w:ind w:left="2410" w:hanging="1843"/>
        <w:jc w:val="both"/>
        <w:textAlignment w:val="baseline"/>
        <w:rPr>
          <w:rFonts w:ascii="Bookman Old Style" w:hAnsi="Bookman Old Style" w:cs="Tahoma"/>
          <w:b/>
          <w:sz w:val="24"/>
          <w:szCs w:val="24"/>
          <w:lang w:val="en-ID"/>
        </w:rPr>
      </w:pPr>
      <w:r w:rsidRPr="00AC4305">
        <w:rPr>
          <w:rFonts w:ascii="Bookman Old Style" w:hAnsi="Bookman Old Style" w:cs="Tahoma"/>
          <w:b/>
          <w:sz w:val="24"/>
          <w:szCs w:val="24"/>
          <w:lang w:val="en-ID"/>
        </w:rPr>
        <w:t>Misi ke-</w:t>
      </w:r>
      <w:r w:rsidR="00025DD2">
        <w:rPr>
          <w:rFonts w:ascii="Bookman Old Style" w:hAnsi="Bookman Old Style" w:cs="Tahoma"/>
          <w:b/>
          <w:sz w:val="24"/>
          <w:szCs w:val="24"/>
          <w:lang w:val="en-ID"/>
        </w:rPr>
        <w:t>5</w:t>
      </w:r>
      <w:r>
        <w:rPr>
          <w:rFonts w:ascii="Bookman Old Style" w:hAnsi="Bookman Old Style" w:cs="Tahoma"/>
          <w:b/>
          <w:sz w:val="24"/>
          <w:szCs w:val="24"/>
          <w:lang w:val="en-ID"/>
        </w:rPr>
        <w:tab/>
      </w:r>
      <w:r w:rsidRPr="00AC4305">
        <w:rPr>
          <w:rFonts w:ascii="Bookman Old Style" w:hAnsi="Bookman Old Style" w:cs="Tahoma"/>
          <w:b/>
          <w:sz w:val="24"/>
          <w:szCs w:val="24"/>
          <w:lang w:val="en-ID"/>
        </w:rPr>
        <w:t>:</w:t>
      </w:r>
      <w:r>
        <w:rPr>
          <w:rFonts w:ascii="Bookman Old Style" w:hAnsi="Bookman Old Style" w:cs="Tahoma"/>
          <w:b/>
          <w:sz w:val="24"/>
          <w:szCs w:val="24"/>
          <w:lang w:val="en-ID"/>
        </w:rPr>
        <w:tab/>
      </w:r>
      <w:r w:rsidR="00025DD2" w:rsidRPr="00D01901">
        <w:rPr>
          <w:rFonts w:ascii="Bookman Old Style" w:hAnsi="Bookman Old Style" w:cs="Tahoma"/>
          <w:b/>
          <w:sz w:val="24"/>
          <w:szCs w:val="24"/>
          <w:lang w:val="en-ID"/>
        </w:rPr>
        <w:t>Meningkatkan Pembinaan Kehidupan Sosial dan Keagamaan</w:t>
      </w: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Pelayanan Dinas Pe</w:t>
      </w:r>
      <w:r w:rsidR="00C35E8C">
        <w:rPr>
          <w:rFonts w:ascii="Bookman Old Style" w:hAnsi="Bookman Old Style" w:cs="Tahoma"/>
          <w:sz w:val="24"/>
          <w:szCs w:val="24"/>
          <w:lang w:val="en-ID"/>
        </w:rPr>
        <w:t>ndidikan, Pemuda dan Olahraga</w:t>
      </w:r>
      <w:r>
        <w:rPr>
          <w:rFonts w:ascii="Bookman Old Style" w:hAnsi="Bookman Old Style" w:cs="Tahoma"/>
          <w:sz w:val="24"/>
          <w:szCs w:val="24"/>
          <w:lang w:val="en-ID"/>
        </w:rPr>
        <w:t xml:space="preserve"> yang bersine</w:t>
      </w:r>
      <w:r w:rsidR="00C35E8C">
        <w:rPr>
          <w:rFonts w:ascii="Bookman Old Style" w:hAnsi="Bookman Old Style" w:cs="Tahoma"/>
          <w:sz w:val="24"/>
          <w:szCs w:val="24"/>
          <w:lang w:val="en-ID"/>
        </w:rPr>
        <w:t>rgi dengan pelaksanaan misi ke-5</w:t>
      </w:r>
      <w:r>
        <w:rPr>
          <w:rFonts w:ascii="Bookman Old Style" w:hAnsi="Bookman Old Style" w:cs="Tahoma"/>
          <w:sz w:val="24"/>
          <w:szCs w:val="24"/>
          <w:lang w:val="en-ID"/>
        </w:rPr>
        <w:t xml:space="preserve">, terkait dengan </w:t>
      </w:r>
      <w:r w:rsidRPr="00D808DE">
        <w:rPr>
          <w:rFonts w:ascii="Bookman Old Style" w:hAnsi="Bookman Old Style" w:cs="Tahoma"/>
          <w:b/>
          <w:sz w:val="24"/>
          <w:szCs w:val="24"/>
          <w:lang w:val="en-ID"/>
        </w:rPr>
        <w:t>tujuan ke-5</w:t>
      </w:r>
      <w:r>
        <w:rPr>
          <w:rFonts w:ascii="Bookman Old Style" w:hAnsi="Bookman Old Style" w:cs="Tahoma"/>
          <w:sz w:val="24"/>
          <w:szCs w:val="24"/>
          <w:lang w:val="en-ID"/>
        </w:rPr>
        <w:t xml:space="preserve"> : </w:t>
      </w:r>
      <w:r w:rsidR="00C35E8C">
        <w:rPr>
          <w:rFonts w:ascii="Bookman Old Style" w:hAnsi="Bookman Old Style" w:cs="Tahoma"/>
          <w:sz w:val="24"/>
          <w:szCs w:val="24"/>
          <w:lang w:val="en-ID"/>
        </w:rPr>
        <w:t>meningkatkan aktualisasi nilai budaya</w:t>
      </w:r>
      <w:r>
        <w:rPr>
          <w:rFonts w:ascii="Bookman Old Style" w:hAnsi="Bookman Old Style" w:cs="Tahoma"/>
          <w:sz w:val="24"/>
          <w:szCs w:val="24"/>
          <w:lang w:val="en-ID"/>
        </w:rPr>
        <w:t xml:space="preserve">(T-5) dengan </w:t>
      </w:r>
      <w:r w:rsidRPr="00D808DE">
        <w:rPr>
          <w:rFonts w:ascii="Bookman Old Style" w:hAnsi="Bookman Old Style" w:cs="Tahoma"/>
          <w:b/>
          <w:sz w:val="24"/>
          <w:szCs w:val="24"/>
          <w:lang w:val="en-ID"/>
        </w:rPr>
        <w:t>sasaran</w:t>
      </w:r>
      <w:r w:rsidR="00D808DE" w:rsidRPr="00D808DE">
        <w:rPr>
          <w:rFonts w:ascii="Bookman Old Style" w:hAnsi="Bookman Old Style" w:cs="Tahoma"/>
          <w:b/>
          <w:sz w:val="24"/>
          <w:szCs w:val="24"/>
          <w:lang w:val="en-ID"/>
        </w:rPr>
        <w:t xml:space="preserve"> ke-8</w:t>
      </w:r>
      <w:r>
        <w:rPr>
          <w:rFonts w:ascii="Bookman Old Style" w:hAnsi="Bookman Old Style" w:cs="Tahoma"/>
          <w:sz w:val="24"/>
          <w:szCs w:val="24"/>
          <w:lang w:val="en-ID"/>
        </w:rPr>
        <w:t xml:space="preserve">, yaitu </w:t>
      </w:r>
      <w:r w:rsidR="00C35E8C">
        <w:rPr>
          <w:rFonts w:ascii="Bookman Old Style" w:hAnsi="Bookman Old Style" w:cs="Tahoma"/>
          <w:sz w:val="24"/>
          <w:szCs w:val="24"/>
          <w:lang w:val="en-ID"/>
        </w:rPr>
        <w:t xml:space="preserve">meningkatnya pelestarian nilai-nilai budaya dan kearifan lokal dengan mengaktualisasikan pada kehidupan sosial </w:t>
      </w:r>
      <w:r>
        <w:rPr>
          <w:rFonts w:ascii="Bookman Old Style" w:hAnsi="Bookman Old Style" w:cs="Tahoma"/>
          <w:sz w:val="24"/>
          <w:szCs w:val="24"/>
          <w:lang w:val="en-ID"/>
        </w:rPr>
        <w:t>(S-8)</w:t>
      </w:r>
      <w:r w:rsidR="00E94915">
        <w:rPr>
          <w:rFonts w:ascii="Bookman Old Style" w:hAnsi="Bookman Old Style" w:cs="Tahoma"/>
          <w:sz w:val="24"/>
          <w:szCs w:val="24"/>
          <w:lang w:val="en-ID"/>
        </w:rPr>
        <w:t>.</w:t>
      </w:r>
    </w:p>
    <w:p w:rsidR="00D56480" w:rsidRPr="00D56480" w:rsidRDefault="00D56480" w:rsidP="00D56480">
      <w:pPr>
        <w:tabs>
          <w:tab w:val="left" w:pos="567"/>
        </w:tabs>
        <w:spacing w:after="0" w:line="360" w:lineRule="auto"/>
        <w:jc w:val="both"/>
        <w:textAlignment w:val="baseline"/>
        <w:rPr>
          <w:rFonts w:ascii="Bookman Old Style" w:hAnsi="Bookman Old Style" w:cs="Tahoma"/>
          <w:sz w:val="24"/>
          <w:szCs w:val="24"/>
          <w:lang w:val="en-ID"/>
        </w:rPr>
      </w:pPr>
      <w:r>
        <w:rPr>
          <w:rFonts w:ascii="Bookman Old Style" w:hAnsi="Bookman Old Style" w:cs="Tahoma"/>
          <w:sz w:val="24"/>
          <w:szCs w:val="24"/>
          <w:lang w:val="en-ID"/>
        </w:rPr>
        <w:tab/>
        <w:t xml:space="preserve">Dengan penjabaran Visi dan Misi Pemerintah Daerah dalam RPJMD Periode Tahun 2022 – 2026 yang bersinergi dengan pelayanan </w:t>
      </w:r>
      <w:r w:rsidR="00187C91">
        <w:rPr>
          <w:rFonts w:ascii="Bookman Old Style" w:hAnsi="Bookman Old Style" w:cs="Tahoma"/>
          <w:sz w:val="24"/>
          <w:szCs w:val="24"/>
          <w:lang w:val="en-ID"/>
        </w:rPr>
        <w:t xml:space="preserve">Dinas Pendidikan, Pemuda dan Olahraga </w:t>
      </w:r>
      <w:r>
        <w:rPr>
          <w:rFonts w:ascii="Bookman Old Style" w:hAnsi="Bookman Old Style" w:cs="Tahoma"/>
          <w:sz w:val="24"/>
          <w:szCs w:val="24"/>
          <w:lang w:val="en-ID"/>
        </w:rPr>
        <w:t>seperti yang dikemukakan di atas maka dirumuskan ke dalam tujuan dan sasaran Renstra Dinas Pe</w:t>
      </w:r>
      <w:r w:rsidR="00C35E8C">
        <w:rPr>
          <w:rFonts w:ascii="Bookman Old Style" w:hAnsi="Bookman Old Style" w:cs="Tahoma"/>
          <w:sz w:val="24"/>
          <w:szCs w:val="24"/>
          <w:lang w:val="en-ID"/>
        </w:rPr>
        <w:t>ndidikan, Pemuda dan Olahraga</w:t>
      </w:r>
      <w:r>
        <w:rPr>
          <w:rFonts w:ascii="Bookman Old Style" w:hAnsi="Bookman Old Style" w:cs="Tahoma"/>
          <w:sz w:val="24"/>
          <w:szCs w:val="24"/>
          <w:lang w:val="en-ID"/>
        </w:rPr>
        <w:t>.</w:t>
      </w: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p>
    <w:p w:rsidR="00AC4305" w:rsidRDefault="00AC4305" w:rsidP="00AC4305">
      <w:pPr>
        <w:pStyle w:val="ListParagraph"/>
        <w:spacing w:after="0" w:line="360" w:lineRule="auto"/>
        <w:ind w:left="2410"/>
        <w:jc w:val="both"/>
        <w:textAlignment w:val="baseline"/>
        <w:rPr>
          <w:rFonts w:ascii="Bookman Old Style" w:hAnsi="Bookman Old Style" w:cs="Tahoma"/>
          <w:sz w:val="24"/>
          <w:szCs w:val="24"/>
          <w:lang w:val="en-ID"/>
        </w:rPr>
      </w:pPr>
    </w:p>
    <w:p w:rsidR="004C2B55" w:rsidRDefault="004C2B55"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8B55F1" w:rsidRDefault="008B55F1" w:rsidP="000B06A2">
      <w:pPr>
        <w:pStyle w:val="ListParagraph"/>
        <w:spacing w:after="160" w:line="360" w:lineRule="auto"/>
        <w:ind w:left="567" w:firstLine="720"/>
        <w:contextualSpacing w:val="0"/>
        <w:jc w:val="both"/>
        <w:rPr>
          <w:rFonts w:ascii="Bookman Old Style" w:hAnsi="Bookman Old Style" w:cs="Tahoma"/>
          <w:sz w:val="24"/>
          <w:szCs w:val="24"/>
        </w:rPr>
      </w:pPr>
    </w:p>
    <w:p w:rsidR="0022205C" w:rsidRDefault="0022205C" w:rsidP="000B06A2">
      <w:pPr>
        <w:pStyle w:val="ListParagraph"/>
        <w:spacing w:after="160" w:line="360" w:lineRule="auto"/>
        <w:ind w:left="567" w:firstLine="720"/>
        <w:contextualSpacing w:val="0"/>
        <w:jc w:val="both"/>
        <w:rPr>
          <w:rFonts w:ascii="Bookman Old Style" w:hAnsi="Bookman Old Style" w:cs="Tahoma"/>
          <w:sz w:val="24"/>
          <w:szCs w:val="24"/>
        </w:rPr>
        <w:sectPr w:rsidR="0022205C" w:rsidSect="00D71F0B">
          <w:pgSz w:w="12242" w:h="20163" w:code="5"/>
          <w:pgMar w:top="1134" w:right="1134" w:bottom="1134" w:left="1701" w:header="709" w:footer="2268" w:gutter="0"/>
          <w:cols w:space="708"/>
          <w:docGrid w:linePitch="360"/>
        </w:sectPr>
      </w:pPr>
    </w:p>
    <w:p w:rsidR="002B4B66" w:rsidRPr="00685CC4" w:rsidRDefault="002B4B66" w:rsidP="002B4B66">
      <w:pPr>
        <w:tabs>
          <w:tab w:val="left" w:pos="8885"/>
        </w:tabs>
        <w:spacing w:after="0" w:line="240" w:lineRule="auto"/>
        <w:jc w:val="center"/>
        <w:rPr>
          <w:rFonts w:ascii="Bookman Old Style" w:hAnsi="Bookman Old Style" w:cs="Tahoma"/>
          <w:sz w:val="24"/>
          <w:szCs w:val="24"/>
          <w:lang w:val="en-ID"/>
        </w:rPr>
      </w:pPr>
      <w:r w:rsidRPr="00685CC4">
        <w:rPr>
          <w:rFonts w:ascii="Bookman Old Style" w:hAnsi="Bookman Old Style" w:cs="Tahoma"/>
          <w:sz w:val="24"/>
          <w:szCs w:val="24"/>
          <w:lang w:val="en-ID"/>
        </w:rPr>
        <w:lastRenderedPageBreak/>
        <w:t>Tabel 4.1</w:t>
      </w:r>
    </w:p>
    <w:p w:rsidR="002B4B66" w:rsidRDefault="002B4B66" w:rsidP="00F13BA4">
      <w:pPr>
        <w:tabs>
          <w:tab w:val="left" w:pos="8885"/>
        </w:tabs>
        <w:spacing w:after="0" w:line="240" w:lineRule="auto"/>
        <w:jc w:val="center"/>
        <w:rPr>
          <w:rFonts w:ascii="Bookman Old Style" w:hAnsi="Bookman Old Style" w:cs="Tahoma"/>
          <w:b/>
          <w:sz w:val="24"/>
          <w:szCs w:val="24"/>
          <w:lang w:val="en-ID"/>
        </w:rPr>
      </w:pPr>
      <w:r w:rsidRPr="00685CC4">
        <w:rPr>
          <w:rFonts w:ascii="Bookman Old Style" w:hAnsi="Bookman Old Style" w:cs="Tahoma"/>
          <w:b/>
          <w:sz w:val="24"/>
          <w:szCs w:val="24"/>
          <w:lang w:val="en-ID"/>
        </w:rPr>
        <w:t xml:space="preserve">Tujuan dan Sasaran Jangka Menengah </w:t>
      </w:r>
      <w:r w:rsidR="00A04E22">
        <w:rPr>
          <w:rFonts w:ascii="Bookman Old Style" w:hAnsi="Bookman Old Style" w:cs="Tahoma"/>
          <w:b/>
          <w:sz w:val="24"/>
          <w:szCs w:val="24"/>
          <w:lang w:val="en-ID"/>
        </w:rPr>
        <w:t>Pelayanan Perangkat Daerah</w:t>
      </w:r>
    </w:p>
    <w:p w:rsidR="00E94971" w:rsidRPr="00685CC4" w:rsidRDefault="00E94971" w:rsidP="00F13BA4">
      <w:pPr>
        <w:tabs>
          <w:tab w:val="left" w:pos="8885"/>
        </w:tabs>
        <w:spacing w:after="0" w:line="240" w:lineRule="auto"/>
        <w:jc w:val="center"/>
        <w:rPr>
          <w:rFonts w:ascii="Bookman Old Style" w:hAnsi="Bookman Old Style" w:cs="Tahoma"/>
          <w:b/>
          <w:sz w:val="24"/>
          <w:szCs w:val="24"/>
          <w:lang w:val="en-ID"/>
        </w:rPr>
      </w:pPr>
    </w:p>
    <w:tbl>
      <w:tblPr>
        <w:tblW w:w="4676" w:type="pct"/>
        <w:tblLayout w:type="fixed"/>
        <w:tblLook w:val="04A0" w:firstRow="1" w:lastRow="0" w:firstColumn="1" w:lastColumn="0" w:noHBand="0" w:noVBand="1"/>
      </w:tblPr>
      <w:tblGrid>
        <w:gridCol w:w="1357"/>
        <w:gridCol w:w="2734"/>
        <w:gridCol w:w="1446"/>
        <w:gridCol w:w="2940"/>
        <w:gridCol w:w="2070"/>
        <w:gridCol w:w="1169"/>
        <w:gridCol w:w="1352"/>
        <w:gridCol w:w="1348"/>
        <w:gridCol w:w="1264"/>
        <w:gridCol w:w="1257"/>
      </w:tblGrid>
      <w:tr w:rsidR="007E0B5A" w:rsidRPr="00685CC4" w:rsidTr="00D71F0B">
        <w:trPr>
          <w:trHeight w:val="645"/>
          <w:tblHeader/>
        </w:trPr>
        <w:tc>
          <w:tcPr>
            <w:tcW w:w="401"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NO.</w:t>
            </w:r>
          </w:p>
        </w:tc>
        <w:tc>
          <w:tcPr>
            <w:tcW w:w="807"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BF2057" w:rsidRPr="000C0CA2" w:rsidRDefault="00BF2057" w:rsidP="00BF2057">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TUJUAN</w:t>
            </w:r>
          </w:p>
        </w:tc>
        <w:tc>
          <w:tcPr>
            <w:tcW w:w="427" w:type="pct"/>
            <w:tcBorders>
              <w:top w:val="single" w:sz="4" w:space="0" w:color="auto"/>
              <w:left w:val="single" w:sz="4" w:space="0" w:color="auto"/>
              <w:right w:val="single" w:sz="4" w:space="0" w:color="auto"/>
            </w:tcBorders>
            <w:shd w:val="clear" w:color="auto" w:fill="F4B083" w:themeFill="accent2" w:themeFillTint="99"/>
            <w:vAlign w:val="center"/>
          </w:tcPr>
          <w:p w:rsidR="00BF2057" w:rsidRDefault="00BF2057" w:rsidP="00BF2057">
            <w:pPr>
              <w:spacing w:after="0" w:line="240" w:lineRule="auto"/>
              <w:jc w:val="center"/>
              <w:rPr>
                <w:rFonts w:ascii="Bookman Old Style" w:eastAsia="Times New Roman" w:hAnsi="Bookman Old Style" w:cs="Tahoma"/>
                <w:b/>
                <w:color w:val="000000"/>
                <w:sz w:val="24"/>
                <w:szCs w:val="24"/>
                <w:lang w:val="en-US"/>
              </w:rPr>
            </w:pPr>
          </w:p>
          <w:p w:rsidR="00BF2057" w:rsidRDefault="00BF2057" w:rsidP="00BF2057">
            <w:pPr>
              <w:spacing w:after="0" w:line="240" w:lineRule="auto"/>
              <w:jc w:val="center"/>
              <w:rPr>
                <w:rFonts w:ascii="Bookman Old Style" w:eastAsia="Times New Roman" w:hAnsi="Bookman Old Style" w:cs="Tahoma"/>
                <w:b/>
                <w:color w:val="000000"/>
                <w:sz w:val="24"/>
                <w:szCs w:val="24"/>
                <w:lang w:val="en-US"/>
              </w:rPr>
            </w:pPr>
            <w:r w:rsidRPr="00BF2057">
              <w:rPr>
                <w:rFonts w:ascii="Bookman Old Style" w:eastAsia="Times New Roman" w:hAnsi="Bookman Old Style" w:cs="Tahoma"/>
                <w:b/>
                <w:color w:val="000000"/>
                <w:sz w:val="24"/>
                <w:szCs w:val="24"/>
                <w:lang w:val="en-US"/>
              </w:rPr>
              <w:t>SASARAN</w:t>
            </w:r>
          </w:p>
        </w:tc>
        <w:tc>
          <w:tcPr>
            <w:tcW w:w="868" w:type="pct"/>
            <w:vMerge w:val="restart"/>
            <w:tcBorders>
              <w:top w:val="single" w:sz="4" w:space="0" w:color="auto"/>
              <w:left w:val="single" w:sz="4" w:space="0" w:color="auto"/>
              <w:right w:val="nil"/>
            </w:tcBorders>
            <w:shd w:val="clear" w:color="auto" w:fill="F4B083" w:themeFill="accent2" w:themeFillTint="99"/>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Pr>
                <w:rFonts w:ascii="Bookman Old Style" w:eastAsia="Times New Roman" w:hAnsi="Bookman Old Style" w:cs="Tahoma"/>
                <w:b/>
                <w:color w:val="000000"/>
                <w:sz w:val="24"/>
                <w:szCs w:val="24"/>
                <w:lang w:val="en-US"/>
              </w:rPr>
              <w:t>INDIKATOR</w:t>
            </w:r>
          </w:p>
        </w:tc>
        <w:tc>
          <w:tcPr>
            <w:tcW w:w="611"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Pr>
                <w:rFonts w:ascii="Bookman Old Style" w:eastAsia="Times New Roman" w:hAnsi="Bookman Old Style" w:cs="Tahoma"/>
                <w:b/>
                <w:color w:val="000000"/>
                <w:sz w:val="24"/>
                <w:szCs w:val="24"/>
                <w:lang w:val="en-US"/>
              </w:rPr>
              <w:t>KONDISI AWAL (2020)</w:t>
            </w:r>
          </w:p>
        </w:tc>
        <w:tc>
          <w:tcPr>
            <w:tcW w:w="1886" w:type="pct"/>
            <w:gridSpan w:val="5"/>
            <w:tcBorders>
              <w:top w:val="single" w:sz="4" w:space="0" w:color="auto"/>
              <w:left w:val="nil"/>
              <w:bottom w:val="single" w:sz="4" w:space="0" w:color="auto"/>
              <w:right w:val="single" w:sz="4" w:space="0" w:color="auto"/>
            </w:tcBorders>
            <w:shd w:val="clear" w:color="auto" w:fill="F4B083" w:themeFill="accent2" w:themeFillTint="99"/>
            <w:noWrap/>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TARGET KINERJA TUJUAN /SASARAN PADA TAHUN KE-</w:t>
            </w:r>
          </w:p>
        </w:tc>
      </w:tr>
      <w:tr w:rsidR="004635AF" w:rsidRPr="00685CC4" w:rsidTr="00D71F0B">
        <w:trPr>
          <w:trHeight w:val="70"/>
          <w:tblHeader/>
        </w:trPr>
        <w:tc>
          <w:tcPr>
            <w:tcW w:w="401" w:type="pct"/>
            <w:vMerge/>
            <w:tcBorders>
              <w:left w:val="single" w:sz="4" w:space="0" w:color="auto"/>
              <w:bottom w:val="single" w:sz="4" w:space="0" w:color="auto"/>
              <w:right w:val="single" w:sz="4" w:space="0" w:color="auto"/>
            </w:tcBorders>
            <w:shd w:val="clear" w:color="auto" w:fill="F4B083" w:themeFill="accent2" w:themeFillTint="99"/>
            <w:vAlign w:val="center"/>
          </w:tcPr>
          <w:p w:rsidR="00BF2057" w:rsidRPr="000C0CA2" w:rsidRDefault="00BF2057" w:rsidP="000C0CA2">
            <w:pPr>
              <w:spacing w:after="0" w:line="240" w:lineRule="auto"/>
              <w:rPr>
                <w:rFonts w:ascii="Bookman Old Style" w:eastAsia="Times New Roman" w:hAnsi="Bookman Old Style" w:cs="Tahoma"/>
                <w:b/>
                <w:color w:val="000000"/>
                <w:sz w:val="24"/>
                <w:szCs w:val="24"/>
                <w:lang w:val="en-US"/>
              </w:rPr>
            </w:pPr>
          </w:p>
        </w:tc>
        <w:tc>
          <w:tcPr>
            <w:tcW w:w="807" w:type="pct"/>
            <w:vMerge/>
            <w:tcBorders>
              <w:left w:val="single" w:sz="4" w:space="0" w:color="auto"/>
              <w:bottom w:val="single" w:sz="4" w:space="0" w:color="auto"/>
              <w:right w:val="single" w:sz="4" w:space="0" w:color="auto"/>
            </w:tcBorders>
            <w:shd w:val="clear" w:color="auto" w:fill="F4B083" w:themeFill="accent2" w:themeFillTint="99"/>
            <w:vAlign w:val="center"/>
          </w:tcPr>
          <w:p w:rsidR="00BF2057" w:rsidRPr="000C0CA2" w:rsidRDefault="00BF2057" w:rsidP="000C0CA2">
            <w:pPr>
              <w:spacing w:after="0" w:line="240" w:lineRule="auto"/>
              <w:rPr>
                <w:rFonts w:ascii="Bookman Old Style" w:eastAsia="Times New Roman" w:hAnsi="Bookman Old Style" w:cs="Tahoma"/>
                <w:b/>
                <w:color w:val="000000"/>
                <w:sz w:val="24"/>
                <w:szCs w:val="24"/>
                <w:lang w:val="en-US"/>
              </w:rPr>
            </w:pPr>
          </w:p>
        </w:tc>
        <w:tc>
          <w:tcPr>
            <w:tcW w:w="427" w:type="pct"/>
            <w:tcBorders>
              <w:left w:val="single" w:sz="4" w:space="0" w:color="auto"/>
              <w:bottom w:val="single" w:sz="4" w:space="0" w:color="auto"/>
              <w:right w:val="single" w:sz="4" w:space="0" w:color="auto"/>
            </w:tcBorders>
            <w:shd w:val="clear" w:color="auto" w:fill="F4B083" w:themeFill="accent2" w:themeFillTint="99"/>
          </w:tcPr>
          <w:p w:rsidR="00BF2057" w:rsidRPr="000C0CA2" w:rsidRDefault="00BF2057" w:rsidP="000C0CA2">
            <w:pPr>
              <w:spacing w:after="0" w:line="240" w:lineRule="auto"/>
              <w:rPr>
                <w:rFonts w:ascii="Bookman Old Style" w:eastAsia="Times New Roman" w:hAnsi="Bookman Old Style" w:cs="Tahoma"/>
                <w:b/>
                <w:color w:val="000000"/>
                <w:sz w:val="24"/>
                <w:szCs w:val="24"/>
                <w:lang w:val="en-US"/>
              </w:rPr>
            </w:pPr>
          </w:p>
        </w:tc>
        <w:tc>
          <w:tcPr>
            <w:tcW w:w="868" w:type="pct"/>
            <w:vMerge/>
            <w:tcBorders>
              <w:left w:val="single" w:sz="4" w:space="0" w:color="auto"/>
              <w:bottom w:val="single" w:sz="4" w:space="0" w:color="auto"/>
              <w:right w:val="nil"/>
            </w:tcBorders>
            <w:shd w:val="clear" w:color="auto" w:fill="F4B083" w:themeFill="accent2" w:themeFillTint="99"/>
            <w:vAlign w:val="center"/>
          </w:tcPr>
          <w:p w:rsidR="00BF2057" w:rsidRPr="000C0CA2" w:rsidRDefault="00BF2057" w:rsidP="000C0CA2">
            <w:pPr>
              <w:spacing w:after="0" w:line="240" w:lineRule="auto"/>
              <w:rPr>
                <w:rFonts w:ascii="Bookman Old Style" w:eastAsia="Times New Roman" w:hAnsi="Bookman Old Style" w:cs="Tahoma"/>
                <w:b/>
                <w:color w:val="000000"/>
                <w:sz w:val="24"/>
                <w:szCs w:val="24"/>
                <w:lang w:val="en-US"/>
              </w:rPr>
            </w:pPr>
          </w:p>
        </w:tc>
        <w:tc>
          <w:tcPr>
            <w:tcW w:w="611" w:type="pct"/>
            <w:vMerge/>
            <w:tcBorders>
              <w:left w:val="single" w:sz="4" w:space="0" w:color="auto"/>
              <w:bottom w:val="single" w:sz="4" w:space="0" w:color="000000"/>
              <w:right w:val="single" w:sz="4" w:space="0" w:color="auto"/>
            </w:tcBorders>
            <w:shd w:val="clear" w:color="auto" w:fill="F4B083" w:themeFill="accent2" w:themeFillTint="99"/>
            <w:vAlign w:val="center"/>
          </w:tcPr>
          <w:p w:rsidR="00BF2057" w:rsidRPr="000C0CA2" w:rsidRDefault="00BF2057" w:rsidP="000C0CA2">
            <w:pPr>
              <w:spacing w:after="0" w:line="240" w:lineRule="auto"/>
              <w:rPr>
                <w:rFonts w:ascii="Bookman Old Style" w:eastAsia="Times New Roman" w:hAnsi="Bookman Old Style" w:cs="Tahoma"/>
                <w:b/>
                <w:color w:val="000000"/>
                <w:sz w:val="24"/>
                <w:szCs w:val="24"/>
                <w:lang w:val="en-US"/>
              </w:rPr>
            </w:pPr>
          </w:p>
        </w:tc>
        <w:tc>
          <w:tcPr>
            <w:tcW w:w="345" w:type="pct"/>
            <w:tcBorders>
              <w:top w:val="nil"/>
              <w:left w:val="nil"/>
              <w:bottom w:val="single" w:sz="4" w:space="0" w:color="auto"/>
              <w:right w:val="single" w:sz="4" w:space="0" w:color="auto"/>
            </w:tcBorders>
            <w:shd w:val="clear" w:color="auto" w:fill="F4B083" w:themeFill="accent2" w:themeFillTint="99"/>
            <w:noWrap/>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2022</w:t>
            </w:r>
          </w:p>
        </w:tc>
        <w:tc>
          <w:tcPr>
            <w:tcW w:w="399" w:type="pct"/>
            <w:tcBorders>
              <w:top w:val="nil"/>
              <w:left w:val="nil"/>
              <w:bottom w:val="single" w:sz="4" w:space="0" w:color="auto"/>
              <w:right w:val="single" w:sz="4" w:space="0" w:color="auto"/>
            </w:tcBorders>
            <w:shd w:val="clear" w:color="auto" w:fill="F4B083" w:themeFill="accent2" w:themeFillTint="99"/>
            <w:noWrap/>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2023</w:t>
            </w:r>
          </w:p>
        </w:tc>
        <w:tc>
          <w:tcPr>
            <w:tcW w:w="398" w:type="pct"/>
            <w:tcBorders>
              <w:top w:val="nil"/>
              <w:left w:val="nil"/>
              <w:bottom w:val="single" w:sz="4" w:space="0" w:color="auto"/>
              <w:right w:val="single" w:sz="4" w:space="0" w:color="auto"/>
            </w:tcBorders>
            <w:shd w:val="clear" w:color="auto" w:fill="F4B083" w:themeFill="accent2" w:themeFillTint="99"/>
            <w:noWrap/>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2024</w:t>
            </w:r>
          </w:p>
        </w:tc>
        <w:tc>
          <w:tcPr>
            <w:tcW w:w="373" w:type="pct"/>
            <w:tcBorders>
              <w:top w:val="nil"/>
              <w:left w:val="nil"/>
              <w:bottom w:val="single" w:sz="4" w:space="0" w:color="auto"/>
              <w:right w:val="single" w:sz="4" w:space="0" w:color="auto"/>
            </w:tcBorders>
            <w:shd w:val="clear" w:color="auto" w:fill="F4B083" w:themeFill="accent2" w:themeFillTint="99"/>
            <w:noWrap/>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2025</w:t>
            </w:r>
          </w:p>
        </w:tc>
        <w:tc>
          <w:tcPr>
            <w:tcW w:w="371" w:type="pct"/>
            <w:tcBorders>
              <w:top w:val="nil"/>
              <w:left w:val="nil"/>
              <w:bottom w:val="single" w:sz="4" w:space="0" w:color="auto"/>
              <w:right w:val="single" w:sz="4" w:space="0" w:color="auto"/>
            </w:tcBorders>
            <w:shd w:val="clear" w:color="auto" w:fill="F4B083" w:themeFill="accent2" w:themeFillTint="99"/>
            <w:noWrap/>
            <w:vAlign w:val="center"/>
          </w:tcPr>
          <w:p w:rsidR="00BF2057" w:rsidRPr="000C0CA2" w:rsidRDefault="00BF2057" w:rsidP="000C0CA2">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2026</w:t>
            </w:r>
          </w:p>
        </w:tc>
      </w:tr>
      <w:tr w:rsidR="004635AF" w:rsidRPr="00685CC4" w:rsidTr="00D71F0B">
        <w:trPr>
          <w:trHeight w:val="103"/>
          <w:tblHeader/>
        </w:trPr>
        <w:tc>
          <w:tcPr>
            <w:tcW w:w="40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(1)</w:t>
            </w:r>
          </w:p>
        </w:tc>
        <w:tc>
          <w:tcPr>
            <w:tcW w:w="807"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(2)</w:t>
            </w:r>
          </w:p>
        </w:tc>
        <w:tc>
          <w:tcPr>
            <w:tcW w:w="42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p>
        </w:tc>
        <w:tc>
          <w:tcPr>
            <w:tcW w:w="868" w:type="pct"/>
            <w:tcBorders>
              <w:top w:val="single" w:sz="4" w:space="0" w:color="auto"/>
              <w:left w:val="single" w:sz="4" w:space="0" w:color="auto"/>
              <w:bottom w:val="single" w:sz="4" w:space="0" w:color="auto"/>
              <w:right w:val="nil"/>
            </w:tcBorders>
            <w:shd w:val="clear" w:color="auto" w:fill="F4B083" w:themeFill="accent2" w:themeFillTint="99"/>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(3)</w:t>
            </w:r>
          </w:p>
        </w:tc>
        <w:tc>
          <w:tcPr>
            <w:tcW w:w="611" w:type="pc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(4)</w:t>
            </w:r>
          </w:p>
        </w:tc>
        <w:tc>
          <w:tcPr>
            <w:tcW w:w="345" w:type="pct"/>
            <w:tcBorders>
              <w:top w:val="nil"/>
              <w:left w:val="nil"/>
              <w:bottom w:val="single" w:sz="4" w:space="0" w:color="auto"/>
              <w:right w:val="single" w:sz="4" w:space="0" w:color="auto"/>
            </w:tcBorders>
            <w:shd w:val="clear" w:color="auto" w:fill="F4B083" w:themeFill="accent2" w:themeFillTint="99"/>
            <w:noWrap/>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(5)</w:t>
            </w:r>
          </w:p>
        </w:tc>
        <w:tc>
          <w:tcPr>
            <w:tcW w:w="399" w:type="pct"/>
            <w:tcBorders>
              <w:top w:val="nil"/>
              <w:left w:val="nil"/>
              <w:bottom w:val="single" w:sz="4" w:space="0" w:color="auto"/>
              <w:right w:val="single" w:sz="4" w:space="0" w:color="auto"/>
            </w:tcBorders>
            <w:shd w:val="clear" w:color="auto" w:fill="F4B083" w:themeFill="accent2" w:themeFillTint="99"/>
            <w:noWrap/>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(6)</w:t>
            </w:r>
          </w:p>
        </w:tc>
        <w:tc>
          <w:tcPr>
            <w:tcW w:w="398" w:type="pct"/>
            <w:tcBorders>
              <w:top w:val="nil"/>
              <w:left w:val="nil"/>
              <w:bottom w:val="single" w:sz="4" w:space="0" w:color="auto"/>
              <w:right w:val="single" w:sz="4" w:space="0" w:color="auto"/>
            </w:tcBorders>
            <w:shd w:val="clear" w:color="auto" w:fill="F4B083" w:themeFill="accent2" w:themeFillTint="99"/>
            <w:noWrap/>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(7)</w:t>
            </w:r>
          </w:p>
        </w:tc>
        <w:tc>
          <w:tcPr>
            <w:tcW w:w="373" w:type="pct"/>
            <w:tcBorders>
              <w:top w:val="nil"/>
              <w:left w:val="nil"/>
              <w:bottom w:val="single" w:sz="4" w:space="0" w:color="auto"/>
              <w:right w:val="single" w:sz="4" w:space="0" w:color="auto"/>
            </w:tcBorders>
            <w:shd w:val="clear" w:color="auto" w:fill="F4B083" w:themeFill="accent2" w:themeFillTint="99"/>
            <w:noWrap/>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(8)</w:t>
            </w:r>
          </w:p>
        </w:tc>
        <w:tc>
          <w:tcPr>
            <w:tcW w:w="371" w:type="pct"/>
            <w:tcBorders>
              <w:top w:val="nil"/>
              <w:left w:val="nil"/>
              <w:bottom w:val="single" w:sz="4" w:space="0" w:color="auto"/>
              <w:right w:val="single" w:sz="4" w:space="0" w:color="auto"/>
            </w:tcBorders>
            <w:shd w:val="clear" w:color="auto" w:fill="F4B083" w:themeFill="accent2" w:themeFillTint="99"/>
            <w:noWrap/>
            <w:vAlign w:val="center"/>
          </w:tcPr>
          <w:p w:rsidR="00BF2057" w:rsidRPr="00DA683E" w:rsidRDefault="00BF2057" w:rsidP="000C0CA2">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(9)</w:t>
            </w:r>
          </w:p>
        </w:tc>
      </w:tr>
      <w:tr w:rsidR="004635AF" w:rsidRPr="00685CC4" w:rsidTr="00D71F0B">
        <w:trPr>
          <w:trHeight w:val="856"/>
        </w:trPr>
        <w:tc>
          <w:tcPr>
            <w:tcW w:w="401" w:type="pct"/>
            <w:vMerge w:val="restart"/>
            <w:tcBorders>
              <w:top w:val="single" w:sz="4" w:space="0" w:color="auto"/>
              <w:left w:val="single" w:sz="4" w:space="0" w:color="auto"/>
              <w:right w:val="single" w:sz="4" w:space="0" w:color="auto"/>
            </w:tcBorders>
          </w:tcPr>
          <w:p w:rsidR="00BF2057" w:rsidRDefault="00BF2057" w:rsidP="00BF2057">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w:t>
            </w:r>
          </w:p>
          <w:p w:rsidR="00BF2057" w:rsidRDefault="00BF2057" w:rsidP="00BF2057">
            <w:pPr>
              <w:spacing w:after="0" w:line="240" w:lineRule="auto"/>
              <w:jc w:val="center"/>
              <w:rPr>
                <w:rFonts w:ascii="Bookman Old Style" w:eastAsia="Times New Roman" w:hAnsi="Bookman Old Style" w:cs="Tahoma"/>
                <w:color w:val="000000"/>
                <w:sz w:val="24"/>
                <w:szCs w:val="24"/>
                <w:lang w:val="en-US"/>
              </w:rPr>
            </w:pPr>
          </w:p>
          <w:p w:rsidR="00BF2057" w:rsidRDefault="00BF2057" w:rsidP="00BF2057">
            <w:pPr>
              <w:spacing w:after="0" w:line="240" w:lineRule="auto"/>
              <w:jc w:val="center"/>
              <w:rPr>
                <w:rFonts w:ascii="Bookman Old Style" w:eastAsia="Times New Roman" w:hAnsi="Bookman Old Style" w:cs="Tahoma"/>
                <w:color w:val="000000"/>
                <w:sz w:val="24"/>
                <w:szCs w:val="24"/>
                <w:lang w:val="en-US"/>
              </w:rPr>
            </w:pPr>
          </w:p>
          <w:p w:rsidR="00BF2057" w:rsidRDefault="00BF2057" w:rsidP="00BF2057">
            <w:pPr>
              <w:spacing w:after="0" w:line="240" w:lineRule="auto"/>
              <w:jc w:val="center"/>
              <w:rPr>
                <w:rFonts w:ascii="Bookman Old Style" w:eastAsia="Times New Roman" w:hAnsi="Bookman Old Style" w:cs="Tahoma"/>
                <w:color w:val="000000"/>
                <w:sz w:val="24"/>
                <w:szCs w:val="24"/>
                <w:lang w:val="en-US"/>
              </w:rPr>
            </w:pPr>
          </w:p>
          <w:p w:rsidR="00BF2057" w:rsidRPr="00685CC4" w:rsidRDefault="00BF2057" w:rsidP="00BF2057">
            <w:pPr>
              <w:spacing w:after="0" w:line="240" w:lineRule="auto"/>
              <w:jc w:val="center"/>
              <w:rPr>
                <w:rFonts w:ascii="Bookman Old Style" w:eastAsia="Times New Roman" w:hAnsi="Bookman Old Style" w:cs="Tahoma"/>
                <w:color w:val="000000"/>
                <w:sz w:val="24"/>
                <w:szCs w:val="24"/>
                <w:lang w:val="en-US"/>
              </w:rPr>
            </w:pPr>
          </w:p>
        </w:tc>
        <w:tc>
          <w:tcPr>
            <w:tcW w:w="807" w:type="pct"/>
            <w:vMerge w:val="restart"/>
            <w:tcBorders>
              <w:top w:val="single" w:sz="4" w:space="0" w:color="auto"/>
              <w:left w:val="single" w:sz="4" w:space="0" w:color="auto"/>
              <w:right w:val="single" w:sz="4" w:space="0" w:color="auto"/>
            </w:tcBorders>
          </w:tcPr>
          <w:p w:rsidR="00BF2057" w:rsidRDefault="00BF2057" w:rsidP="00CC112E">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Mewuj</w:t>
            </w:r>
            <w:r w:rsidR="00A04E22">
              <w:rPr>
                <w:rFonts w:ascii="Bookman Old Style" w:eastAsia="Times New Roman" w:hAnsi="Bookman Old Style" w:cs="Tahoma"/>
                <w:color w:val="000000"/>
                <w:sz w:val="24"/>
                <w:szCs w:val="24"/>
                <w:lang w:val="en-US"/>
              </w:rPr>
              <w:t>udkan Reformasi Birokrasi Daerah</w:t>
            </w:r>
          </w:p>
          <w:p w:rsidR="00BF2057" w:rsidRPr="00685CC4" w:rsidRDefault="00BF2057" w:rsidP="00CC112E">
            <w:pPr>
              <w:spacing w:after="0" w:line="240" w:lineRule="auto"/>
              <w:rPr>
                <w:rFonts w:ascii="Bookman Old Style" w:eastAsia="Times New Roman" w:hAnsi="Bookman Old Style" w:cs="Tahoma"/>
                <w:color w:val="000000"/>
                <w:sz w:val="24"/>
                <w:szCs w:val="24"/>
                <w:lang w:val="en-US"/>
              </w:rPr>
            </w:pPr>
          </w:p>
        </w:tc>
        <w:tc>
          <w:tcPr>
            <w:tcW w:w="427" w:type="pct"/>
            <w:vMerge w:val="restart"/>
            <w:tcBorders>
              <w:top w:val="single" w:sz="4" w:space="0" w:color="auto"/>
              <w:left w:val="single" w:sz="4" w:space="0" w:color="auto"/>
              <w:right w:val="single" w:sz="4" w:space="0" w:color="auto"/>
            </w:tcBorders>
          </w:tcPr>
          <w:p w:rsidR="00BF2057" w:rsidRDefault="00BF2057" w:rsidP="00264769">
            <w:pPr>
              <w:spacing w:after="0" w:line="240" w:lineRule="auto"/>
              <w:rPr>
                <w:rFonts w:ascii="Bookman Old Style" w:eastAsia="Times New Roman" w:hAnsi="Bookman Old Style" w:cs="Tahoma"/>
                <w:color w:val="000000"/>
                <w:sz w:val="24"/>
                <w:szCs w:val="24"/>
                <w:lang w:val="en-US"/>
              </w:rPr>
            </w:pPr>
            <w:r w:rsidRPr="00BF2057">
              <w:rPr>
                <w:rFonts w:ascii="Bookman Old Style" w:eastAsia="Times New Roman" w:hAnsi="Bookman Old Style" w:cs="Tahoma"/>
                <w:color w:val="000000"/>
                <w:sz w:val="24"/>
                <w:szCs w:val="24"/>
                <w:lang w:val="en-US"/>
              </w:rPr>
              <w:t>Meningkatnya Kepercayaan Masyarakat terhadap Pelayanan</w:t>
            </w:r>
          </w:p>
        </w:tc>
        <w:tc>
          <w:tcPr>
            <w:tcW w:w="868" w:type="pct"/>
            <w:tcBorders>
              <w:top w:val="single" w:sz="4" w:space="0" w:color="auto"/>
              <w:left w:val="single" w:sz="4" w:space="0" w:color="auto"/>
              <w:bottom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Indeks Reformasi Birokrasi</w:t>
            </w:r>
          </w:p>
        </w:tc>
        <w:tc>
          <w:tcPr>
            <w:tcW w:w="611" w:type="pct"/>
            <w:tcBorders>
              <w:top w:val="single" w:sz="4" w:space="0" w:color="auto"/>
              <w:left w:val="nil"/>
              <w:bottom w:val="single" w:sz="4" w:space="0" w:color="auto"/>
              <w:right w:val="single" w:sz="4" w:space="0" w:color="auto"/>
            </w:tcBorders>
            <w:shd w:val="clear" w:color="auto" w:fill="auto"/>
          </w:tcPr>
          <w:p w:rsidR="00BF2057" w:rsidRPr="0035707E" w:rsidRDefault="00BF2057" w:rsidP="0035707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7,56</w:t>
            </w:r>
          </w:p>
          <w:p w:rsidR="00BF2057" w:rsidRPr="0040632C" w:rsidRDefault="00BF2057" w:rsidP="0035707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(C</w:t>
            </w:r>
            <w:r w:rsidRPr="0035707E">
              <w:rPr>
                <w:rFonts w:ascii="Bookman Old Style" w:eastAsia="Times New Roman" w:hAnsi="Bookman Old Style" w:cs="Tahoma"/>
                <w:color w:val="000000"/>
                <w:sz w:val="24"/>
                <w:szCs w:val="24"/>
                <w:lang w:val="en-US"/>
              </w:rPr>
              <w:t>)</w:t>
            </w:r>
          </w:p>
        </w:tc>
        <w:tc>
          <w:tcPr>
            <w:tcW w:w="345" w:type="pct"/>
            <w:tcBorders>
              <w:top w:val="single" w:sz="4" w:space="0" w:color="auto"/>
              <w:left w:val="nil"/>
              <w:bottom w:val="single" w:sz="4" w:space="0" w:color="auto"/>
              <w:right w:val="single" w:sz="4" w:space="0" w:color="auto"/>
            </w:tcBorders>
            <w:shd w:val="clear" w:color="auto" w:fill="auto"/>
          </w:tcPr>
          <w:p w:rsidR="00BF2057"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60,00</w:t>
            </w:r>
          </w:p>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w:t>
            </w:r>
          </w:p>
        </w:tc>
        <w:tc>
          <w:tcPr>
            <w:tcW w:w="399" w:type="pct"/>
            <w:tcBorders>
              <w:top w:val="single" w:sz="4" w:space="0" w:color="auto"/>
              <w:left w:val="nil"/>
              <w:bottom w:val="single" w:sz="4" w:space="0" w:color="auto"/>
              <w:right w:val="single" w:sz="4" w:space="0" w:color="auto"/>
            </w:tcBorders>
            <w:shd w:val="clear" w:color="auto" w:fill="auto"/>
          </w:tcPr>
          <w:p w:rsidR="00BF2057"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65,00</w:t>
            </w:r>
          </w:p>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w:t>
            </w:r>
          </w:p>
        </w:tc>
        <w:tc>
          <w:tcPr>
            <w:tcW w:w="398" w:type="pct"/>
            <w:tcBorders>
              <w:top w:val="single" w:sz="4" w:space="0" w:color="auto"/>
              <w:left w:val="nil"/>
              <w:bottom w:val="single" w:sz="4" w:space="0" w:color="auto"/>
              <w:right w:val="single" w:sz="4" w:space="0" w:color="auto"/>
            </w:tcBorders>
            <w:shd w:val="clear" w:color="auto" w:fill="auto"/>
          </w:tcPr>
          <w:p w:rsidR="00BF2057"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70,00</w:t>
            </w:r>
          </w:p>
          <w:p w:rsidR="00BF2057" w:rsidRPr="00685CC4"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(BB)</w:t>
            </w:r>
          </w:p>
        </w:tc>
        <w:tc>
          <w:tcPr>
            <w:tcW w:w="373" w:type="pct"/>
            <w:tcBorders>
              <w:top w:val="single" w:sz="4" w:space="0" w:color="auto"/>
              <w:left w:val="nil"/>
              <w:bottom w:val="single" w:sz="4" w:space="0" w:color="auto"/>
              <w:right w:val="single" w:sz="4" w:space="0" w:color="auto"/>
            </w:tcBorders>
            <w:shd w:val="clear" w:color="auto" w:fill="auto"/>
          </w:tcPr>
          <w:p w:rsidR="00BF2057"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75,00</w:t>
            </w:r>
          </w:p>
          <w:p w:rsidR="00BF2057" w:rsidRPr="00685CC4"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(BB)</w:t>
            </w:r>
          </w:p>
        </w:tc>
        <w:tc>
          <w:tcPr>
            <w:tcW w:w="371" w:type="pct"/>
            <w:tcBorders>
              <w:top w:val="single" w:sz="4" w:space="0" w:color="auto"/>
              <w:left w:val="nil"/>
              <w:bottom w:val="single" w:sz="4" w:space="0" w:color="auto"/>
              <w:right w:val="single" w:sz="4" w:space="0" w:color="auto"/>
            </w:tcBorders>
            <w:shd w:val="clear" w:color="auto" w:fill="auto"/>
          </w:tcPr>
          <w:p w:rsidR="00BF2057"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80,00</w:t>
            </w:r>
          </w:p>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(BB)</w:t>
            </w:r>
          </w:p>
        </w:tc>
      </w:tr>
      <w:tr w:rsidR="004635AF" w:rsidRPr="00685CC4" w:rsidTr="00D71F0B">
        <w:trPr>
          <w:trHeight w:val="596"/>
        </w:trPr>
        <w:tc>
          <w:tcPr>
            <w:tcW w:w="401" w:type="pct"/>
            <w:vMerge/>
            <w:tcBorders>
              <w:left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BF2057" w:rsidRDefault="00BF2057" w:rsidP="000C0CA2">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Indeks Kepuasan Masyarakat</w:t>
            </w:r>
          </w:p>
        </w:tc>
        <w:tc>
          <w:tcPr>
            <w:tcW w:w="611" w:type="pct"/>
            <w:tcBorders>
              <w:top w:val="nil"/>
              <w:left w:val="nil"/>
              <w:bottom w:val="single" w:sz="4" w:space="0" w:color="auto"/>
              <w:right w:val="single" w:sz="4" w:space="0" w:color="auto"/>
            </w:tcBorders>
            <w:shd w:val="clear" w:color="auto" w:fill="auto"/>
          </w:tcPr>
          <w:p w:rsidR="00BF2057" w:rsidRPr="00685CC4" w:rsidRDefault="00BF2057" w:rsidP="00427E18">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71,85</w:t>
            </w:r>
          </w:p>
        </w:tc>
        <w:tc>
          <w:tcPr>
            <w:tcW w:w="345" w:type="pct"/>
            <w:tcBorders>
              <w:top w:val="nil"/>
              <w:left w:val="nil"/>
              <w:bottom w:val="single" w:sz="4" w:space="0" w:color="auto"/>
              <w:right w:val="single" w:sz="4" w:space="0" w:color="auto"/>
            </w:tcBorders>
            <w:shd w:val="clear" w:color="auto" w:fill="auto"/>
          </w:tcPr>
          <w:p w:rsidR="00BF2057" w:rsidRPr="00685CC4"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75,00</w:t>
            </w:r>
          </w:p>
        </w:tc>
        <w:tc>
          <w:tcPr>
            <w:tcW w:w="399" w:type="pct"/>
            <w:tcBorders>
              <w:top w:val="nil"/>
              <w:left w:val="nil"/>
              <w:bottom w:val="single" w:sz="4" w:space="0" w:color="auto"/>
              <w:right w:val="single" w:sz="4" w:space="0" w:color="auto"/>
            </w:tcBorders>
            <w:shd w:val="clear" w:color="auto" w:fill="auto"/>
          </w:tcPr>
          <w:p w:rsidR="00BF2057" w:rsidRPr="00685CC4"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80,00</w:t>
            </w:r>
          </w:p>
        </w:tc>
        <w:tc>
          <w:tcPr>
            <w:tcW w:w="398"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82,00</w:t>
            </w:r>
          </w:p>
        </w:tc>
        <w:tc>
          <w:tcPr>
            <w:tcW w:w="373" w:type="pct"/>
            <w:tcBorders>
              <w:top w:val="nil"/>
              <w:left w:val="nil"/>
              <w:bottom w:val="single" w:sz="4" w:space="0" w:color="auto"/>
              <w:right w:val="single" w:sz="4" w:space="0" w:color="auto"/>
            </w:tcBorders>
            <w:shd w:val="clear" w:color="auto" w:fill="auto"/>
          </w:tcPr>
          <w:p w:rsidR="00BF2057" w:rsidRPr="00685CC4" w:rsidRDefault="00BF2057" w:rsidP="00F4275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84</w:t>
            </w:r>
            <w:r w:rsidRPr="00003E8D">
              <w:rPr>
                <w:rFonts w:ascii="Bookman Old Style" w:eastAsia="Times New Roman" w:hAnsi="Bookman Old Style" w:cs="Tahoma"/>
                <w:color w:val="000000"/>
                <w:sz w:val="24"/>
                <w:szCs w:val="24"/>
                <w:lang w:val="en-US"/>
              </w:rPr>
              <w:t>,00</w:t>
            </w:r>
          </w:p>
        </w:tc>
        <w:tc>
          <w:tcPr>
            <w:tcW w:w="371"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85</w:t>
            </w:r>
            <w:r w:rsidRPr="00003E8D">
              <w:rPr>
                <w:rFonts w:ascii="Bookman Old Style" w:eastAsia="Times New Roman" w:hAnsi="Bookman Old Style" w:cs="Tahoma"/>
                <w:color w:val="000000"/>
                <w:sz w:val="24"/>
                <w:szCs w:val="24"/>
                <w:lang w:val="en-US"/>
              </w:rPr>
              <w:t>,00</w:t>
            </w:r>
          </w:p>
        </w:tc>
      </w:tr>
      <w:tr w:rsidR="004635AF" w:rsidRPr="00685CC4" w:rsidTr="00D71F0B">
        <w:trPr>
          <w:trHeight w:val="523"/>
        </w:trPr>
        <w:tc>
          <w:tcPr>
            <w:tcW w:w="401" w:type="pct"/>
            <w:vMerge/>
            <w:tcBorders>
              <w:left w:val="single" w:sz="4" w:space="0" w:color="auto"/>
              <w:bottom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BF2057" w:rsidRDefault="00BF2057" w:rsidP="007D7FB4">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BF2057" w:rsidRDefault="00BF2057" w:rsidP="007D7FB4">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Nilai Sakip OPD</w:t>
            </w:r>
          </w:p>
        </w:tc>
        <w:tc>
          <w:tcPr>
            <w:tcW w:w="611" w:type="pct"/>
            <w:tcBorders>
              <w:top w:val="nil"/>
              <w:left w:val="nil"/>
              <w:bottom w:val="single" w:sz="4" w:space="0" w:color="auto"/>
              <w:right w:val="single" w:sz="4" w:space="0" w:color="auto"/>
            </w:tcBorders>
            <w:shd w:val="clear" w:color="auto" w:fill="auto"/>
          </w:tcPr>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49,77</w:t>
            </w:r>
          </w:p>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(C)</w:t>
            </w:r>
          </w:p>
        </w:tc>
        <w:tc>
          <w:tcPr>
            <w:tcW w:w="345" w:type="pct"/>
            <w:tcBorders>
              <w:top w:val="nil"/>
              <w:left w:val="nil"/>
              <w:bottom w:val="single" w:sz="4" w:space="0" w:color="auto"/>
              <w:right w:val="single" w:sz="4" w:space="0" w:color="auto"/>
            </w:tcBorders>
            <w:shd w:val="clear" w:color="auto" w:fill="auto"/>
          </w:tcPr>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60,00</w:t>
            </w:r>
          </w:p>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w:t>
            </w:r>
          </w:p>
        </w:tc>
        <w:tc>
          <w:tcPr>
            <w:tcW w:w="399" w:type="pct"/>
            <w:tcBorders>
              <w:top w:val="nil"/>
              <w:left w:val="nil"/>
              <w:bottom w:val="single" w:sz="4" w:space="0" w:color="auto"/>
              <w:right w:val="single" w:sz="4" w:space="0" w:color="auto"/>
            </w:tcBorders>
            <w:shd w:val="clear" w:color="auto" w:fill="auto"/>
          </w:tcPr>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65,00</w:t>
            </w:r>
          </w:p>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w:t>
            </w:r>
          </w:p>
        </w:tc>
        <w:tc>
          <w:tcPr>
            <w:tcW w:w="398" w:type="pct"/>
            <w:tcBorders>
              <w:top w:val="nil"/>
              <w:left w:val="nil"/>
              <w:bottom w:val="single" w:sz="4" w:space="0" w:color="auto"/>
              <w:right w:val="single" w:sz="4" w:space="0" w:color="auto"/>
            </w:tcBorders>
            <w:shd w:val="clear" w:color="auto" w:fill="auto"/>
          </w:tcPr>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70,00</w:t>
            </w:r>
          </w:p>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(BB)</w:t>
            </w:r>
          </w:p>
        </w:tc>
        <w:tc>
          <w:tcPr>
            <w:tcW w:w="373" w:type="pct"/>
            <w:tcBorders>
              <w:top w:val="nil"/>
              <w:left w:val="nil"/>
              <w:bottom w:val="single" w:sz="4" w:space="0" w:color="auto"/>
              <w:right w:val="single" w:sz="4" w:space="0" w:color="auto"/>
            </w:tcBorders>
            <w:shd w:val="clear" w:color="auto" w:fill="auto"/>
          </w:tcPr>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75,00</w:t>
            </w:r>
          </w:p>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(BB)</w:t>
            </w:r>
          </w:p>
        </w:tc>
        <w:tc>
          <w:tcPr>
            <w:tcW w:w="371" w:type="pct"/>
            <w:tcBorders>
              <w:top w:val="nil"/>
              <w:left w:val="nil"/>
              <w:bottom w:val="single" w:sz="4" w:space="0" w:color="auto"/>
              <w:right w:val="single" w:sz="4" w:space="0" w:color="auto"/>
            </w:tcBorders>
            <w:shd w:val="clear" w:color="auto" w:fill="auto"/>
          </w:tcPr>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80,00</w:t>
            </w:r>
          </w:p>
          <w:p w:rsidR="00BF2057"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(A)</w:t>
            </w:r>
          </w:p>
        </w:tc>
      </w:tr>
      <w:tr w:rsidR="004635AF" w:rsidRPr="00685CC4" w:rsidTr="00D71F0B">
        <w:trPr>
          <w:trHeight w:val="843"/>
        </w:trPr>
        <w:tc>
          <w:tcPr>
            <w:tcW w:w="401" w:type="pct"/>
            <w:vMerge/>
            <w:tcBorders>
              <w:left w:val="single" w:sz="4" w:space="0" w:color="auto"/>
              <w:bottom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BF2057" w:rsidRPr="00685CC4" w:rsidRDefault="00BF2057" w:rsidP="000C0CA2">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BF2057" w:rsidRDefault="00BF2057" w:rsidP="007D7FB4">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BF2057" w:rsidRPr="00685CC4" w:rsidRDefault="00BF2057" w:rsidP="007D7FB4">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Laporan Keuangan OPD sesuai SAP</w:t>
            </w:r>
          </w:p>
        </w:tc>
        <w:tc>
          <w:tcPr>
            <w:tcW w:w="611" w:type="pct"/>
            <w:tcBorders>
              <w:top w:val="nil"/>
              <w:left w:val="nil"/>
              <w:bottom w:val="single" w:sz="4" w:space="0" w:color="auto"/>
              <w:right w:val="single" w:sz="4" w:space="0" w:color="auto"/>
            </w:tcBorders>
            <w:shd w:val="clear" w:color="auto" w:fill="auto"/>
          </w:tcPr>
          <w:p w:rsidR="00BF2057" w:rsidRPr="00685CC4" w:rsidRDefault="00BF2057" w:rsidP="00E6201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WTP</w:t>
            </w:r>
          </w:p>
        </w:tc>
        <w:tc>
          <w:tcPr>
            <w:tcW w:w="345"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sidRPr="00A32928">
              <w:rPr>
                <w:rFonts w:ascii="Bookman Old Style" w:eastAsia="Times New Roman" w:hAnsi="Bookman Old Style" w:cs="Tahoma"/>
                <w:color w:val="000000"/>
                <w:sz w:val="24"/>
                <w:szCs w:val="24"/>
                <w:lang w:val="en-US"/>
              </w:rPr>
              <w:t>WTP</w:t>
            </w:r>
          </w:p>
        </w:tc>
        <w:tc>
          <w:tcPr>
            <w:tcW w:w="399"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sidRPr="00A32928">
              <w:rPr>
                <w:rFonts w:ascii="Bookman Old Style" w:eastAsia="Times New Roman" w:hAnsi="Bookman Old Style" w:cs="Tahoma"/>
                <w:color w:val="000000"/>
                <w:sz w:val="24"/>
                <w:szCs w:val="24"/>
                <w:lang w:val="en-US"/>
              </w:rPr>
              <w:t>WTP</w:t>
            </w:r>
          </w:p>
        </w:tc>
        <w:tc>
          <w:tcPr>
            <w:tcW w:w="398"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sidRPr="00A32928">
              <w:rPr>
                <w:rFonts w:ascii="Bookman Old Style" w:eastAsia="Times New Roman" w:hAnsi="Bookman Old Style" w:cs="Tahoma"/>
                <w:color w:val="000000"/>
                <w:sz w:val="24"/>
                <w:szCs w:val="24"/>
                <w:lang w:val="en-US"/>
              </w:rPr>
              <w:t>WTP</w:t>
            </w:r>
          </w:p>
        </w:tc>
        <w:tc>
          <w:tcPr>
            <w:tcW w:w="373"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sidRPr="00A32928">
              <w:rPr>
                <w:rFonts w:ascii="Bookman Old Style" w:eastAsia="Times New Roman" w:hAnsi="Bookman Old Style" w:cs="Tahoma"/>
                <w:color w:val="000000"/>
                <w:sz w:val="24"/>
                <w:szCs w:val="24"/>
                <w:lang w:val="en-US"/>
              </w:rPr>
              <w:t>WTP</w:t>
            </w:r>
          </w:p>
        </w:tc>
        <w:tc>
          <w:tcPr>
            <w:tcW w:w="371" w:type="pct"/>
            <w:tcBorders>
              <w:top w:val="nil"/>
              <w:left w:val="nil"/>
              <w:bottom w:val="single" w:sz="4" w:space="0" w:color="auto"/>
              <w:right w:val="single" w:sz="4" w:space="0" w:color="auto"/>
            </w:tcBorders>
            <w:shd w:val="clear" w:color="auto" w:fill="auto"/>
          </w:tcPr>
          <w:p w:rsidR="00BF2057" w:rsidRPr="00685CC4" w:rsidRDefault="00BF2057" w:rsidP="000C0CA2">
            <w:pPr>
              <w:spacing w:after="0" w:line="240" w:lineRule="auto"/>
              <w:jc w:val="center"/>
              <w:rPr>
                <w:rFonts w:ascii="Bookman Old Style" w:eastAsia="Times New Roman" w:hAnsi="Bookman Old Style" w:cs="Tahoma"/>
                <w:color w:val="000000"/>
                <w:sz w:val="24"/>
                <w:szCs w:val="24"/>
                <w:lang w:val="en-US"/>
              </w:rPr>
            </w:pPr>
            <w:r w:rsidRPr="00A32928">
              <w:rPr>
                <w:rFonts w:ascii="Bookman Old Style" w:eastAsia="Times New Roman" w:hAnsi="Bookman Old Style" w:cs="Tahoma"/>
                <w:color w:val="000000"/>
                <w:sz w:val="24"/>
                <w:szCs w:val="24"/>
                <w:lang w:val="en-US"/>
              </w:rPr>
              <w:t>WTP</w:t>
            </w:r>
          </w:p>
        </w:tc>
      </w:tr>
      <w:tr w:rsidR="004635AF" w:rsidRPr="00685CC4" w:rsidTr="00D71F0B">
        <w:trPr>
          <w:trHeight w:val="1511"/>
        </w:trPr>
        <w:tc>
          <w:tcPr>
            <w:tcW w:w="401" w:type="pct"/>
            <w:vMerge w:val="restart"/>
            <w:tcBorders>
              <w:top w:val="single" w:sz="4" w:space="0" w:color="auto"/>
              <w:left w:val="single" w:sz="4" w:space="0" w:color="auto"/>
              <w:right w:val="single" w:sz="4" w:space="0" w:color="auto"/>
            </w:tcBorders>
            <w:shd w:val="clear" w:color="auto" w:fill="auto"/>
            <w:noWrap/>
            <w:hideMark/>
          </w:tcPr>
          <w:p w:rsidR="00BF2057" w:rsidRPr="00685CC4" w:rsidRDefault="00BF2057" w:rsidP="00CC112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w:t>
            </w:r>
          </w:p>
        </w:tc>
        <w:tc>
          <w:tcPr>
            <w:tcW w:w="807" w:type="pct"/>
            <w:vMerge w:val="restart"/>
            <w:tcBorders>
              <w:top w:val="single" w:sz="4" w:space="0" w:color="auto"/>
              <w:left w:val="single" w:sz="4" w:space="0" w:color="auto"/>
              <w:right w:val="single" w:sz="4" w:space="0" w:color="auto"/>
            </w:tcBorders>
            <w:shd w:val="clear" w:color="auto" w:fill="auto"/>
          </w:tcPr>
          <w:p w:rsidR="00BF2057" w:rsidRDefault="00BF2057" w:rsidP="00781138">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Meningkatkan Fasilitas Pembangunan Sumber Daya Manusia</w:t>
            </w:r>
          </w:p>
          <w:p w:rsidR="00BF2057" w:rsidRPr="00CC112E" w:rsidRDefault="00BF2057" w:rsidP="00781138">
            <w:pPr>
              <w:spacing w:after="0" w:line="240" w:lineRule="auto"/>
              <w:rPr>
                <w:rFonts w:ascii="Bookman Old Style" w:eastAsia="Times New Roman" w:hAnsi="Bookman Old Style" w:cs="Tahoma"/>
                <w:color w:val="000000"/>
                <w:sz w:val="24"/>
                <w:szCs w:val="24"/>
                <w:lang w:val="en-US"/>
              </w:rPr>
            </w:pPr>
          </w:p>
        </w:tc>
        <w:tc>
          <w:tcPr>
            <w:tcW w:w="427" w:type="pct"/>
            <w:vMerge w:val="restart"/>
            <w:tcBorders>
              <w:top w:val="single" w:sz="4" w:space="0" w:color="auto"/>
              <w:left w:val="single" w:sz="4" w:space="0" w:color="auto"/>
              <w:right w:val="single" w:sz="4" w:space="0" w:color="auto"/>
            </w:tcBorders>
          </w:tcPr>
          <w:p w:rsidR="00BF2057" w:rsidRDefault="00BF2057" w:rsidP="00CC112E">
            <w:pPr>
              <w:spacing w:after="0" w:line="240" w:lineRule="auto"/>
              <w:rPr>
                <w:rFonts w:ascii="Bookman Old Style" w:hAnsi="Bookman Old Style" w:cs="Arial"/>
                <w:sz w:val="24"/>
                <w:szCs w:val="24"/>
                <w:lang w:val="en-US"/>
              </w:rPr>
            </w:pPr>
            <w:r w:rsidRPr="00BF2057">
              <w:rPr>
                <w:rFonts w:ascii="Bookman Old Style" w:hAnsi="Bookman Old Style" w:cs="Arial"/>
                <w:sz w:val="24"/>
                <w:szCs w:val="24"/>
                <w:lang w:val="en-US"/>
              </w:rPr>
              <w:t>Meningkatnya Pemenuhan Kebutuhan Dasar Masyarakat</w:t>
            </w: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BF2057" w:rsidRPr="00CC112E" w:rsidRDefault="00BF2057" w:rsidP="00CC112E">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Persentase</w:t>
            </w:r>
            <w:r w:rsidRPr="0070243C">
              <w:rPr>
                <w:rFonts w:ascii="Bookman Old Style" w:hAnsi="Bookman Old Style" w:cs="Arial"/>
                <w:sz w:val="24"/>
                <w:szCs w:val="24"/>
              </w:rPr>
              <w:t xml:space="preserve"> Warga Negara Usia 5-6 Tahun yang berpartisipasi dalam pendidikan PAUD</w:t>
            </w:r>
          </w:p>
        </w:tc>
        <w:tc>
          <w:tcPr>
            <w:tcW w:w="611" w:type="pct"/>
            <w:tcBorders>
              <w:top w:val="nil"/>
              <w:left w:val="nil"/>
              <w:bottom w:val="single" w:sz="4" w:space="0" w:color="auto"/>
              <w:right w:val="single" w:sz="4" w:space="0" w:color="auto"/>
            </w:tcBorders>
            <w:shd w:val="clear" w:color="auto" w:fill="auto"/>
          </w:tcPr>
          <w:p w:rsidR="00BF2057" w:rsidRPr="00CC112E" w:rsidRDefault="00BF2057" w:rsidP="002E5AFC">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98,42%</w:t>
            </w:r>
          </w:p>
        </w:tc>
        <w:tc>
          <w:tcPr>
            <w:tcW w:w="345" w:type="pct"/>
            <w:tcBorders>
              <w:top w:val="nil"/>
              <w:left w:val="nil"/>
              <w:bottom w:val="single" w:sz="4" w:space="0" w:color="auto"/>
              <w:right w:val="single" w:sz="4" w:space="0" w:color="auto"/>
            </w:tcBorders>
            <w:shd w:val="clear" w:color="auto" w:fill="auto"/>
          </w:tcPr>
          <w:p w:rsidR="00BF2057" w:rsidRPr="00CC112E" w:rsidRDefault="00BF2057" w:rsidP="00CC112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100%</w:t>
            </w:r>
          </w:p>
        </w:tc>
        <w:tc>
          <w:tcPr>
            <w:tcW w:w="399" w:type="pct"/>
            <w:tcBorders>
              <w:top w:val="nil"/>
              <w:left w:val="nil"/>
              <w:bottom w:val="single" w:sz="4" w:space="0" w:color="auto"/>
              <w:right w:val="single" w:sz="4" w:space="0" w:color="auto"/>
            </w:tcBorders>
            <w:shd w:val="clear" w:color="auto" w:fill="auto"/>
          </w:tcPr>
          <w:p w:rsidR="00BF2057" w:rsidRPr="00CC112E" w:rsidRDefault="00BF2057" w:rsidP="00CC112E">
            <w:pPr>
              <w:spacing w:after="0" w:line="240" w:lineRule="auto"/>
              <w:jc w:val="center"/>
              <w:rPr>
                <w:rFonts w:ascii="Bookman Old Style" w:eastAsia="Times New Roman" w:hAnsi="Bookman Old Style" w:cs="Tahoma"/>
                <w:color w:val="000000"/>
                <w:sz w:val="24"/>
                <w:szCs w:val="24"/>
                <w:lang w:val="en-US"/>
              </w:rPr>
            </w:pPr>
            <w:r w:rsidRPr="0003705E">
              <w:rPr>
                <w:rFonts w:ascii="Bookman Old Style" w:eastAsia="Times New Roman" w:hAnsi="Bookman Old Style" w:cs="Tahoma"/>
                <w:color w:val="000000"/>
                <w:sz w:val="24"/>
                <w:szCs w:val="24"/>
                <w:lang w:val="en-US"/>
              </w:rPr>
              <w:t>100%</w:t>
            </w:r>
          </w:p>
        </w:tc>
        <w:tc>
          <w:tcPr>
            <w:tcW w:w="398" w:type="pct"/>
            <w:tcBorders>
              <w:top w:val="nil"/>
              <w:left w:val="nil"/>
              <w:bottom w:val="single" w:sz="4" w:space="0" w:color="auto"/>
              <w:right w:val="single" w:sz="4" w:space="0" w:color="auto"/>
            </w:tcBorders>
            <w:shd w:val="clear" w:color="auto" w:fill="auto"/>
          </w:tcPr>
          <w:p w:rsidR="00BF2057" w:rsidRPr="00CC112E" w:rsidRDefault="00BF2057" w:rsidP="00CC112E">
            <w:pPr>
              <w:spacing w:after="0" w:line="240" w:lineRule="auto"/>
              <w:jc w:val="center"/>
              <w:rPr>
                <w:rFonts w:ascii="Bookman Old Style" w:eastAsia="Times New Roman" w:hAnsi="Bookman Old Style" w:cs="Tahoma"/>
                <w:color w:val="000000"/>
                <w:sz w:val="24"/>
                <w:szCs w:val="24"/>
                <w:lang w:val="en-US"/>
              </w:rPr>
            </w:pPr>
            <w:r w:rsidRPr="0003705E">
              <w:rPr>
                <w:rFonts w:ascii="Bookman Old Style" w:eastAsia="Times New Roman" w:hAnsi="Bookman Old Style" w:cs="Tahoma"/>
                <w:color w:val="000000"/>
                <w:sz w:val="24"/>
                <w:szCs w:val="24"/>
                <w:lang w:val="en-US"/>
              </w:rPr>
              <w:t>100%</w:t>
            </w:r>
          </w:p>
        </w:tc>
        <w:tc>
          <w:tcPr>
            <w:tcW w:w="373" w:type="pct"/>
            <w:tcBorders>
              <w:top w:val="nil"/>
              <w:left w:val="nil"/>
              <w:bottom w:val="single" w:sz="4" w:space="0" w:color="auto"/>
              <w:right w:val="single" w:sz="4" w:space="0" w:color="auto"/>
            </w:tcBorders>
            <w:shd w:val="clear" w:color="auto" w:fill="auto"/>
          </w:tcPr>
          <w:p w:rsidR="00BF2057" w:rsidRPr="00CC112E" w:rsidRDefault="00BF2057" w:rsidP="00CC112E">
            <w:pPr>
              <w:spacing w:after="0" w:line="240" w:lineRule="auto"/>
              <w:jc w:val="center"/>
              <w:rPr>
                <w:rFonts w:ascii="Bookman Old Style" w:eastAsia="Times New Roman" w:hAnsi="Bookman Old Style" w:cs="Tahoma"/>
                <w:color w:val="000000"/>
                <w:sz w:val="24"/>
                <w:szCs w:val="24"/>
                <w:lang w:val="en-US"/>
              </w:rPr>
            </w:pPr>
            <w:r w:rsidRPr="0003705E">
              <w:rPr>
                <w:rFonts w:ascii="Bookman Old Style" w:eastAsia="Times New Roman" w:hAnsi="Bookman Old Style" w:cs="Tahoma"/>
                <w:color w:val="000000"/>
                <w:sz w:val="24"/>
                <w:szCs w:val="24"/>
                <w:lang w:val="en-US"/>
              </w:rPr>
              <w:t>100%</w:t>
            </w:r>
          </w:p>
        </w:tc>
        <w:tc>
          <w:tcPr>
            <w:tcW w:w="371" w:type="pct"/>
            <w:tcBorders>
              <w:top w:val="nil"/>
              <w:left w:val="nil"/>
              <w:bottom w:val="single" w:sz="4" w:space="0" w:color="auto"/>
              <w:right w:val="single" w:sz="4" w:space="0" w:color="auto"/>
            </w:tcBorders>
            <w:shd w:val="clear" w:color="auto" w:fill="auto"/>
          </w:tcPr>
          <w:p w:rsidR="00BF2057" w:rsidRPr="00CC112E" w:rsidRDefault="00BF2057" w:rsidP="00CC112E">
            <w:pPr>
              <w:spacing w:after="0" w:line="240" w:lineRule="auto"/>
              <w:jc w:val="center"/>
              <w:rPr>
                <w:rFonts w:ascii="Bookman Old Style" w:eastAsia="Times New Roman" w:hAnsi="Bookman Old Style" w:cs="Tahoma"/>
                <w:color w:val="000000"/>
                <w:sz w:val="24"/>
                <w:szCs w:val="24"/>
                <w:lang w:val="en-US"/>
              </w:rPr>
            </w:pPr>
            <w:r w:rsidRPr="0003705E">
              <w:rPr>
                <w:rFonts w:ascii="Bookman Old Style" w:eastAsia="Times New Roman" w:hAnsi="Bookman Old Style" w:cs="Tahoma"/>
                <w:color w:val="000000"/>
                <w:sz w:val="24"/>
                <w:szCs w:val="24"/>
                <w:lang w:val="en-US"/>
              </w:rPr>
              <w:t>100%</w:t>
            </w:r>
          </w:p>
        </w:tc>
      </w:tr>
      <w:tr w:rsidR="004635AF" w:rsidRPr="00685CC4" w:rsidTr="00D71F0B">
        <w:trPr>
          <w:trHeight w:val="967"/>
        </w:trPr>
        <w:tc>
          <w:tcPr>
            <w:tcW w:w="401" w:type="pct"/>
            <w:vMerge/>
            <w:tcBorders>
              <w:left w:val="single" w:sz="4" w:space="0" w:color="auto"/>
              <w:right w:val="single" w:sz="4" w:space="0" w:color="auto"/>
            </w:tcBorders>
            <w:vAlign w:val="center"/>
          </w:tcPr>
          <w:p w:rsidR="00BF2057" w:rsidRDefault="00BF2057"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BF2057" w:rsidRDefault="00BF2057"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BF2057" w:rsidRDefault="00BF2057" w:rsidP="00CC112E">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BF2057" w:rsidRPr="00781138" w:rsidRDefault="00BF2057" w:rsidP="00CC112E">
            <w:pPr>
              <w:spacing w:after="0" w:line="240" w:lineRule="auto"/>
              <w:rPr>
                <w:rFonts w:ascii="Bookman Old Style" w:hAnsi="Bookman Old Style" w:cs="Arial"/>
                <w:sz w:val="24"/>
                <w:szCs w:val="24"/>
                <w:lang w:val="en-US"/>
              </w:rPr>
            </w:pPr>
            <w:r>
              <w:rPr>
                <w:rFonts w:ascii="Bookman Old Style" w:hAnsi="Bookman Old Style" w:cs="Arial"/>
                <w:sz w:val="24"/>
                <w:szCs w:val="24"/>
              </w:rPr>
              <w:t>Jumlah Warga Negara Usia 7-1</w:t>
            </w:r>
            <w:r>
              <w:rPr>
                <w:rFonts w:ascii="Bookman Old Style" w:hAnsi="Bookman Old Style" w:cs="Arial"/>
                <w:sz w:val="24"/>
                <w:szCs w:val="24"/>
                <w:lang w:val="en-US"/>
              </w:rPr>
              <w:t>5</w:t>
            </w:r>
            <w:r w:rsidRPr="0070243C">
              <w:rPr>
                <w:rFonts w:ascii="Bookman Old Style" w:hAnsi="Bookman Old Style" w:cs="Arial"/>
                <w:sz w:val="24"/>
                <w:szCs w:val="24"/>
              </w:rPr>
              <w:t xml:space="preserve"> Tahun yang berpartisipasi dalam pendidikanDasar</w:t>
            </w:r>
          </w:p>
        </w:tc>
        <w:tc>
          <w:tcPr>
            <w:tcW w:w="611" w:type="pct"/>
            <w:tcBorders>
              <w:top w:val="nil"/>
              <w:left w:val="nil"/>
              <w:bottom w:val="single" w:sz="4" w:space="0" w:color="auto"/>
              <w:right w:val="single" w:sz="4" w:space="0" w:color="auto"/>
            </w:tcBorders>
            <w:shd w:val="clear" w:color="auto" w:fill="auto"/>
          </w:tcPr>
          <w:p w:rsidR="00BF2057" w:rsidRPr="002E5AFC" w:rsidRDefault="00BF2057" w:rsidP="002E5AFC">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95,14%</w:t>
            </w:r>
          </w:p>
        </w:tc>
        <w:tc>
          <w:tcPr>
            <w:tcW w:w="345"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F32D81">
              <w:rPr>
                <w:rFonts w:ascii="Bookman Old Style" w:eastAsia="Times New Roman" w:hAnsi="Bookman Old Style" w:cs="Tahoma"/>
                <w:color w:val="000000"/>
                <w:sz w:val="24"/>
                <w:szCs w:val="24"/>
                <w:lang w:val="en-US"/>
              </w:rPr>
              <w:t>100%</w:t>
            </w:r>
          </w:p>
        </w:tc>
        <w:tc>
          <w:tcPr>
            <w:tcW w:w="399"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F32D81">
              <w:rPr>
                <w:rFonts w:ascii="Bookman Old Style" w:eastAsia="Times New Roman" w:hAnsi="Bookman Old Style" w:cs="Tahoma"/>
                <w:color w:val="000000"/>
                <w:sz w:val="24"/>
                <w:szCs w:val="24"/>
                <w:lang w:val="en-US"/>
              </w:rPr>
              <w:t>100%</w:t>
            </w:r>
          </w:p>
        </w:tc>
        <w:tc>
          <w:tcPr>
            <w:tcW w:w="398"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F32D81">
              <w:rPr>
                <w:rFonts w:ascii="Bookman Old Style" w:eastAsia="Times New Roman" w:hAnsi="Bookman Old Style" w:cs="Tahoma"/>
                <w:color w:val="000000"/>
                <w:sz w:val="24"/>
                <w:szCs w:val="24"/>
                <w:lang w:val="en-US"/>
              </w:rPr>
              <w:t>100%</w:t>
            </w:r>
          </w:p>
        </w:tc>
        <w:tc>
          <w:tcPr>
            <w:tcW w:w="373"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F32D81">
              <w:rPr>
                <w:rFonts w:ascii="Bookman Old Style" w:eastAsia="Times New Roman" w:hAnsi="Bookman Old Style" w:cs="Tahoma"/>
                <w:color w:val="000000"/>
                <w:sz w:val="24"/>
                <w:szCs w:val="24"/>
                <w:lang w:val="en-US"/>
              </w:rPr>
              <w:t>100%</w:t>
            </w:r>
          </w:p>
        </w:tc>
        <w:tc>
          <w:tcPr>
            <w:tcW w:w="371"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F32D81">
              <w:rPr>
                <w:rFonts w:ascii="Bookman Old Style" w:eastAsia="Times New Roman" w:hAnsi="Bookman Old Style" w:cs="Tahoma"/>
                <w:color w:val="000000"/>
                <w:sz w:val="24"/>
                <w:szCs w:val="24"/>
                <w:lang w:val="en-US"/>
              </w:rPr>
              <w:t>100%</w:t>
            </w:r>
          </w:p>
        </w:tc>
      </w:tr>
      <w:tr w:rsidR="004635AF" w:rsidRPr="00685CC4" w:rsidTr="00D71F0B">
        <w:trPr>
          <w:trHeight w:val="967"/>
        </w:trPr>
        <w:tc>
          <w:tcPr>
            <w:tcW w:w="401" w:type="pct"/>
            <w:vMerge/>
            <w:tcBorders>
              <w:left w:val="single" w:sz="4" w:space="0" w:color="auto"/>
              <w:bottom w:val="single" w:sz="4" w:space="0" w:color="000000"/>
              <w:right w:val="single" w:sz="4" w:space="0" w:color="auto"/>
            </w:tcBorders>
            <w:vAlign w:val="center"/>
          </w:tcPr>
          <w:p w:rsidR="00BF2057" w:rsidRDefault="00BF2057"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BF2057" w:rsidRDefault="00BF2057"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BF2057" w:rsidRDefault="00BF2057" w:rsidP="00CC112E">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BF2057" w:rsidRPr="00D21EE2" w:rsidRDefault="00BF2057" w:rsidP="00CC112E">
            <w:pPr>
              <w:spacing w:after="0" w:line="240" w:lineRule="auto"/>
              <w:rPr>
                <w:rFonts w:ascii="Bookman Old Style" w:hAnsi="Bookman Old Style" w:cs="Arial"/>
                <w:sz w:val="24"/>
                <w:szCs w:val="24"/>
              </w:rPr>
            </w:pPr>
            <w:r>
              <w:rPr>
                <w:rFonts w:ascii="Bookman Old Style" w:hAnsi="Bookman Old Style" w:cs="Arial"/>
                <w:sz w:val="24"/>
                <w:szCs w:val="24"/>
              </w:rPr>
              <w:t xml:space="preserve">Jumlah Warga Negara Usia </w:t>
            </w:r>
            <w:r>
              <w:rPr>
                <w:rFonts w:ascii="Bookman Old Style" w:hAnsi="Bookman Old Style" w:cs="Arial"/>
                <w:sz w:val="24"/>
                <w:szCs w:val="24"/>
                <w:lang w:val="en-US"/>
              </w:rPr>
              <w:t>7</w:t>
            </w:r>
            <w:r>
              <w:rPr>
                <w:rFonts w:ascii="Bookman Old Style" w:hAnsi="Bookman Old Style" w:cs="Arial"/>
                <w:sz w:val="24"/>
                <w:szCs w:val="24"/>
              </w:rPr>
              <w:t>-1</w:t>
            </w:r>
            <w:r>
              <w:rPr>
                <w:rFonts w:ascii="Bookman Old Style" w:hAnsi="Bookman Old Style" w:cs="Arial"/>
                <w:sz w:val="24"/>
                <w:szCs w:val="24"/>
                <w:lang w:val="en-US"/>
              </w:rPr>
              <w:t>8</w:t>
            </w:r>
            <w:r w:rsidRPr="0070243C">
              <w:rPr>
                <w:rFonts w:ascii="Bookman Old Style" w:hAnsi="Bookman Old Style" w:cs="Arial"/>
                <w:sz w:val="24"/>
                <w:szCs w:val="24"/>
              </w:rPr>
              <w:t xml:space="preserve"> Tahun yang berpartisipasi dalam pendidikan </w:t>
            </w:r>
            <w:r>
              <w:rPr>
                <w:rFonts w:ascii="Bookman Old Style" w:hAnsi="Bookman Old Style" w:cs="Arial"/>
                <w:sz w:val="24"/>
                <w:szCs w:val="24"/>
                <w:lang w:val="en-US"/>
              </w:rPr>
              <w:t>Kesetaraan</w:t>
            </w:r>
          </w:p>
        </w:tc>
        <w:tc>
          <w:tcPr>
            <w:tcW w:w="611" w:type="pct"/>
            <w:tcBorders>
              <w:top w:val="nil"/>
              <w:left w:val="nil"/>
              <w:bottom w:val="single" w:sz="4" w:space="0" w:color="auto"/>
              <w:right w:val="single" w:sz="4" w:space="0" w:color="auto"/>
            </w:tcBorders>
            <w:shd w:val="clear" w:color="auto" w:fill="auto"/>
          </w:tcPr>
          <w:p w:rsidR="00BF2057" w:rsidRPr="002E5AFC" w:rsidRDefault="00BF2057" w:rsidP="002E5AFC">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93,96%</w:t>
            </w:r>
          </w:p>
        </w:tc>
        <w:tc>
          <w:tcPr>
            <w:tcW w:w="345"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721E6A">
              <w:rPr>
                <w:rFonts w:ascii="Bookman Old Style" w:eastAsia="Times New Roman" w:hAnsi="Bookman Old Style" w:cs="Tahoma"/>
                <w:color w:val="000000"/>
                <w:sz w:val="24"/>
                <w:szCs w:val="24"/>
                <w:lang w:val="en-US"/>
              </w:rPr>
              <w:t>100%</w:t>
            </w:r>
          </w:p>
        </w:tc>
        <w:tc>
          <w:tcPr>
            <w:tcW w:w="399"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721E6A">
              <w:rPr>
                <w:rFonts w:ascii="Bookman Old Style" w:eastAsia="Times New Roman" w:hAnsi="Bookman Old Style" w:cs="Tahoma"/>
                <w:color w:val="000000"/>
                <w:sz w:val="24"/>
                <w:szCs w:val="24"/>
                <w:lang w:val="en-US"/>
              </w:rPr>
              <w:t>100%</w:t>
            </w:r>
          </w:p>
        </w:tc>
        <w:tc>
          <w:tcPr>
            <w:tcW w:w="398"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721E6A">
              <w:rPr>
                <w:rFonts w:ascii="Bookman Old Style" w:eastAsia="Times New Roman" w:hAnsi="Bookman Old Style" w:cs="Tahoma"/>
                <w:color w:val="000000"/>
                <w:sz w:val="24"/>
                <w:szCs w:val="24"/>
                <w:lang w:val="en-US"/>
              </w:rPr>
              <w:t>100%</w:t>
            </w:r>
          </w:p>
        </w:tc>
        <w:tc>
          <w:tcPr>
            <w:tcW w:w="373"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721E6A">
              <w:rPr>
                <w:rFonts w:ascii="Bookman Old Style" w:eastAsia="Times New Roman" w:hAnsi="Bookman Old Style" w:cs="Tahoma"/>
                <w:color w:val="000000"/>
                <w:sz w:val="24"/>
                <w:szCs w:val="24"/>
                <w:lang w:val="en-US"/>
              </w:rPr>
              <w:t>100%</w:t>
            </w:r>
          </w:p>
        </w:tc>
        <w:tc>
          <w:tcPr>
            <w:tcW w:w="371" w:type="pct"/>
            <w:tcBorders>
              <w:top w:val="nil"/>
              <w:left w:val="nil"/>
              <w:bottom w:val="single" w:sz="4" w:space="0" w:color="auto"/>
              <w:right w:val="single" w:sz="4" w:space="0" w:color="auto"/>
            </w:tcBorders>
            <w:shd w:val="clear" w:color="auto" w:fill="auto"/>
          </w:tcPr>
          <w:p w:rsidR="00BF2057" w:rsidRPr="00D21EE2" w:rsidRDefault="00BF2057" w:rsidP="00CC112E">
            <w:pPr>
              <w:spacing w:after="0" w:line="240" w:lineRule="auto"/>
              <w:jc w:val="center"/>
              <w:rPr>
                <w:rFonts w:ascii="Bookman Old Style" w:hAnsi="Bookman Old Style"/>
                <w:sz w:val="24"/>
                <w:szCs w:val="24"/>
              </w:rPr>
            </w:pPr>
            <w:r w:rsidRPr="00721E6A">
              <w:rPr>
                <w:rFonts w:ascii="Bookman Old Style" w:eastAsia="Times New Roman" w:hAnsi="Bookman Old Style" w:cs="Tahoma"/>
                <w:color w:val="000000"/>
                <w:sz w:val="24"/>
                <w:szCs w:val="24"/>
                <w:lang w:val="en-US"/>
              </w:rPr>
              <w:t>100%</w:t>
            </w:r>
          </w:p>
        </w:tc>
      </w:tr>
      <w:tr w:rsidR="004635AF" w:rsidRPr="00685CC4" w:rsidTr="00D71F0B">
        <w:trPr>
          <w:trHeight w:val="1124"/>
        </w:trPr>
        <w:tc>
          <w:tcPr>
            <w:tcW w:w="401" w:type="pct"/>
            <w:vMerge w:val="restart"/>
            <w:tcBorders>
              <w:top w:val="nil"/>
              <w:left w:val="single" w:sz="4" w:space="0" w:color="auto"/>
              <w:right w:val="single" w:sz="4" w:space="0" w:color="auto"/>
            </w:tcBorders>
          </w:tcPr>
          <w:p w:rsidR="00F951DD" w:rsidRDefault="00F951DD" w:rsidP="00F951DD">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lastRenderedPageBreak/>
              <w:t>3.</w:t>
            </w:r>
          </w:p>
        </w:tc>
        <w:tc>
          <w:tcPr>
            <w:tcW w:w="807" w:type="pct"/>
            <w:vMerge w:val="restart"/>
            <w:tcBorders>
              <w:top w:val="nil"/>
              <w:left w:val="single" w:sz="4" w:space="0" w:color="auto"/>
              <w:right w:val="single" w:sz="4" w:space="0" w:color="auto"/>
            </w:tcBorders>
          </w:tcPr>
          <w:p w:rsidR="00F951DD" w:rsidRDefault="00F951DD" w:rsidP="00F951DD">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Meningkatkan Pemerataan Kualitas dan Kuantitas pendidik dan tenaga kependidikan untuk Jenjang TK/SD/SMP</w:t>
            </w:r>
          </w:p>
        </w:tc>
        <w:tc>
          <w:tcPr>
            <w:tcW w:w="427" w:type="pct"/>
            <w:vMerge w:val="restart"/>
            <w:tcBorders>
              <w:top w:val="nil"/>
              <w:left w:val="single" w:sz="4" w:space="0" w:color="auto"/>
              <w:right w:val="single" w:sz="4" w:space="0" w:color="auto"/>
            </w:tcBorders>
          </w:tcPr>
          <w:p w:rsidR="00F951DD" w:rsidRDefault="00F951DD" w:rsidP="00F951DD">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 xml:space="preserve">Meratanya Jumlah Pendidik dan tenaga kependidikan yang berkualitas </w:t>
            </w:r>
            <w:r>
              <w:rPr>
                <w:rFonts w:ascii="Bookman Old Style" w:eastAsia="Times New Roman" w:hAnsi="Bookman Old Style" w:cs="Tahoma"/>
                <w:color w:val="000000"/>
                <w:sz w:val="24"/>
                <w:szCs w:val="24"/>
                <w:lang w:val="en-US"/>
              </w:rPr>
              <w:t>untuk Jenjang TK/SD/SMP</w:t>
            </w:r>
          </w:p>
        </w:tc>
        <w:tc>
          <w:tcPr>
            <w:tcW w:w="868" w:type="pct"/>
            <w:tcBorders>
              <w:top w:val="nil"/>
              <w:left w:val="single" w:sz="4" w:space="0" w:color="auto"/>
              <w:bottom w:val="single" w:sz="4" w:space="0" w:color="auto"/>
              <w:right w:val="single" w:sz="4" w:space="0" w:color="auto"/>
            </w:tcBorders>
          </w:tcPr>
          <w:p w:rsidR="00F951DD" w:rsidRPr="00F951DD" w:rsidRDefault="00F951DD" w:rsidP="00F951DD">
            <w:pPr>
              <w:spacing w:after="0" w:line="240" w:lineRule="auto"/>
              <w:rPr>
                <w:rFonts w:ascii="Bookman Old Style" w:hAnsi="Bookman Old Style" w:cs="Arial"/>
                <w:sz w:val="24"/>
                <w:szCs w:val="24"/>
                <w:lang w:val="en-US"/>
              </w:rPr>
            </w:pPr>
            <w:r w:rsidRPr="00F951DD">
              <w:rPr>
                <w:rFonts w:ascii="Bookman Old Style" w:hAnsi="Bookman Old Style" w:cs="Arial"/>
                <w:sz w:val="24"/>
                <w:szCs w:val="24"/>
                <w:lang w:val="en-US"/>
              </w:rPr>
              <w:t>Rasio Guru Per Peserta Didik untuk jenjang Pendidikan TK/SD/SMP/SKB</w:t>
            </w:r>
          </w:p>
        </w:tc>
        <w:tc>
          <w:tcPr>
            <w:tcW w:w="611" w:type="pct"/>
            <w:tcBorders>
              <w:top w:val="nil"/>
              <w:left w:val="nil"/>
              <w:bottom w:val="single" w:sz="4" w:space="0" w:color="auto"/>
              <w:right w:val="single" w:sz="4" w:space="0" w:color="auto"/>
            </w:tcBorders>
            <w:shd w:val="clear" w:color="auto" w:fill="auto"/>
          </w:tcPr>
          <w:p w:rsidR="00F951DD" w:rsidRDefault="00F951DD" w:rsidP="00F951DD">
            <w:pPr>
              <w:spacing w:after="0" w:line="240" w:lineRule="auto"/>
              <w:rPr>
                <w:rFonts w:ascii="Bookman Old Style" w:hAnsi="Bookman Old Style"/>
                <w:sz w:val="24"/>
                <w:szCs w:val="24"/>
              </w:rPr>
            </w:pPr>
          </w:p>
        </w:tc>
        <w:tc>
          <w:tcPr>
            <w:tcW w:w="345" w:type="pct"/>
            <w:tcBorders>
              <w:top w:val="nil"/>
              <w:left w:val="nil"/>
              <w:bottom w:val="single" w:sz="4" w:space="0" w:color="auto"/>
              <w:right w:val="single" w:sz="4" w:space="0" w:color="auto"/>
            </w:tcBorders>
            <w:shd w:val="clear" w:color="auto" w:fill="auto"/>
          </w:tcPr>
          <w:p w:rsidR="00F951DD" w:rsidRPr="00D21EE2" w:rsidRDefault="00F951DD" w:rsidP="00F951DD">
            <w:pPr>
              <w:spacing w:after="0" w:line="240" w:lineRule="auto"/>
              <w:rPr>
                <w:rFonts w:ascii="Bookman Old Style" w:hAnsi="Bookman Old Style"/>
                <w:sz w:val="24"/>
                <w:szCs w:val="24"/>
              </w:rPr>
            </w:pPr>
          </w:p>
        </w:tc>
        <w:tc>
          <w:tcPr>
            <w:tcW w:w="399" w:type="pct"/>
            <w:tcBorders>
              <w:top w:val="nil"/>
              <w:left w:val="nil"/>
              <w:bottom w:val="single" w:sz="4" w:space="0" w:color="auto"/>
              <w:right w:val="single" w:sz="4" w:space="0" w:color="auto"/>
            </w:tcBorders>
            <w:shd w:val="clear" w:color="auto" w:fill="auto"/>
          </w:tcPr>
          <w:p w:rsidR="00F951DD" w:rsidRPr="00D21EE2" w:rsidRDefault="00F951DD" w:rsidP="00F951DD">
            <w:pPr>
              <w:spacing w:after="0" w:line="240" w:lineRule="auto"/>
              <w:rPr>
                <w:rFonts w:ascii="Bookman Old Style" w:hAnsi="Bookman Old Style"/>
                <w:sz w:val="24"/>
                <w:szCs w:val="24"/>
              </w:rPr>
            </w:pPr>
          </w:p>
        </w:tc>
        <w:tc>
          <w:tcPr>
            <w:tcW w:w="398" w:type="pct"/>
            <w:tcBorders>
              <w:top w:val="nil"/>
              <w:left w:val="nil"/>
              <w:bottom w:val="single" w:sz="4" w:space="0" w:color="auto"/>
              <w:right w:val="single" w:sz="4" w:space="0" w:color="auto"/>
            </w:tcBorders>
            <w:shd w:val="clear" w:color="auto" w:fill="auto"/>
          </w:tcPr>
          <w:p w:rsidR="00F951DD" w:rsidRPr="00D21EE2" w:rsidRDefault="00F951DD" w:rsidP="00F951DD">
            <w:pPr>
              <w:spacing w:after="0" w:line="240" w:lineRule="auto"/>
              <w:rPr>
                <w:rFonts w:ascii="Bookman Old Style" w:hAnsi="Bookman Old Style"/>
                <w:sz w:val="24"/>
                <w:szCs w:val="24"/>
              </w:rPr>
            </w:pPr>
          </w:p>
        </w:tc>
        <w:tc>
          <w:tcPr>
            <w:tcW w:w="373" w:type="pct"/>
            <w:tcBorders>
              <w:top w:val="nil"/>
              <w:left w:val="nil"/>
              <w:bottom w:val="single" w:sz="4" w:space="0" w:color="auto"/>
              <w:right w:val="single" w:sz="4" w:space="0" w:color="auto"/>
            </w:tcBorders>
            <w:shd w:val="clear" w:color="auto" w:fill="auto"/>
          </w:tcPr>
          <w:p w:rsidR="00F951DD" w:rsidRPr="00D21EE2" w:rsidRDefault="00F951DD" w:rsidP="00F951DD">
            <w:pPr>
              <w:spacing w:after="0" w:line="240" w:lineRule="auto"/>
              <w:rPr>
                <w:rFonts w:ascii="Bookman Old Style" w:hAnsi="Bookman Old Style"/>
                <w:sz w:val="24"/>
                <w:szCs w:val="24"/>
              </w:rPr>
            </w:pPr>
          </w:p>
        </w:tc>
        <w:tc>
          <w:tcPr>
            <w:tcW w:w="371" w:type="pct"/>
            <w:tcBorders>
              <w:top w:val="nil"/>
              <w:left w:val="nil"/>
              <w:bottom w:val="single" w:sz="4" w:space="0" w:color="auto"/>
              <w:right w:val="single" w:sz="4" w:space="0" w:color="auto"/>
            </w:tcBorders>
            <w:shd w:val="clear" w:color="auto" w:fill="auto"/>
          </w:tcPr>
          <w:p w:rsidR="00F951DD" w:rsidRPr="00D21EE2" w:rsidRDefault="00F951DD" w:rsidP="00F951DD">
            <w:pPr>
              <w:spacing w:after="0" w:line="240" w:lineRule="auto"/>
              <w:rPr>
                <w:rFonts w:ascii="Bookman Old Style" w:hAnsi="Bookman Old Style"/>
                <w:sz w:val="24"/>
                <w:szCs w:val="24"/>
              </w:rPr>
            </w:pPr>
          </w:p>
        </w:tc>
      </w:tr>
      <w:tr w:rsidR="004635AF" w:rsidRPr="00685CC4" w:rsidTr="00D71F0B">
        <w:trPr>
          <w:trHeight w:val="967"/>
        </w:trPr>
        <w:tc>
          <w:tcPr>
            <w:tcW w:w="401" w:type="pct"/>
            <w:vMerge/>
            <w:tcBorders>
              <w:left w:val="single" w:sz="4" w:space="0" w:color="auto"/>
              <w:right w:val="single" w:sz="4" w:space="0" w:color="auto"/>
            </w:tcBorders>
            <w:vAlign w:val="center"/>
          </w:tcPr>
          <w:p w:rsidR="00F951DD"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F951DD" w:rsidRDefault="00F951DD"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F951DD" w:rsidRPr="00427E18" w:rsidRDefault="00F951DD" w:rsidP="007179EE">
            <w:pPr>
              <w:spacing w:after="0" w:line="240" w:lineRule="auto"/>
              <w:rPr>
                <w:rFonts w:ascii="Bookman Old Style" w:hAnsi="Bookman Old Style" w:cs="Arial"/>
                <w:b/>
                <w:sz w:val="24"/>
                <w:szCs w:val="24"/>
                <w:lang w:val="en-US"/>
              </w:rPr>
            </w:pPr>
          </w:p>
        </w:tc>
        <w:tc>
          <w:tcPr>
            <w:tcW w:w="868" w:type="pct"/>
            <w:tcBorders>
              <w:top w:val="nil"/>
              <w:left w:val="single" w:sz="4" w:space="0" w:color="auto"/>
              <w:bottom w:val="single" w:sz="4" w:space="0" w:color="auto"/>
              <w:right w:val="single" w:sz="4" w:space="0" w:color="auto"/>
            </w:tcBorders>
          </w:tcPr>
          <w:p w:rsidR="00F951DD" w:rsidRPr="00F951DD" w:rsidRDefault="00F951DD" w:rsidP="00F951DD">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Rasio  Kepala Sekolah bersertifikat Cakep Per Satuan Pendidikan untuk jenjang Pendidikan TK/SD/SMP/SKB</w:t>
            </w:r>
          </w:p>
        </w:tc>
        <w:tc>
          <w:tcPr>
            <w:tcW w:w="611" w:type="pct"/>
            <w:tcBorders>
              <w:top w:val="nil"/>
              <w:left w:val="nil"/>
              <w:bottom w:val="single" w:sz="4" w:space="0" w:color="auto"/>
              <w:right w:val="single" w:sz="4" w:space="0" w:color="auto"/>
            </w:tcBorders>
            <w:shd w:val="clear" w:color="auto" w:fill="auto"/>
          </w:tcPr>
          <w:p w:rsidR="00F951DD" w:rsidRDefault="00F951DD" w:rsidP="005C6B97">
            <w:pPr>
              <w:spacing w:after="0" w:line="240" w:lineRule="auto"/>
              <w:rPr>
                <w:rFonts w:ascii="Bookman Old Style" w:hAnsi="Bookman Old Style"/>
                <w:sz w:val="24"/>
                <w:szCs w:val="24"/>
              </w:rPr>
            </w:pPr>
          </w:p>
        </w:tc>
        <w:tc>
          <w:tcPr>
            <w:tcW w:w="345"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99"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98"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73"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71"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r>
      <w:tr w:rsidR="004635AF" w:rsidRPr="00685CC4" w:rsidTr="00D71F0B">
        <w:trPr>
          <w:trHeight w:val="566"/>
        </w:trPr>
        <w:tc>
          <w:tcPr>
            <w:tcW w:w="401" w:type="pct"/>
            <w:vMerge/>
            <w:tcBorders>
              <w:left w:val="single" w:sz="4" w:space="0" w:color="auto"/>
              <w:right w:val="single" w:sz="4" w:space="0" w:color="auto"/>
            </w:tcBorders>
            <w:vAlign w:val="center"/>
          </w:tcPr>
          <w:p w:rsidR="00F951DD"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F951DD" w:rsidRDefault="00F951DD"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F951DD" w:rsidRDefault="00F951DD" w:rsidP="007179EE">
            <w:pPr>
              <w:spacing w:after="0" w:line="240" w:lineRule="auto"/>
              <w:rPr>
                <w:rFonts w:ascii="Bookman Old Style" w:hAnsi="Bookman Old Style" w:cs="Arial"/>
                <w:sz w:val="24"/>
                <w:szCs w:val="24"/>
                <w:lang w:val="en-US"/>
              </w:rPr>
            </w:pPr>
          </w:p>
        </w:tc>
        <w:tc>
          <w:tcPr>
            <w:tcW w:w="868" w:type="pct"/>
            <w:tcBorders>
              <w:top w:val="nil"/>
              <w:left w:val="single" w:sz="4" w:space="0" w:color="auto"/>
              <w:bottom w:val="single" w:sz="4" w:space="0" w:color="auto"/>
              <w:right w:val="single" w:sz="4" w:space="0" w:color="auto"/>
            </w:tcBorders>
          </w:tcPr>
          <w:p w:rsidR="00F951DD" w:rsidRPr="005C6B97" w:rsidRDefault="00F951DD" w:rsidP="007179EE">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Persentase Guru yang berkualifikasi S1/DIV</w:t>
            </w:r>
          </w:p>
        </w:tc>
        <w:tc>
          <w:tcPr>
            <w:tcW w:w="611" w:type="pct"/>
            <w:tcBorders>
              <w:top w:val="nil"/>
              <w:left w:val="nil"/>
              <w:bottom w:val="single" w:sz="4" w:space="0" w:color="auto"/>
              <w:right w:val="single" w:sz="4" w:space="0" w:color="auto"/>
            </w:tcBorders>
            <w:shd w:val="clear" w:color="auto" w:fill="auto"/>
          </w:tcPr>
          <w:p w:rsidR="00F951DD" w:rsidRPr="00D21EE2" w:rsidRDefault="00F951DD" w:rsidP="005C6B97">
            <w:pPr>
              <w:spacing w:after="0" w:line="240" w:lineRule="auto"/>
              <w:rPr>
                <w:rFonts w:ascii="Bookman Old Style" w:hAnsi="Bookman Old Style"/>
                <w:sz w:val="24"/>
                <w:szCs w:val="24"/>
              </w:rPr>
            </w:pPr>
          </w:p>
        </w:tc>
        <w:tc>
          <w:tcPr>
            <w:tcW w:w="345"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99"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98"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73"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c>
          <w:tcPr>
            <w:tcW w:w="371"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hAnsi="Bookman Old Style"/>
                <w:sz w:val="24"/>
                <w:szCs w:val="24"/>
              </w:rPr>
            </w:pPr>
          </w:p>
        </w:tc>
      </w:tr>
      <w:tr w:rsidR="004635AF" w:rsidRPr="00685CC4" w:rsidTr="00D71F0B">
        <w:trPr>
          <w:trHeight w:val="568"/>
        </w:trPr>
        <w:tc>
          <w:tcPr>
            <w:tcW w:w="401" w:type="pct"/>
            <w:vMerge/>
            <w:tcBorders>
              <w:left w:val="single" w:sz="4" w:space="0" w:color="auto"/>
              <w:bottom w:val="single" w:sz="4" w:space="0" w:color="000000"/>
              <w:right w:val="single" w:sz="4" w:space="0" w:color="auto"/>
            </w:tcBorders>
            <w:vAlign w:val="center"/>
          </w:tcPr>
          <w:p w:rsidR="00F951DD"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F951DD" w:rsidRDefault="00F951DD"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F951DD" w:rsidRDefault="00F951DD" w:rsidP="00CC112E">
            <w:pPr>
              <w:spacing w:after="0" w:line="240" w:lineRule="auto"/>
              <w:rPr>
                <w:rFonts w:ascii="Bookman Old Style" w:hAnsi="Bookman Old Style" w:cs="Arial"/>
                <w:sz w:val="24"/>
                <w:szCs w:val="24"/>
                <w:lang w:val="en-US"/>
              </w:rPr>
            </w:pPr>
          </w:p>
        </w:tc>
        <w:tc>
          <w:tcPr>
            <w:tcW w:w="868" w:type="pct"/>
            <w:tcBorders>
              <w:top w:val="nil"/>
              <w:left w:val="single" w:sz="4" w:space="0" w:color="auto"/>
              <w:bottom w:val="single" w:sz="4" w:space="0" w:color="auto"/>
              <w:right w:val="single" w:sz="4" w:space="0" w:color="auto"/>
            </w:tcBorders>
          </w:tcPr>
          <w:p w:rsidR="00F951DD" w:rsidRPr="007179EE" w:rsidRDefault="00F951DD" w:rsidP="00F951DD">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Persentase Guru yang memiliki sertifikat pendidik</w:t>
            </w:r>
          </w:p>
        </w:tc>
        <w:tc>
          <w:tcPr>
            <w:tcW w:w="611"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rPr>
                <w:rFonts w:ascii="Bookman Old Style" w:hAnsi="Bookman Old Style" w:cs="Arial"/>
                <w:sz w:val="24"/>
                <w:szCs w:val="24"/>
              </w:rPr>
            </w:pPr>
          </w:p>
        </w:tc>
        <w:tc>
          <w:tcPr>
            <w:tcW w:w="345"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F951DD" w:rsidRPr="00D21EE2" w:rsidRDefault="00F951DD"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691"/>
        </w:trPr>
        <w:tc>
          <w:tcPr>
            <w:tcW w:w="401" w:type="pct"/>
            <w:vMerge w:val="restart"/>
            <w:tcBorders>
              <w:top w:val="nil"/>
              <w:left w:val="single" w:sz="4" w:space="0" w:color="auto"/>
              <w:right w:val="single" w:sz="4" w:space="0" w:color="auto"/>
            </w:tcBorders>
          </w:tcPr>
          <w:p w:rsidR="007E0B5A" w:rsidRDefault="007E0B5A" w:rsidP="00F951DD">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4.</w:t>
            </w:r>
          </w:p>
        </w:tc>
        <w:tc>
          <w:tcPr>
            <w:tcW w:w="807" w:type="pct"/>
            <w:vMerge w:val="restart"/>
            <w:tcBorders>
              <w:top w:val="nil"/>
              <w:left w:val="single" w:sz="4" w:space="0" w:color="auto"/>
              <w:right w:val="single" w:sz="4" w:space="0" w:color="auto"/>
            </w:tcBorders>
          </w:tcPr>
          <w:p w:rsidR="007E0B5A" w:rsidRDefault="007E0B5A" w:rsidP="00F951DD">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Mengembangkan pendidikan ka</w:t>
            </w:r>
            <w:r w:rsidR="005D05AC">
              <w:rPr>
                <w:rFonts w:ascii="Bookman Old Style" w:hAnsi="Bookman Old Style" w:cs="Arial"/>
                <w:sz w:val="24"/>
                <w:szCs w:val="24"/>
                <w:lang w:val="en-US"/>
              </w:rPr>
              <w:t>rakter berbasis Kearifan Lokal</w:t>
            </w:r>
          </w:p>
        </w:tc>
        <w:tc>
          <w:tcPr>
            <w:tcW w:w="427" w:type="pct"/>
            <w:vMerge w:val="restart"/>
            <w:tcBorders>
              <w:top w:val="nil"/>
              <w:left w:val="single" w:sz="4" w:space="0" w:color="auto"/>
              <w:right w:val="single" w:sz="4" w:space="0" w:color="auto"/>
            </w:tcBorders>
          </w:tcPr>
          <w:p w:rsidR="007E0B5A" w:rsidRPr="00D21EE2" w:rsidRDefault="007E0B5A" w:rsidP="00CC112E">
            <w:pPr>
              <w:spacing w:after="0" w:line="240" w:lineRule="auto"/>
              <w:rPr>
                <w:rFonts w:ascii="Bookman Old Style" w:hAnsi="Bookman Old Style" w:cs="Arial"/>
                <w:sz w:val="24"/>
                <w:szCs w:val="24"/>
              </w:rPr>
            </w:pPr>
            <w:r w:rsidRPr="00C32E60">
              <w:rPr>
                <w:rFonts w:ascii="Bookman Old Style" w:hAnsi="Bookman Old Style" w:cs="Arial"/>
                <w:sz w:val="24"/>
                <w:szCs w:val="24"/>
                <w:lang w:val="en-US"/>
              </w:rPr>
              <w:t xml:space="preserve">Meningkatnya kualitas pengembangan Kurikulum Muatan Lokal Potensi Daerah </w:t>
            </w:r>
            <w:r>
              <w:rPr>
                <w:rFonts w:ascii="Bookman Old Style" w:hAnsi="Bookman Old Style" w:cs="Arial"/>
                <w:sz w:val="24"/>
                <w:szCs w:val="24"/>
                <w:lang w:val="en-US"/>
              </w:rPr>
              <w:t xml:space="preserve">untuk jenjang </w:t>
            </w:r>
            <w:r w:rsidRPr="00C32E60">
              <w:rPr>
                <w:rFonts w:ascii="Bookman Old Style" w:hAnsi="Bookman Old Style" w:cs="Arial"/>
                <w:sz w:val="24"/>
                <w:szCs w:val="24"/>
                <w:lang w:val="en-US"/>
              </w:rPr>
              <w:lastRenderedPageBreak/>
              <w:t xml:space="preserve">Pendidikan Dasar, </w:t>
            </w:r>
            <w:r w:rsidRPr="00C32E60">
              <w:rPr>
                <w:rFonts w:ascii="Bookman Old Style" w:hAnsi="Bookman Old Style" w:cs="Arial"/>
                <w:sz w:val="24"/>
                <w:szCs w:val="24"/>
              </w:rPr>
              <w:t xml:space="preserve"> Pendidikan Anak Usia Dini dan Pendidikan Nonformal</w:t>
            </w:r>
          </w:p>
        </w:tc>
        <w:tc>
          <w:tcPr>
            <w:tcW w:w="868" w:type="pct"/>
            <w:tcBorders>
              <w:top w:val="nil"/>
              <w:left w:val="single" w:sz="4" w:space="0" w:color="auto"/>
              <w:bottom w:val="single" w:sz="4" w:space="0" w:color="auto"/>
              <w:right w:val="single" w:sz="4" w:space="0" w:color="auto"/>
            </w:tcBorders>
          </w:tcPr>
          <w:p w:rsidR="007E0B5A" w:rsidRPr="00D21EE2" w:rsidRDefault="007E0B5A" w:rsidP="00CC112E">
            <w:pPr>
              <w:spacing w:after="0" w:line="240" w:lineRule="auto"/>
              <w:rPr>
                <w:rFonts w:ascii="Bookman Old Style" w:hAnsi="Bookman Old Style" w:cs="Arial"/>
                <w:sz w:val="24"/>
                <w:szCs w:val="24"/>
              </w:rPr>
            </w:pPr>
            <w:r w:rsidRPr="00C32E60">
              <w:rPr>
                <w:rFonts w:ascii="Bookman Old Style" w:hAnsi="Bookman Old Style" w:cs="Arial"/>
                <w:sz w:val="24"/>
                <w:szCs w:val="24"/>
                <w:lang w:val="en-US"/>
              </w:rPr>
              <w:lastRenderedPageBreak/>
              <w:t>Jumlah Kurikulum Muatan Lokal potensi daerah yang ditetapkan</w:t>
            </w:r>
          </w:p>
        </w:tc>
        <w:tc>
          <w:tcPr>
            <w:tcW w:w="611" w:type="pct"/>
            <w:tcBorders>
              <w:top w:val="nil"/>
              <w:left w:val="nil"/>
              <w:bottom w:val="single" w:sz="4" w:space="0" w:color="auto"/>
              <w:right w:val="single" w:sz="4" w:space="0" w:color="auto"/>
            </w:tcBorders>
            <w:shd w:val="clear" w:color="auto" w:fill="auto"/>
          </w:tcPr>
          <w:p w:rsidR="007E0B5A" w:rsidRPr="005C6B97" w:rsidRDefault="007E0B5A" w:rsidP="00CC112E">
            <w:pPr>
              <w:spacing w:after="0" w:line="240" w:lineRule="auto"/>
              <w:rPr>
                <w:rFonts w:ascii="Bookman Old Style" w:hAnsi="Bookman Old Style" w:cs="Arial"/>
                <w:sz w:val="24"/>
                <w:szCs w:val="24"/>
                <w:lang w:val="en-US"/>
              </w:rPr>
            </w:pPr>
          </w:p>
        </w:tc>
        <w:tc>
          <w:tcPr>
            <w:tcW w:w="345"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418"/>
        </w:trPr>
        <w:tc>
          <w:tcPr>
            <w:tcW w:w="401" w:type="pct"/>
            <w:vMerge/>
            <w:tcBorders>
              <w:left w:val="single" w:sz="4" w:space="0" w:color="auto"/>
              <w:right w:val="single" w:sz="4" w:space="0" w:color="auto"/>
            </w:tcBorders>
            <w:vAlign w:val="center"/>
          </w:tcPr>
          <w:p w:rsidR="007E0B5A"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7E0B5A" w:rsidRDefault="007E0B5A"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7E0B5A" w:rsidRPr="00D21EE2" w:rsidRDefault="007E0B5A" w:rsidP="00CC112E">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7E0B5A" w:rsidRPr="00D21EE2" w:rsidRDefault="007E0B5A" w:rsidP="00CC112E">
            <w:pPr>
              <w:spacing w:after="0" w:line="240" w:lineRule="auto"/>
              <w:rPr>
                <w:rFonts w:ascii="Bookman Old Style" w:hAnsi="Bookman Old Style" w:cs="Arial"/>
                <w:sz w:val="24"/>
                <w:szCs w:val="24"/>
              </w:rPr>
            </w:pPr>
            <w:r w:rsidRPr="00C32E60">
              <w:rPr>
                <w:rFonts w:ascii="Bookman Old Style" w:hAnsi="Bookman Old Style" w:cs="Arial"/>
                <w:sz w:val="24"/>
                <w:szCs w:val="24"/>
                <w:lang w:val="en-US"/>
              </w:rPr>
              <w:t>Jumlah Buku Teks Pelajaran Muatan Lokal potensi daerah yang sesuai standar</w:t>
            </w:r>
          </w:p>
        </w:tc>
        <w:tc>
          <w:tcPr>
            <w:tcW w:w="611"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rPr>
                <w:rFonts w:ascii="Bookman Old Style" w:hAnsi="Bookman Old Style"/>
                <w:sz w:val="24"/>
                <w:szCs w:val="24"/>
              </w:rPr>
            </w:pPr>
          </w:p>
        </w:tc>
        <w:tc>
          <w:tcPr>
            <w:tcW w:w="345"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hAnsi="Bookman Old Style"/>
                <w:sz w:val="24"/>
                <w:szCs w:val="24"/>
              </w:rPr>
            </w:pPr>
          </w:p>
        </w:tc>
        <w:tc>
          <w:tcPr>
            <w:tcW w:w="399"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hAnsi="Bookman Old Style"/>
                <w:sz w:val="24"/>
                <w:szCs w:val="24"/>
              </w:rPr>
            </w:pPr>
          </w:p>
        </w:tc>
        <w:tc>
          <w:tcPr>
            <w:tcW w:w="398"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hAnsi="Bookman Old Style"/>
                <w:sz w:val="24"/>
                <w:szCs w:val="24"/>
              </w:rPr>
            </w:pPr>
          </w:p>
        </w:tc>
        <w:tc>
          <w:tcPr>
            <w:tcW w:w="373"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hAnsi="Bookman Old Style"/>
                <w:sz w:val="24"/>
                <w:szCs w:val="24"/>
              </w:rPr>
            </w:pPr>
          </w:p>
        </w:tc>
        <w:tc>
          <w:tcPr>
            <w:tcW w:w="371"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hAnsi="Bookman Old Style"/>
                <w:sz w:val="24"/>
                <w:szCs w:val="24"/>
              </w:rPr>
            </w:pPr>
          </w:p>
        </w:tc>
      </w:tr>
      <w:tr w:rsidR="004635AF" w:rsidRPr="00685CC4" w:rsidTr="00D71F0B">
        <w:trPr>
          <w:trHeight w:val="418"/>
        </w:trPr>
        <w:tc>
          <w:tcPr>
            <w:tcW w:w="401" w:type="pct"/>
            <w:vMerge/>
            <w:tcBorders>
              <w:left w:val="single" w:sz="4" w:space="0" w:color="auto"/>
              <w:bottom w:val="single" w:sz="4" w:space="0" w:color="000000"/>
              <w:right w:val="single" w:sz="4" w:space="0" w:color="auto"/>
            </w:tcBorders>
            <w:vAlign w:val="center"/>
          </w:tcPr>
          <w:p w:rsidR="007E0B5A"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7E0B5A" w:rsidRDefault="007E0B5A"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7E0B5A" w:rsidRPr="00D21EE2" w:rsidRDefault="007E0B5A" w:rsidP="00CC112E">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7E0B5A" w:rsidRPr="00D21EE2" w:rsidRDefault="007E0B5A" w:rsidP="00CC112E">
            <w:pPr>
              <w:spacing w:after="0" w:line="240" w:lineRule="auto"/>
              <w:rPr>
                <w:rFonts w:ascii="Bookman Old Style" w:hAnsi="Bookman Old Style" w:cs="Arial"/>
                <w:sz w:val="24"/>
                <w:szCs w:val="24"/>
              </w:rPr>
            </w:pPr>
            <w:r w:rsidRPr="00C32E60">
              <w:rPr>
                <w:rFonts w:ascii="Bookman Old Style" w:hAnsi="Bookman Old Style" w:cs="Arial"/>
                <w:sz w:val="24"/>
                <w:szCs w:val="24"/>
                <w:lang w:val="en-US"/>
              </w:rPr>
              <w:t>Jumlah Pendidik yang dilatih Penyusunan Kurikulum Muatan Lokal sesuai standar</w:t>
            </w:r>
          </w:p>
        </w:tc>
        <w:tc>
          <w:tcPr>
            <w:tcW w:w="611"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rPr>
                <w:rFonts w:ascii="Bookman Old Style" w:hAnsi="Bookman Old Style" w:cs="Arial"/>
                <w:sz w:val="24"/>
                <w:szCs w:val="24"/>
              </w:rPr>
            </w:pPr>
          </w:p>
        </w:tc>
        <w:tc>
          <w:tcPr>
            <w:tcW w:w="345"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7E0B5A" w:rsidRDefault="007E0B5A" w:rsidP="00CC112E">
            <w:pPr>
              <w:spacing w:after="0" w:line="240" w:lineRule="auto"/>
              <w:jc w:val="center"/>
              <w:rPr>
                <w:rFonts w:ascii="Bookman Old Style" w:eastAsia="Times New Roman" w:hAnsi="Bookman Old Style" w:cs="Tahoma"/>
                <w:color w:val="000000"/>
                <w:sz w:val="24"/>
                <w:szCs w:val="24"/>
                <w:lang w:val="en-US"/>
              </w:rPr>
            </w:pPr>
          </w:p>
          <w:p w:rsidR="00F14BF7" w:rsidRPr="00F14BF7" w:rsidRDefault="00F14BF7" w:rsidP="00F14BF7">
            <w:pPr>
              <w:rPr>
                <w:rFonts w:ascii="Bookman Old Style" w:eastAsia="Times New Roman" w:hAnsi="Bookman Old Style" w:cs="Tahoma"/>
                <w:sz w:val="24"/>
                <w:szCs w:val="24"/>
                <w:lang w:val="en-US"/>
              </w:rPr>
            </w:pPr>
          </w:p>
          <w:p w:rsidR="00F14BF7" w:rsidRPr="00F14BF7" w:rsidRDefault="00F14BF7" w:rsidP="00F14BF7">
            <w:pPr>
              <w:rPr>
                <w:rFonts w:ascii="Bookman Old Style" w:eastAsia="Times New Roman" w:hAnsi="Bookman Old Style" w:cs="Tahoma"/>
                <w:sz w:val="24"/>
                <w:szCs w:val="24"/>
                <w:lang w:val="en-US"/>
              </w:rPr>
            </w:pPr>
          </w:p>
        </w:tc>
        <w:tc>
          <w:tcPr>
            <w:tcW w:w="398"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7E0B5A" w:rsidRPr="00D21EE2" w:rsidRDefault="007E0B5A"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974"/>
        </w:trPr>
        <w:tc>
          <w:tcPr>
            <w:tcW w:w="401" w:type="pct"/>
            <w:vMerge w:val="restart"/>
            <w:tcBorders>
              <w:top w:val="nil"/>
              <w:left w:val="single" w:sz="4" w:space="0" w:color="auto"/>
              <w:right w:val="single" w:sz="4" w:space="0" w:color="auto"/>
            </w:tcBorders>
          </w:tcPr>
          <w:p w:rsidR="001B4C29" w:rsidRDefault="001B4C29" w:rsidP="007E0B5A">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lastRenderedPageBreak/>
              <w:t>5.</w:t>
            </w:r>
          </w:p>
        </w:tc>
        <w:tc>
          <w:tcPr>
            <w:tcW w:w="807" w:type="pct"/>
            <w:vMerge w:val="restart"/>
            <w:tcBorders>
              <w:top w:val="nil"/>
              <w:left w:val="single" w:sz="4" w:space="0" w:color="auto"/>
              <w:right w:val="single" w:sz="4" w:space="0" w:color="auto"/>
            </w:tcBorders>
          </w:tcPr>
          <w:p w:rsidR="001B4C29" w:rsidRDefault="001B4C29" w:rsidP="007E0B5A">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 xml:space="preserve">Meningkatkan </w:t>
            </w:r>
            <w:r w:rsidRPr="00C32E60">
              <w:rPr>
                <w:rFonts w:ascii="Bookman Old Style" w:hAnsi="Bookman Old Style" w:cs="Arial"/>
                <w:sz w:val="24"/>
                <w:szCs w:val="24"/>
                <w:lang w:val="en-US"/>
              </w:rPr>
              <w:t>Pengembang</w:t>
            </w:r>
            <w:r>
              <w:rPr>
                <w:rFonts w:ascii="Bookman Old Style" w:hAnsi="Bookman Old Style" w:cs="Arial"/>
                <w:sz w:val="24"/>
                <w:szCs w:val="24"/>
                <w:lang w:val="en-US"/>
              </w:rPr>
              <w:t>an dan Perlindungan Bahasa dan S</w:t>
            </w:r>
            <w:r w:rsidRPr="00C32E60">
              <w:rPr>
                <w:rFonts w:ascii="Bookman Old Style" w:hAnsi="Bookman Old Style" w:cs="Arial"/>
                <w:sz w:val="24"/>
                <w:szCs w:val="24"/>
                <w:lang w:val="en-US"/>
              </w:rPr>
              <w:t xml:space="preserve">astra </w:t>
            </w:r>
            <w:r>
              <w:rPr>
                <w:rFonts w:ascii="Bookman Old Style" w:hAnsi="Bookman Old Style" w:cs="Arial"/>
                <w:sz w:val="24"/>
                <w:szCs w:val="24"/>
                <w:lang w:val="en-US"/>
              </w:rPr>
              <w:t>Daerah</w:t>
            </w:r>
          </w:p>
        </w:tc>
        <w:tc>
          <w:tcPr>
            <w:tcW w:w="427" w:type="pct"/>
            <w:vMerge w:val="restart"/>
            <w:tcBorders>
              <w:top w:val="nil"/>
              <w:left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Meningkatnya Pengembang</w:t>
            </w:r>
            <w:r>
              <w:rPr>
                <w:rFonts w:ascii="Bookman Old Style" w:hAnsi="Bookman Old Style" w:cs="Arial"/>
                <w:sz w:val="24"/>
                <w:szCs w:val="24"/>
                <w:lang w:val="en-US"/>
              </w:rPr>
              <w:t>an dan Perlindungan Bahasa dan S</w:t>
            </w:r>
            <w:r w:rsidRPr="00C32E60">
              <w:rPr>
                <w:rFonts w:ascii="Bookman Old Style" w:hAnsi="Bookman Old Style" w:cs="Arial"/>
                <w:sz w:val="24"/>
                <w:szCs w:val="24"/>
                <w:lang w:val="en-US"/>
              </w:rPr>
              <w:t xml:space="preserve">astra </w:t>
            </w:r>
            <w:r>
              <w:rPr>
                <w:rFonts w:ascii="Bookman Old Style" w:hAnsi="Bookman Old Style" w:cs="Arial"/>
                <w:sz w:val="24"/>
                <w:szCs w:val="24"/>
                <w:lang w:val="en-US"/>
              </w:rPr>
              <w:t>Daerah</w:t>
            </w:r>
          </w:p>
        </w:tc>
        <w:tc>
          <w:tcPr>
            <w:tcW w:w="868" w:type="pct"/>
            <w:tcBorders>
              <w:top w:val="nil"/>
              <w:left w:val="single" w:sz="4" w:space="0" w:color="auto"/>
              <w:bottom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Jumlah</w:t>
            </w:r>
            <w:r w:rsidRPr="00C32E60">
              <w:rPr>
                <w:rFonts w:ascii="Bookman Old Style" w:hAnsi="Bookman Old Style" w:cs="Arial"/>
                <w:sz w:val="24"/>
                <w:szCs w:val="24"/>
                <w:lang w:val="en-US"/>
              </w:rPr>
              <w:t xml:space="preserve"> penduduk yang memahami Bahasa dan sastra Daerah yang dilindungi dan di publikasikan</w:t>
            </w:r>
          </w:p>
        </w:tc>
        <w:tc>
          <w:tcPr>
            <w:tcW w:w="611" w:type="pct"/>
            <w:tcBorders>
              <w:top w:val="nil"/>
              <w:left w:val="nil"/>
              <w:bottom w:val="single" w:sz="4" w:space="0" w:color="auto"/>
              <w:right w:val="single" w:sz="4" w:space="0" w:color="auto"/>
            </w:tcBorders>
            <w:shd w:val="clear" w:color="auto" w:fill="auto"/>
          </w:tcPr>
          <w:p w:rsidR="001B4C29" w:rsidRPr="00585700" w:rsidRDefault="001B4C29" w:rsidP="0058570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691"/>
        </w:trPr>
        <w:tc>
          <w:tcPr>
            <w:tcW w:w="401" w:type="pct"/>
            <w:vMerge/>
            <w:tcBorders>
              <w:left w:val="single" w:sz="4" w:space="0" w:color="auto"/>
              <w:right w:val="single" w:sz="4" w:space="0" w:color="auto"/>
            </w:tcBorders>
            <w:vAlign w:val="center"/>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1B4C29" w:rsidRDefault="001B4C29"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Jumlah</w:t>
            </w:r>
            <w:r w:rsidRPr="00C32E60">
              <w:rPr>
                <w:rFonts w:ascii="Bookman Old Style" w:hAnsi="Bookman Old Style" w:cs="Arial"/>
                <w:sz w:val="24"/>
                <w:szCs w:val="24"/>
                <w:lang w:val="en-US"/>
              </w:rPr>
              <w:t xml:space="preserve"> Tokoh Bahasa dan Sastra Daerah yang berdedikasi </w:t>
            </w:r>
          </w:p>
        </w:tc>
        <w:tc>
          <w:tcPr>
            <w:tcW w:w="611"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842"/>
        </w:trPr>
        <w:tc>
          <w:tcPr>
            <w:tcW w:w="401" w:type="pct"/>
            <w:vMerge/>
            <w:tcBorders>
              <w:left w:val="single" w:sz="4" w:space="0" w:color="auto"/>
              <w:right w:val="single" w:sz="4" w:space="0" w:color="auto"/>
            </w:tcBorders>
            <w:vAlign w:val="center"/>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1B4C29" w:rsidRDefault="001B4C29"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Jumlah</w:t>
            </w:r>
            <w:r w:rsidRPr="00C32E60">
              <w:rPr>
                <w:rFonts w:ascii="Bookman Old Style" w:hAnsi="Bookman Old Style" w:cs="Arial"/>
                <w:sz w:val="24"/>
                <w:szCs w:val="24"/>
                <w:lang w:val="en-US"/>
              </w:rPr>
              <w:t xml:space="preserve"> Modul dan Bahan Ajar Bahasa Daerah tersedia</w:t>
            </w:r>
          </w:p>
        </w:tc>
        <w:tc>
          <w:tcPr>
            <w:tcW w:w="611"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tcBorders>
              <w:left w:val="single" w:sz="4" w:space="0" w:color="auto"/>
              <w:bottom w:val="single" w:sz="4" w:space="0" w:color="000000"/>
              <w:right w:val="single" w:sz="4" w:space="0" w:color="auto"/>
            </w:tcBorders>
            <w:vAlign w:val="center"/>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1B4C29" w:rsidRDefault="001B4C29" w:rsidP="00CC112E">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Jumlah</w:t>
            </w:r>
            <w:r w:rsidRPr="00C32E60">
              <w:rPr>
                <w:rFonts w:ascii="Bookman Old Style" w:hAnsi="Bookman Old Style" w:cs="Arial"/>
                <w:sz w:val="24"/>
                <w:szCs w:val="24"/>
                <w:lang w:val="en-US"/>
              </w:rPr>
              <w:t xml:space="preserve"> buku cerita rakyat Daerah Penunjang Literasi</w:t>
            </w:r>
          </w:p>
        </w:tc>
        <w:tc>
          <w:tcPr>
            <w:tcW w:w="611" w:type="pct"/>
            <w:tcBorders>
              <w:top w:val="nil"/>
              <w:left w:val="nil"/>
              <w:bottom w:val="single" w:sz="4" w:space="0" w:color="auto"/>
              <w:right w:val="single" w:sz="4" w:space="0" w:color="auto"/>
            </w:tcBorders>
            <w:shd w:val="clear" w:color="auto" w:fill="auto"/>
          </w:tcPr>
          <w:p w:rsidR="001B4C29" w:rsidRPr="00CC112E" w:rsidRDefault="001B4C29" w:rsidP="00585700">
            <w:pPr>
              <w:spacing w:after="0" w:line="240" w:lineRule="auto"/>
              <w:rPr>
                <w:rFonts w:ascii="Bookman Old Style" w:hAnsi="Bookman Old Style" w:cs="Arial"/>
                <w:sz w:val="24"/>
                <w:szCs w:val="24"/>
                <w:lang w:val="fi-FI"/>
              </w:rPr>
            </w:pPr>
          </w:p>
        </w:tc>
        <w:tc>
          <w:tcPr>
            <w:tcW w:w="345" w:type="pct"/>
            <w:tcBorders>
              <w:top w:val="nil"/>
              <w:left w:val="nil"/>
              <w:bottom w:val="single" w:sz="4" w:space="0" w:color="auto"/>
              <w:right w:val="single" w:sz="4" w:space="0" w:color="auto"/>
            </w:tcBorders>
            <w:shd w:val="clear" w:color="auto" w:fill="auto"/>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Default="001B4C29"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val="restart"/>
            <w:tcBorders>
              <w:top w:val="nil"/>
              <w:left w:val="single" w:sz="4" w:space="0" w:color="auto"/>
              <w:right w:val="single" w:sz="4" w:space="0" w:color="auto"/>
            </w:tcBorders>
          </w:tcPr>
          <w:p w:rsidR="001B4C29" w:rsidRDefault="001B4C29" w:rsidP="007E0B5A">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lastRenderedPageBreak/>
              <w:t>6.</w:t>
            </w:r>
          </w:p>
        </w:tc>
        <w:tc>
          <w:tcPr>
            <w:tcW w:w="807" w:type="pct"/>
            <w:vMerge w:val="restart"/>
            <w:tcBorders>
              <w:top w:val="nil"/>
              <w:left w:val="single" w:sz="4" w:space="0" w:color="auto"/>
              <w:right w:val="single" w:sz="4" w:space="0" w:color="auto"/>
            </w:tcBorders>
          </w:tcPr>
          <w:p w:rsidR="001B4C29" w:rsidRDefault="001B4C29" w:rsidP="007E0B5A">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color w:val="000000"/>
                <w:sz w:val="24"/>
                <w:szCs w:val="24"/>
                <w:lang w:val="en-US"/>
              </w:rPr>
              <w:t>Meningkatkan kualitas kepemudaan dan olahraga</w:t>
            </w:r>
          </w:p>
        </w:tc>
        <w:tc>
          <w:tcPr>
            <w:tcW w:w="427" w:type="pct"/>
            <w:vMerge w:val="restart"/>
            <w:tcBorders>
              <w:top w:val="nil"/>
              <w:left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Meningkatnya Pemuda yang produktif, berdaya saing, dan mandiri</w:t>
            </w:r>
          </w:p>
        </w:tc>
        <w:tc>
          <w:tcPr>
            <w:tcW w:w="868" w:type="pct"/>
            <w:tcBorders>
              <w:top w:val="nil"/>
              <w:left w:val="single" w:sz="4" w:space="0" w:color="auto"/>
              <w:bottom w:val="single" w:sz="4" w:space="0" w:color="auto"/>
              <w:right w:val="single" w:sz="4" w:space="0" w:color="auto"/>
            </w:tcBorders>
          </w:tcPr>
          <w:p w:rsidR="001B4C29" w:rsidRPr="00CC112E" w:rsidRDefault="001B4C29" w:rsidP="00CC112E">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Pemuda yang mendapat pelatihan Kewirausahaan</w:t>
            </w:r>
          </w:p>
        </w:tc>
        <w:tc>
          <w:tcPr>
            <w:tcW w:w="611" w:type="pct"/>
            <w:tcBorders>
              <w:top w:val="nil"/>
              <w:left w:val="nil"/>
              <w:bottom w:val="single" w:sz="4" w:space="0" w:color="auto"/>
              <w:right w:val="single" w:sz="4" w:space="0" w:color="auto"/>
            </w:tcBorders>
            <w:shd w:val="clear" w:color="auto" w:fill="auto"/>
          </w:tcPr>
          <w:p w:rsidR="001B4C29" w:rsidRPr="005D0800" w:rsidRDefault="001B4C29" w:rsidP="00CC112E">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C112E" w:rsidRDefault="001B4C29" w:rsidP="00CC112E">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690"/>
        </w:trPr>
        <w:tc>
          <w:tcPr>
            <w:tcW w:w="401" w:type="pct"/>
            <w:vMerge/>
            <w:tcBorders>
              <w:left w:val="single" w:sz="4" w:space="0" w:color="auto"/>
              <w:right w:val="single" w:sz="4" w:space="0" w:color="auto"/>
            </w:tcBorders>
            <w:vAlign w:val="center"/>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vAlign w:val="center"/>
          </w:tcPr>
          <w:p w:rsidR="001B4C29" w:rsidRDefault="001B4C29" w:rsidP="00C32E60">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1B4C29" w:rsidRDefault="001B4C29" w:rsidP="001C74E1">
            <w:pPr>
              <w:spacing w:after="0" w:line="240" w:lineRule="auto"/>
              <w:rPr>
                <w:rFonts w:ascii="Bookman Old Style" w:hAnsi="Bookman Old Style" w:cs="Arial"/>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1C74E1">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Pemuda yang mendapat bantuan kewirausahaan</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tcBorders>
              <w:left w:val="single" w:sz="4" w:space="0" w:color="auto"/>
              <w:right w:val="single" w:sz="4" w:space="0" w:color="auto"/>
            </w:tcBorders>
            <w:vAlign w:val="center"/>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val="restart"/>
            <w:tcBorders>
              <w:top w:val="nil"/>
              <w:left w:val="single" w:sz="4" w:space="0" w:color="auto"/>
              <w:right w:val="single" w:sz="4" w:space="0" w:color="auto"/>
            </w:tcBorders>
            <w:vAlign w:val="center"/>
          </w:tcPr>
          <w:p w:rsidR="001B4C29" w:rsidRDefault="001B4C29" w:rsidP="00C32E60">
            <w:pPr>
              <w:spacing w:after="0" w:line="240" w:lineRule="auto"/>
              <w:rPr>
                <w:rFonts w:ascii="Bookman Old Style" w:eastAsia="Times New Roman" w:hAnsi="Bookman Old Style" w:cs="Tahoma"/>
                <w:color w:val="000000"/>
                <w:sz w:val="24"/>
                <w:szCs w:val="24"/>
                <w:lang w:val="en-US"/>
              </w:rPr>
            </w:pPr>
          </w:p>
        </w:tc>
        <w:tc>
          <w:tcPr>
            <w:tcW w:w="427" w:type="pct"/>
            <w:vMerge w:val="restart"/>
            <w:tcBorders>
              <w:top w:val="nil"/>
              <w:left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Pemuda yang mendapat pelatihan kader pengembangan kepemimpinan, kepedulian, kesukarelawanan dan kepoloporan pemuda</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974"/>
        </w:trPr>
        <w:tc>
          <w:tcPr>
            <w:tcW w:w="401" w:type="pct"/>
            <w:vMerge/>
            <w:tcBorders>
              <w:left w:val="single" w:sz="4" w:space="0" w:color="auto"/>
              <w:right w:val="single" w:sz="4" w:space="0" w:color="auto"/>
            </w:tcBorders>
            <w:vAlign w:val="center"/>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vAlign w:val="center"/>
          </w:tcPr>
          <w:p w:rsidR="001B4C29" w:rsidRDefault="001B4C29" w:rsidP="00C32E60">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pengelola organisasi kepemudaan mendapat pelatihan manajemen organisasi kepemudaan</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tcBorders>
              <w:left w:val="single" w:sz="4" w:space="0" w:color="auto"/>
              <w:right w:val="single" w:sz="4" w:space="0" w:color="auto"/>
            </w:tcBorders>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tcPr>
          <w:p w:rsidR="001B4C29" w:rsidRDefault="001B4C29" w:rsidP="00B005AA">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right w:val="single" w:sz="4" w:space="0" w:color="auto"/>
            </w:tcBorders>
          </w:tcPr>
          <w:p w:rsidR="001B4C29" w:rsidRPr="00C32E60" w:rsidRDefault="001B4C29" w:rsidP="00C32E60">
            <w:pPr>
              <w:spacing w:after="0" w:line="240" w:lineRule="auto"/>
              <w:rPr>
                <w:rFonts w:ascii="Bookman Old Style" w:hAnsi="Bookman Old Style" w:cs="Arial"/>
                <w:sz w:val="24"/>
                <w:szCs w:val="24"/>
                <w:lang w:val="fi-FI"/>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hAnsi="Bookman Old Style" w:cs="Arial"/>
                <w:sz w:val="24"/>
                <w:szCs w:val="24"/>
                <w:lang w:val="en-US"/>
              </w:rPr>
            </w:pPr>
            <w:r w:rsidRPr="00C32E60">
              <w:rPr>
                <w:rFonts w:ascii="Bookman Old Style" w:hAnsi="Bookman Old Style" w:cs="Arial"/>
                <w:sz w:val="24"/>
                <w:szCs w:val="24"/>
                <w:lang w:val="en-US"/>
              </w:rPr>
              <w:t>Jumlah Pemuda yang difasilitasi dalam Pendidikan kepramukaan</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tcBorders>
              <w:left w:val="single" w:sz="4" w:space="0" w:color="auto"/>
              <w:right w:val="single" w:sz="4" w:space="0" w:color="auto"/>
            </w:tcBorders>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right w:val="single" w:sz="4" w:space="0" w:color="auto"/>
            </w:tcBorders>
          </w:tcPr>
          <w:p w:rsidR="001B4C29" w:rsidRDefault="001B4C29" w:rsidP="00B005AA">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hAnsi="Bookman Old Style" w:cs="Arial"/>
                <w:sz w:val="24"/>
                <w:szCs w:val="24"/>
                <w:lang w:val="fi-FI"/>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hAnsi="Bookman Old Style" w:cs="Arial"/>
                <w:sz w:val="24"/>
                <w:szCs w:val="24"/>
                <w:lang w:val="en-US"/>
              </w:rPr>
            </w:pPr>
            <w:r w:rsidRPr="00C32E60">
              <w:rPr>
                <w:rFonts w:ascii="Bookman Old Style" w:hAnsi="Bookman Old Style" w:cs="Arial"/>
                <w:sz w:val="24"/>
                <w:szCs w:val="24"/>
                <w:lang w:val="en-US"/>
              </w:rPr>
              <w:t>Jumlah organisasi kepramukaan yang difasilitasi dalam pengembangan organisasi</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tcBorders>
              <w:left w:val="single" w:sz="4" w:space="0" w:color="auto"/>
              <w:bottom w:val="single" w:sz="4" w:space="0" w:color="000000"/>
              <w:right w:val="single" w:sz="4" w:space="0" w:color="auto"/>
            </w:tcBorders>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tcPr>
          <w:p w:rsidR="001B4C29" w:rsidRDefault="001B4C29" w:rsidP="00B005AA">
            <w:pPr>
              <w:spacing w:after="0" w:line="240" w:lineRule="auto"/>
              <w:rPr>
                <w:rFonts w:ascii="Bookman Old Style" w:eastAsia="Times New Roman" w:hAnsi="Bookman Old Style" w:cs="Tahoma"/>
                <w:color w:val="000000"/>
                <w:sz w:val="24"/>
                <w:szCs w:val="24"/>
                <w:lang w:val="en-US"/>
              </w:rPr>
            </w:pPr>
          </w:p>
        </w:tc>
        <w:tc>
          <w:tcPr>
            <w:tcW w:w="427"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hAnsi="Bookman Old Style" w:cs="Arial"/>
                <w:sz w:val="24"/>
                <w:szCs w:val="24"/>
                <w:lang w:val="en-US"/>
              </w:rPr>
            </w:pPr>
            <w:r w:rsidRPr="00C32E60">
              <w:rPr>
                <w:rFonts w:ascii="Bookman Old Style" w:hAnsi="Bookman Old Style" w:cs="Arial"/>
                <w:sz w:val="24"/>
                <w:szCs w:val="24"/>
                <w:lang w:val="fi-FI"/>
              </w:rPr>
              <w:t>Meningkatnya prestasi olahraga</w:t>
            </w: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Pelatih olahraga yang memiliki kompotensi disatuan Pendidikan</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val="restart"/>
            <w:tcBorders>
              <w:top w:val="nil"/>
              <w:left w:val="single" w:sz="4" w:space="0" w:color="auto"/>
              <w:right w:val="single" w:sz="4" w:space="0" w:color="auto"/>
            </w:tcBorders>
            <w:vAlign w:val="center"/>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val="restart"/>
            <w:tcBorders>
              <w:top w:val="nil"/>
              <w:left w:val="single" w:sz="4" w:space="0" w:color="auto"/>
              <w:right w:val="single" w:sz="4" w:space="0" w:color="auto"/>
            </w:tcBorders>
          </w:tcPr>
          <w:p w:rsidR="001B4C29" w:rsidRDefault="001B4C29" w:rsidP="00C32E60">
            <w:pPr>
              <w:spacing w:after="0" w:line="240" w:lineRule="auto"/>
              <w:rPr>
                <w:rFonts w:ascii="Bookman Old Style" w:eastAsia="Times New Roman" w:hAnsi="Bookman Old Style" w:cs="Tahoma"/>
                <w:color w:val="000000"/>
                <w:sz w:val="24"/>
                <w:szCs w:val="24"/>
                <w:lang w:val="en-US"/>
              </w:rPr>
            </w:pPr>
          </w:p>
        </w:tc>
        <w:tc>
          <w:tcPr>
            <w:tcW w:w="427" w:type="pct"/>
            <w:vMerge w:val="restart"/>
            <w:tcBorders>
              <w:top w:val="nil"/>
              <w:left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penyelenggaraan event olahraga prestasi tingkat daerah</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r>
      <w:tr w:rsidR="004635AF" w:rsidRPr="00685CC4" w:rsidTr="00D71F0B">
        <w:trPr>
          <w:trHeight w:val="1202"/>
        </w:trPr>
        <w:tc>
          <w:tcPr>
            <w:tcW w:w="401" w:type="pct"/>
            <w:vMerge/>
            <w:tcBorders>
              <w:left w:val="single" w:sz="4" w:space="0" w:color="auto"/>
              <w:bottom w:val="single" w:sz="4" w:space="0" w:color="000000"/>
              <w:right w:val="single" w:sz="4" w:space="0" w:color="auto"/>
            </w:tcBorders>
            <w:vAlign w:val="center"/>
          </w:tcPr>
          <w:p w:rsidR="001B4C29"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807" w:type="pct"/>
            <w:vMerge/>
            <w:tcBorders>
              <w:left w:val="single" w:sz="4" w:space="0" w:color="auto"/>
              <w:bottom w:val="single" w:sz="4" w:space="0" w:color="auto"/>
              <w:right w:val="single" w:sz="4" w:space="0" w:color="auto"/>
            </w:tcBorders>
          </w:tcPr>
          <w:p w:rsidR="001B4C29" w:rsidRDefault="001B4C29" w:rsidP="00C32E60">
            <w:pPr>
              <w:spacing w:after="0" w:line="240" w:lineRule="auto"/>
              <w:rPr>
                <w:rFonts w:ascii="Bookman Old Style" w:eastAsia="Times New Roman" w:hAnsi="Bookman Old Style" w:cs="Tahoma"/>
                <w:color w:val="000000"/>
                <w:sz w:val="24"/>
                <w:szCs w:val="24"/>
                <w:lang w:val="en-US"/>
              </w:rPr>
            </w:pPr>
          </w:p>
        </w:tc>
        <w:tc>
          <w:tcPr>
            <w:tcW w:w="427" w:type="pct"/>
            <w:vMerge/>
            <w:tcBorders>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868" w:type="pct"/>
            <w:tcBorders>
              <w:top w:val="nil"/>
              <w:left w:val="single" w:sz="4" w:space="0" w:color="auto"/>
              <w:bottom w:val="single" w:sz="4" w:space="0" w:color="auto"/>
              <w:right w:val="single" w:sz="4" w:space="0" w:color="auto"/>
            </w:tcBorders>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r w:rsidRPr="00C32E60">
              <w:rPr>
                <w:rFonts w:ascii="Bookman Old Style" w:hAnsi="Bookman Old Style" w:cs="Arial"/>
                <w:sz w:val="24"/>
                <w:szCs w:val="24"/>
                <w:lang w:val="en-US"/>
              </w:rPr>
              <w:t>Jumlah Atlit yang dibina pada SKO, PPLP dan PPLM</w:t>
            </w:r>
          </w:p>
        </w:tc>
        <w:tc>
          <w:tcPr>
            <w:tcW w:w="61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rPr>
                <w:rFonts w:ascii="Bookman Old Style" w:eastAsia="Times New Roman" w:hAnsi="Bookman Old Style" w:cs="Tahoma"/>
                <w:color w:val="000000"/>
                <w:sz w:val="24"/>
                <w:szCs w:val="24"/>
                <w:lang w:val="en-US"/>
              </w:rPr>
            </w:pPr>
          </w:p>
        </w:tc>
        <w:tc>
          <w:tcPr>
            <w:tcW w:w="345"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9"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98"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3"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c>
          <w:tcPr>
            <w:tcW w:w="371" w:type="pct"/>
            <w:tcBorders>
              <w:top w:val="nil"/>
              <w:left w:val="nil"/>
              <w:bottom w:val="single" w:sz="4" w:space="0" w:color="auto"/>
              <w:right w:val="single" w:sz="4" w:space="0" w:color="auto"/>
            </w:tcBorders>
            <w:shd w:val="clear" w:color="auto" w:fill="auto"/>
          </w:tcPr>
          <w:p w:rsidR="001B4C29" w:rsidRPr="00C32E60" w:rsidRDefault="001B4C29" w:rsidP="00C32E60">
            <w:pPr>
              <w:spacing w:after="0" w:line="240" w:lineRule="auto"/>
              <w:jc w:val="center"/>
              <w:rPr>
                <w:rFonts w:ascii="Bookman Old Style" w:eastAsia="Times New Roman" w:hAnsi="Bookman Old Style" w:cs="Tahoma"/>
                <w:color w:val="000000"/>
                <w:sz w:val="24"/>
                <w:szCs w:val="24"/>
                <w:lang w:val="en-US"/>
              </w:rPr>
            </w:pPr>
          </w:p>
        </w:tc>
      </w:tr>
    </w:tbl>
    <w:p w:rsidR="002B4B66" w:rsidRPr="002B4B66" w:rsidRDefault="002B4B66" w:rsidP="002B4B66"/>
    <w:p w:rsidR="0022205C" w:rsidRDefault="0022205C" w:rsidP="002B4B66">
      <w:pPr>
        <w:tabs>
          <w:tab w:val="left" w:pos="8910"/>
        </w:tabs>
      </w:pPr>
    </w:p>
    <w:p w:rsidR="00A95B89" w:rsidRDefault="00A95B89" w:rsidP="003B0ACF">
      <w:pPr>
        <w:tabs>
          <w:tab w:val="left" w:pos="8885"/>
        </w:tabs>
        <w:spacing w:after="0" w:line="240" w:lineRule="auto"/>
        <w:jc w:val="center"/>
        <w:rPr>
          <w:rFonts w:ascii="Bookman Old Style" w:hAnsi="Bookman Old Style" w:cs="Tahoma"/>
          <w:sz w:val="24"/>
          <w:szCs w:val="24"/>
          <w:lang w:val="en-ID"/>
        </w:rPr>
      </w:pPr>
    </w:p>
    <w:p w:rsidR="00A95B89" w:rsidRDefault="00A95B89" w:rsidP="003B0ACF">
      <w:pPr>
        <w:tabs>
          <w:tab w:val="left" w:pos="8885"/>
        </w:tabs>
        <w:spacing w:after="0" w:line="240" w:lineRule="auto"/>
        <w:jc w:val="center"/>
        <w:rPr>
          <w:rFonts w:ascii="Bookman Old Style" w:hAnsi="Bookman Old Style" w:cs="Tahoma"/>
          <w:sz w:val="24"/>
          <w:szCs w:val="24"/>
          <w:lang w:val="en-ID"/>
        </w:rPr>
      </w:pPr>
    </w:p>
    <w:p w:rsidR="00A95B89" w:rsidRDefault="00A95B89" w:rsidP="003B0ACF">
      <w:pPr>
        <w:tabs>
          <w:tab w:val="left" w:pos="8885"/>
        </w:tabs>
        <w:spacing w:after="0" w:line="240" w:lineRule="auto"/>
        <w:jc w:val="center"/>
        <w:rPr>
          <w:rFonts w:ascii="Bookman Old Style" w:hAnsi="Bookman Old Style" w:cs="Tahoma"/>
          <w:sz w:val="24"/>
          <w:szCs w:val="24"/>
          <w:lang w:val="en-ID"/>
        </w:rPr>
      </w:pPr>
    </w:p>
    <w:p w:rsidR="00A95B89" w:rsidRDefault="00A95B89" w:rsidP="003B0ACF">
      <w:pPr>
        <w:tabs>
          <w:tab w:val="left" w:pos="8885"/>
        </w:tabs>
        <w:spacing w:after="0" w:line="240" w:lineRule="auto"/>
        <w:jc w:val="center"/>
        <w:rPr>
          <w:rFonts w:ascii="Bookman Old Style" w:hAnsi="Bookman Old Style" w:cs="Tahoma"/>
          <w:sz w:val="24"/>
          <w:szCs w:val="24"/>
          <w:lang w:val="en-ID"/>
        </w:rPr>
      </w:pPr>
    </w:p>
    <w:p w:rsidR="00A95B89" w:rsidRDefault="00A95B89" w:rsidP="003B0ACF">
      <w:pPr>
        <w:tabs>
          <w:tab w:val="left" w:pos="8885"/>
        </w:tabs>
        <w:spacing w:after="0" w:line="240" w:lineRule="auto"/>
        <w:jc w:val="center"/>
        <w:rPr>
          <w:rFonts w:ascii="Bookman Old Style" w:hAnsi="Bookman Old Style" w:cs="Tahoma"/>
          <w:sz w:val="24"/>
          <w:szCs w:val="24"/>
          <w:lang w:val="en-ID"/>
        </w:rPr>
      </w:pPr>
    </w:p>
    <w:p w:rsidR="00A95B89" w:rsidRDefault="00A95B89" w:rsidP="003B0ACF">
      <w:pPr>
        <w:tabs>
          <w:tab w:val="left" w:pos="8885"/>
        </w:tabs>
        <w:spacing w:after="0" w:line="240" w:lineRule="auto"/>
        <w:jc w:val="center"/>
        <w:rPr>
          <w:rFonts w:ascii="Bookman Old Style" w:hAnsi="Bookman Old Style" w:cs="Tahoma"/>
          <w:sz w:val="24"/>
          <w:szCs w:val="24"/>
          <w:lang w:val="en-ID"/>
        </w:rPr>
      </w:pPr>
    </w:p>
    <w:p w:rsidR="003B0ACF" w:rsidRPr="00685CC4" w:rsidRDefault="003B0ACF" w:rsidP="003B0ACF">
      <w:pPr>
        <w:tabs>
          <w:tab w:val="left" w:pos="8885"/>
        </w:tabs>
        <w:spacing w:after="0" w:line="240" w:lineRule="auto"/>
        <w:jc w:val="center"/>
        <w:rPr>
          <w:rFonts w:ascii="Bookman Old Style" w:hAnsi="Bookman Old Style" w:cs="Tahoma"/>
          <w:sz w:val="24"/>
          <w:szCs w:val="24"/>
          <w:lang w:val="en-ID"/>
        </w:rPr>
      </w:pPr>
      <w:r w:rsidRPr="00685CC4">
        <w:rPr>
          <w:rFonts w:ascii="Bookman Old Style" w:hAnsi="Bookman Old Style" w:cs="Tahoma"/>
          <w:sz w:val="24"/>
          <w:szCs w:val="24"/>
          <w:lang w:val="en-ID"/>
        </w:rPr>
        <w:lastRenderedPageBreak/>
        <w:t>Tabel 4.</w:t>
      </w:r>
      <w:r>
        <w:rPr>
          <w:rFonts w:ascii="Bookman Old Style" w:hAnsi="Bookman Old Style" w:cs="Tahoma"/>
          <w:sz w:val="24"/>
          <w:szCs w:val="24"/>
          <w:lang w:val="en-ID"/>
        </w:rPr>
        <w:t>2</w:t>
      </w:r>
    </w:p>
    <w:p w:rsidR="003B0ACF" w:rsidRDefault="003B0ACF" w:rsidP="003B0ACF">
      <w:pPr>
        <w:tabs>
          <w:tab w:val="left" w:pos="8885"/>
        </w:tabs>
        <w:spacing w:after="0" w:line="240" w:lineRule="auto"/>
        <w:jc w:val="center"/>
        <w:rPr>
          <w:rFonts w:ascii="Bookman Old Style" w:hAnsi="Bookman Old Style" w:cs="Tahoma"/>
          <w:b/>
          <w:sz w:val="24"/>
          <w:szCs w:val="24"/>
          <w:lang w:val="en-ID"/>
        </w:rPr>
      </w:pPr>
      <w:r>
        <w:rPr>
          <w:rFonts w:ascii="Bookman Old Style" w:hAnsi="Bookman Old Style" w:cs="Tahoma"/>
          <w:b/>
          <w:sz w:val="24"/>
          <w:szCs w:val="24"/>
          <w:lang w:val="en-ID"/>
        </w:rPr>
        <w:t xml:space="preserve">Perubahan </w:t>
      </w:r>
      <w:r w:rsidRPr="00685CC4">
        <w:rPr>
          <w:rFonts w:ascii="Bookman Old Style" w:hAnsi="Bookman Old Style" w:cs="Tahoma"/>
          <w:b/>
          <w:sz w:val="24"/>
          <w:szCs w:val="24"/>
          <w:lang w:val="en-ID"/>
        </w:rPr>
        <w:t xml:space="preserve">Tujuan dan Sasaran Jangka Menengah </w:t>
      </w:r>
      <w:r>
        <w:rPr>
          <w:rFonts w:ascii="Bookman Old Style" w:hAnsi="Bookman Old Style" w:cs="Tahoma"/>
          <w:b/>
          <w:sz w:val="24"/>
          <w:szCs w:val="24"/>
          <w:lang w:val="en-ID"/>
        </w:rPr>
        <w:t>Pelayanan Perangkat Daerah</w:t>
      </w:r>
    </w:p>
    <w:p w:rsidR="00DF0B0C" w:rsidRDefault="00DF0B0C" w:rsidP="003B0ACF">
      <w:pPr>
        <w:tabs>
          <w:tab w:val="left" w:pos="8885"/>
        </w:tabs>
        <w:spacing w:after="0" w:line="240" w:lineRule="auto"/>
        <w:jc w:val="center"/>
        <w:rPr>
          <w:rFonts w:ascii="Bookman Old Style" w:hAnsi="Bookman Old Style" w:cs="Tahoma"/>
          <w:b/>
          <w:sz w:val="24"/>
          <w:szCs w:val="24"/>
          <w:lang w:val="en-ID"/>
        </w:rPr>
      </w:pPr>
    </w:p>
    <w:p w:rsidR="003B0ACF" w:rsidRPr="00685CC4" w:rsidRDefault="003B0ACF" w:rsidP="00DF0B0C">
      <w:pPr>
        <w:tabs>
          <w:tab w:val="left" w:pos="8885"/>
        </w:tabs>
        <w:spacing w:after="0" w:line="240" w:lineRule="auto"/>
        <w:rPr>
          <w:rFonts w:ascii="Bookman Old Style" w:hAnsi="Bookman Old Style" w:cs="Tahoma"/>
          <w:b/>
          <w:sz w:val="24"/>
          <w:szCs w:val="24"/>
          <w:lang w:val="en-ID"/>
        </w:rPr>
      </w:pPr>
    </w:p>
    <w:tbl>
      <w:tblPr>
        <w:tblW w:w="4676" w:type="pct"/>
        <w:tblLayout w:type="fixed"/>
        <w:tblLook w:val="04A0" w:firstRow="1" w:lastRow="0" w:firstColumn="1" w:lastColumn="0" w:noHBand="0" w:noVBand="1"/>
      </w:tblPr>
      <w:tblGrid>
        <w:gridCol w:w="666"/>
        <w:gridCol w:w="2367"/>
        <w:gridCol w:w="2483"/>
        <w:gridCol w:w="17"/>
        <w:gridCol w:w="7"/>
        <w:gridCol w:w="2940"/>
        <w:gridCol w:w="2070"/>
        <w:gridCol w:w="1169"/>
        <w:gridCol w:w="7"/>
        <w:gridCol w:w="17"/>
        <w:gridCol w:w="1328"/>
        <w:gridCol w:w="14"/>
        <w:gridCol w:w="1328"/>
        <w:gridCol w:w="7"/>
        <w:gridCol w:w="7"/>
        <w:gridCol w:w="1260"/>
        <w:gridCol w:w="7"/>
        <w:gridCol w:w="7"/>
        <w:gridCol w:w="1236"/>
      </w:tblGrid>
      <w:tr w:rsidR="003B0ACF" w:rsidRPr="00685CC4" w:rsidTr="00735E09">
        <w:trPr>
          <w:trHeight w:val="645"/>
          <w:tblHeader/>
        </w:trPr>
        <w:tc>
          <w:tcPr>
            <w:tcW w:w="197"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NO.</w:t>
            </w:r>
          </w:p>
        </w:tc>
        <w:tc>
          <w:tcPr>
            <w:tcW w:w="699"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TUJUAN</w:t>
            </w:r>
          </w:p>
        </w:tc>
        <w:tc>
          <w:tcPr>
            <w:tcW w:w="740" w:type="pct"/>
            <w:gridSpan w:val="3"/>
            <w:tcBorders>
              <w:top w:val="single" w:sz="4" w:space="0" w:color="auto"/>
              <w:left w:val="single" w:sz="4" w:space="0" w:color="auto"/>
              <w:right w:val="single" w:sz="4" w:space="0" w:color="auto"/>
            </w:tcBorders>
            <w:shd w:val="clear" w:color="auto" w:fill="F4B083" w:themeFill="accent2" w:themeFillTint="99"/>
            <w:vAlign w:val="center"/>
          </w:tcPr>
          <w:p w:rsidR="003B0ACF" w:rsidRDefault="003B0ACF" w:rsidP="002422A9">
            <w:pPr>
              <w:spacing w:after="0" w:line="240" w:lineRule="auto"/>
              <w:jc w:val="center"/>
              <w:rPr>
                <w:rFonts w:ascii="Bookman Old Style" w:eastAsia="Times New Roman" w:hAnsi="Bookman Old Style" w:cs="Tahoma"/>
                <w:b/>
                <w:color w:val="000000"/>
                <w:sz w:val="24"/>
                <w:szCs w:val="24"/>
                <w:lang w:val="en-US"/>
              </w:rPr>
            </w:pPr>
          </w:p>
          <w:p w:rsidR="003B0ACF" w:rsidRDefault="003B0ACF" w:rsidP="002422A9">
            <w:pPr>
              <w:spacing w:after="0" w:line="240" w:lineRule="auto"/>
              <w:jc w:val="center"/>
              <w:rPr>
                <w:rFonts w:ascii="Bookman Old Style" w:eastAsia="Times New Roman" w:hAnsi="Bookman Old Style" w:cs="Tahoma"/>
                <w:b/>
                <w:color w:val="000000"/>
                <w:sz w:val="24"/>
                <w:szCs w:val="24"/>
                <w:lang w:val="en-US"/>
              </w:rPr>
            </w:pPr>
            <w:r w:rsidRPr="00BF2057">
              <w:rPr>
                <w:rFonts w:ascii="Bookman Old Style" w:eastAsia="Times New Roman" w:hAnsi="Bookman Old Style" w:cs="Tahoma"/>
                <w:b/>
                <w:color w:val="000000"/>
                <w:sz w:val="24"/>
                <w:szCs w:val="24"/>
                <w:lang w:val="en-US"/>
              </w:rPr>
              <w:t>SASARAN</w:t>
            </w:r>
          </w:p>
        </w:tc>
        <w:tc>
          <w:tcPr>
            <w:tcW w:w="868" w:type="pct"/>
            <w:vMerge w:val="restart"/>
            <w:tcBorders>
              <w:top w:val="single" w:sz="4" w:space="0" w:color="auto"/>
              <w:left w:val="single" w:sz="4" w:space="0" w:color="auto"/>
              <w:right w:val="nil"/>
            </w:tcBorders>
            <w:shd w:val="clear" w:color="auto" w:fill="F4B083" w:themeFill="accent2" w:themeFillTint="99"/>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Pr>
                <w:rFonts w:ascii="Bookman Old Style" w:eastAsia="Times New Roman" w:hAnsi="Bookman Old Style" w:cs="Tahoma"/>
                <w:b/>
                <w:color w:val="000000"/>
                <w:sz w:val="24"/>
                <w:szCs w:val="24"/>
                <w:lang w:val="en-US"/>
              </w:rPr>
              <w:t>INDIKATOR</w:t>
            </w:r>
            <w:r w:rsidR="00735E09">
              <w:rPr>
                <w:rFonts w:ascii="Bookman Old Style" w:eastAsia="Times New Roman" w:hAnsi="Bookman Old Style" w:cs="Tahoma"/>
                <w:b/>
                <w:color w:val="000000"/>
                <w:sz w:val="24"/>
                <w:szCs w:val="24"/>
                <w:lang w:val="en-US"/>
              </w:rPr>
              <w:t xml:space="preserve"> TUJUAN/SASARAN</w:t>
            </w:r>
          </w:p>
        </w:tc>
        <w:tc>
          <w:tcPr>
            <w:tcW w:w="611"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Pr>
                <w:rFonts w:ascii="Bookman Old Style" w:eastAsia="Times New Roman" w:hAnsi="Bookman Old Style" w:cs="Tahoma"/>
                <w:b/>
                <w:color w:val="000000"/>
                <w:sz w:val="24"/>
                <w:szCs w:val="24"/>
                <w:lang w:val="en-US"/>
              </w:rPr>
              <w:t>KONDISI AWAL (2020)</w:t>
            </w:r>
          </w:p>
        </w:tc>
        <w:tc>
          <w:tcPr>
            <w:tcW w:w="1886" w:type="pct"/>
            <w:gridSpan w:val="12"/>
            <w:tcBorders>
              <w:top w:val="single" w:sz="4" w:space="0" w:color="auto"/>
              <w:left w:val="nil"/>
              <w:bottom w:val="single" w:sz="4" w:space="0" w:color="auto"/>
              <w:right w:val="single" w:sz="4" w:space="0" w:color="auto"/>
            </w:tcBorders>
            <w:shd w:val="clear" w:color="auto" w:fill="F4B083" w:themeFill="accent2" w:themeFillTint="99"/>
            <w:noWrap/>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TARGET KINERJA TUJUAN /SASARAN PADA TAHUN KE-</w:t>
            </w:r>
          </w:p>
        </w:tc>
      </w:tr>
      <w:tr w:rsidR="003B0ACF" w:rsidRPr="00685CC4" w:rsidTr="00BC4BA3">
        <w:trPr>
          <w:trHeight w:val="70"/>
          <w:tblHeader/>
        </w:trPr>
        <w:tc>
          <w:tcPr>
            <w:tcW w:w="197" w:type="pct"/>
            <w:vMerge/>
            <w:tcBorders>
              <w:left w:val="single" w:sz="4" w:space="0" w:color="auto"/>
              <w:bottom w:val="single" w:sz="4" w:space="0" w:color="auto"/>
              <w:right w:val="single" w:sz="4" w:space="0" w:color="auto"/>
            </w:tcBorders>
            <w:shd w:val="clear" w:color="auto" w:fill="F4B083" w:themeFill="accent2" w:themeFillTint="99"/>
            <w:vAlign w:val="center"/>
          </w:tcPr>
          <w:p w:rsidR="003B0ACF" w:rsidRPr="000C0CA2" w:rsidRDefault="003B0ACF" w:rsidP="002422A9">
            <w:pPr>
              <w:spacing w:after="0" w:line="240" w:lineRule="auto"/>
              <w:rPr>
                <w:rFonts w:ascii="Bookman Old Style" w:eastAsia="Times New Roman" w:hAnsi="Bookman Old Style" w:cs="Tahoma"/>
                <w:b/>
                <w:color w:val="000000"/>
                <w:sz w:val="24"/>
                <w:szCs w:val="24"/>
                <w:lang w:val="en-US"/>
              </w:rPr>
            </w:pPr>
          </w:p>
        </w:tc>
        <w:tc>
          <w:tcPr>
            <w:tcW w:w="699" w:type="pct"/>
            <w:vMerge/>
            <w:tcBorders>
              <w:left w:val="single" w:sz="4" w:space="0" w:color="auto"/>
              <w:bottom w:val="single" w:sz="4" w:space="0" w:color="auto"/>
              <w:right w:val="single" w:sz="4" w:space="0" w:color="auto"/>
            </w:tcBorders>
            <w:shd w:val="clear" w:color="auto" w:fill="F4B083" w:themeFill="accent2" w:themeFillTint="99"/>
            <w:vAlign w:val="center"/>
          </w:tcPr>
          <w:p w:rsidR="003B0ACF" w:rsidRPr="000C0CA2" w:rsidRDefault="003B0ACF" w:rsidP="002422A9">
            <w:pPr>
              <w:spacing w:after="0" w:line="240" w:lineRule="auto"/>
              <w:rPr>
                <w:rFonts w:ascii="Bookman Old Style" w:eastAsia="Times New Roman" w:hAnsi="Bookman Old Style" w:cs="Tahoma"/>
                <w:b/>
                <w:color w:val="000000"/>
                <w:sz w:val="24"/>
                <w:szCs w:val="24"/>
                <w:lang w:val="en-US"/>
              </w:rPr>
            </w:pPr>
          </w:p>
        </w:tc>
        <w:tc>
          <w:tcPr>
            <w:tcW w:w="740" w:type="pct"/>
            <w:gridSpan w:val="3"/>
            <w:tcBorders>
              <w:left w:val="single" w:sz="4" w:space="0" w:color="auto"/>
              <w:bottom w:val="single" w:sz="4" w:space="0" w:color="auto"/>
              <w:right w:val="single" w:sz="4" w:space="0" w:color="auto"/>
            </w:tcBorders>
            <w:shd w:val="clear" w:color="auto" w:fill="F4B083" w:themeFill="accent2" w:themeFillTint="99"/>
          </w:tcPr>
          <w:p w:rsidR="003B0ACF" w:rsidRPr="000C0CA2" w:rsidRDefault="003B0ACF" w:rsidP="002422A9">
            <w:pPr>
              <w:spacing w:after="0" w:line="240" w:lineRule="auto"/>
              <w:rPr>
                <w:rFonts w:ascii="Bookman Old Style" w:eastAsia="Times New Roman" w:hAnsi="Bookman Old Style" w:cs="Tahoma"/>
                <w:b/>
                <w:color w:val="000000"/>
                <w:sz w:val="24"/>
                <w:szCs w:val="24"/>
                <w:lang w:val="en-US"/>
              </w:rPr>
            </w:pPr>
          </w:p>
        </w:tc>
        <w:tc>
          <w:tcPr>
            <w:tcW w:w="868" w:type="pct"/>
            <w:vMerge/>
            <w:tcBorders>
              <w:left w:val="single" w:sz="4" w:space="0" w:color="auto"/>
              <w:bottom w:val="single" w:sz="4" w:space="0" w:color="auto"/>
              <w:right w:val="nil"/>
            </w:tcBorders>
            <w:shd w:val="clear" w:color="auto" w:fill="F4B083" w:themeFill="accent2" w:themeFillTint="99"/>
            <w:vAlign w:val="center"/>
          </w:tcPr>
          <w:p w:rsidR="003B0ACF" w:rsidRPr="000C0CA2" w:rsidRDefault="003B0ACF" w:rsidP="002422A9">
            <w:pPr>
              <w:spacing w:after="0" w:line="240" w:lineRule="auto"/>
              <w:rPr>
                <w:rFonts w:ascii="Bookman Old Style" w:eastAsia="Times New Roman" w:hAnsi="Bookman Old Style" w:cs="Tahoma"/>
                <w:b/>
                <w:color w:val="000000"/>
                <w:sz w:val="24"/>
                <w:szCs w:val="24"/>
                <w:lang w:val="en-US"/>
              </w:rPr>
            </w:pPr>
          </w:p>
        </w:tc>
        <w:tc>
          <w:tcPr>
            <w:tcW w:w="611" w:type="pct"/>
            <w:vMerge/>
            <w:tcBorders>
              <w:left w:val="single" w:sz="4" w:space="0" w:color="auto"/>
              <w:bottom w:val="single" w:sz="4" w:space="0" w:color="000000"/>
              <w:right w:val="single" w:sz="4" w:space="0" w:color="auto"/>
            </w:tcBorders>
            <w:shd w:val="clear" w:color="auto" w:fill="F4B083" w:themeFill="accent2" w:themeFillTint="99"/>
            <w:vAlign w:val="center"/>
          </w:tcPr>
          <w:p w:rsidR="003B0ACF" w:rsidRPr="000C0CA2" w:rsidRDefault="003B0ACF" w:rsidP="002422A9">
            <w:pPr>
              <w:spacing w:after="0" w:line="240" w:lineRule="auto"/>
              <w:rPr>
                <w:rFonts w:ascii="Bookman Old Style" w:eastAsia="Times New Roman" w:hAnsi="Bookman Old Style" w:cs="Tahoma"/>
                <w:b/>
                <w:color w:val="000000"/>
                <w:sz w:val="24"/>
                <w:szCs w:val="24"/>
                <w:lang w:val="en-US"/>
              </w:rPr>
            </w:pPr>
          </w:p>
        </w:tc>
        <w:tc>
          <w:tcPr>
            <w:tcW w:w="345" w:type="pct"/>
            <w:tcBorders>
              <w:top w:val="nil"/>
              <w:left w:val="nil"/>
              <w:bottom w:val="single" w:sz="4" w:space="0" w:color="auto"/>
              <w:right w:val="single" w:sz="4" w:space="0" w:color="auto"/>
            </w:tcBorders>
            <w:shd w:val="clear" w:color="auto" w:fill="F4B083" w:themeFill="accent2" w:themeFillTint="99"/>
            <w:noWrap/>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2022</w:t>
            </w:r>
          </w:p>
        </w:tc>
        <w:tc>
          <w:tcPr>
            <w:tcW w:w="399" w:type="pct"/>
            <w:gridSpan w:val="3"/>
            <w:tcBorders>
              <w:top w:val="nil"/>
              <w:left w:val="nil"/>
              <w:bottom w:val="single" w:sz="4" w:space="0" w:color="auto"/>
              <w:right w:val="single" w:sz="4" w:space="0" w:color="auto"/>
            </w:tcBorders>
            <w:shd w:val="clear" w:color="auto" w:fill="F4B083" w:themeFill="accent2" w:themeFillTint="99"/>
            <w:noWrap/>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2023</w:t>
            </w:r>
          </w:p>
        </w:tc>
        <w:tc>
          <w:tcPr>
            <w:tcW w:w="398" w:type="pct"/>
            <w:gridSpan w:val="3"/>
            <w:tcBorders>
              <w:top w:val="nil"/>
              <w:left w:val="nil"/>
              <w:bottom w:val="single" w:sz="4" w:space="0" w:color="auto"/>
              <w:right w:val="single" w:sz="4" w:space="0" w:color="auto"/>
            </w:tcBorders>
            <w:shd w:val="clear" w:color="auto" w:fill="F4B083" w:themeFill="accent2" w:themeFillTint="99"/>
            <w:noWrap/>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2024</w:t>
            </w:r>
          </w:p>
        </w:tc>
        <w:tc>
          <w:tcPr>
            <w:tcW w:w="376" w:type="pct"/>
            <w:gridSpan w:val="3"/>
            <w:tcBorders>
              <w:top w:val="nil"/>
              <w:left w:val="nil"/>
              <w:bottom w:val="single" w:sz="4" w:space="0" w:color="auto"/>
              <w:right w:val="single" w:sz="4" w:space="0" w:color="auto"/>
            </w:tcBorders>
            <w:shd w:val="clear" w:color="auto" w:fill="F4B083" w:themeFill="accent2" w:themeFillTint="99"/>
            <w:noWrap/>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2025</w:t>
            </w:r>
          </w:p>
        </w:tc>
        <w:tc>
          <w:tcPr>
            <w:tcW w:w="367" w:type="pct"/>
            <w:gridSpan w:val="2"/>
            <w:tcBorders>
              <w:top w:val="nil"/>
              <w:left w:val="nil"/>
              <w:bottom w:val="single" w:sz="4" w:space="0" w:color="auto"/>
              <w:right w:val="single" w:sz="4" w:space="0" w:color="auto"/>
            </w:tcBorders>
            <w:shd w:val="clear" w:color="auto" w:fill="F4B083" w:themeFill="accent2" w:themeFillTint="99"/>
            <w:noWrap/>
            <w:vAlign w:val="center"/>
          </w:tcPr>
          <w:p w:rsidR="003B0ACF" w:rsidRPr="000C0CA2" w:rsidRDefault="003B0ACF" w:rsidP="002422A9">
            <w:pPr>
              <w:spacing w:after="0" w:line="240" w:lineRule="auto"/>
              <w:jc w:val="center"/>
              <w:rPr>
                <w:rFonts w:ascii="Bookman Old Style" w:eastAsia="Times New Roman" w:hAnsi="Bookman Old Style" w:cs="Tahoma"/>
                <w:b/>
                <w:color w:val="000000"/>
                <w:sz w:val="24"/>
                <w:szCs w:val="24"/>
                <w:lang w:val="en-US"/>
              </w:rPr>
            </w:pPr>
            <w:r w:rsidRPr="000C0CA2">
              <w:rPr>
                <w:rFonts w:ascii="Bookman Old Style" w:eastAsia="Times New Roman" w:hAnsi="Bookman Old Style" w:cs="Tahoma"/>
                <w:b/>
                <w:color w:val="000000"/>
                <w:sz w:val="24"/>
                <w:szCs w:val="24"/>
                <w:lang w:val="en-US"/>
              </w:rPr>
              <w:t>2026</w:t>
            </w:r>
          </w:p>
        </w:tc>
      </w:tr>
      <w:tr w:rsidR="003B0ACF" w:rsidRPr="00685CC4" w:rsidTr="00BC4BA3">
        <w:trPr>
          <w:trHeight w:val="103"/>
          <w:tblHeader/>
        </w:trPr>
        <w:tc>
          <w:tcPr>
            <w:tcW w:w="197"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(2)</w:t>
            </w:r>
          </w:p>
        </w:tc>
        <w:tc>
          <w:tcPr>
            <w:tcW w:w="74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rsidR="003B0ACF" w:rsidRPr="00DA683E" w:rsidRDefault="004C0891" w:rsidP="002422A9">
            <w:pPr>
              <w:spacing w:after="0" w:line="240" w:lineRule="auto"/>
              <w:jc w:val="center"/>
              <w:rPr>
                <w:rFonts w:ascii="Bookman Old Style" w:eastAsia="Times New Roman" w:hAnsi="Bookman Old Style" w:cs="Tahoma"/>
                <w:b/>
                <w:color w:val="000000"/>
                <w:sz w:val="20"/>
                <w:szCs w:val="20"/>
                <w:lang w:val="en-US"/>
              </w:rPr>
            </w:pPr>
            <w:r>
              <w:rPr>
                <w:rFonts w:ascii="Bookman Old Style" w:eastAsia="Times New Roman" w:hAnsi="Bookman Old Style" w:cs="Tahoma"/>
                <w:b/>
                <w:color w:val="000000"/>
                <w:sz w:val="20"/>
                <w:szCs w:val="20"/>
                <w:lang w:val="en-US"/>
              </w:rPr>
              <w:t>(3)</w:t>
            </w:r>
          </w:p>
        </w:tc>
        <w:tc>
          <w:tcPr>
            <w:tcW w:w="868" w:type="pct"/>
            <w:tcBorders>
              <w:top w:val="single" w:sz="4" w:space="0" w:color="auto"/>
              <w:left w:val="single" w:sz="4" w:space="0" w:color="auto"/>
              <w:bottom w:val="single" w:sz="4" w:space="0" w:color="auto"/>
              <w:right w:val="nil"/>
            </w:tcBorders>
            <w:shd w:val="clear" w:color="auto" w:fill="F4B083" w:themeFill="accent2" w:themeFillTint="99"/>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4</w:t>
            </w:r>
            <w:r w:rsidRPr="00DA683E">
              <w:rPr>
                <w:rFonts w:ascii="Bookman Old Style" w:eastAsia="Times New Roman" w:hAnsi="Bookman Old Style" w:cs="Tahoma"/>
                <w:b/>
                <w:color w:val="000000"/>
                <w:sz w:val="20"/>
                <w:szCs w:val="20"/>
                <w:lang w:val="en-US"/>
              </w:rPr>
              <w:t>)</w:t>
            </w:r>
          </w:p>
        </w:tc>
        <w:tc>
          <w:tcPr>
            <w:tcW w:w="611" w:type="pc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5</w:t>
            </w:r>
            <w:r w:rsidRPr="00DA683E">
              <w:rPr>
                <w:rFonts w:ascii="Bookman Old Style" w:eastAsia="Times New Roman" w:hAnsi="Bookman Old Style" w:cs="Tahoma"/>
                <w:b/>
                <w:color w:val="000000"/>
                <w:sz w:val="20"/>
                <w:szCs w:val="20"/>
                <w:lang w:val="en-US"/>
              </w:rPr>
              <w:t>)</w:t>
            </w:r>
          </w:p>
        </w:tc>
        <w:tc>
          <w:tcPr>
            <w:tcW w:w="345" w:type="pct"/>
            <w:tcBorders>
              <w:top w:val="nil"/>
              <w:left w:val="nil"/>
              <w:bottom w:val="single" w:sz="4" w:space="0" w:color="auto"/>
              <w:right w:val="single" w:sz="4" w:space="0" w:color="auto"/>
            </w:tcBorders>
            <w:shd w:val="clear" w:color="auto" w:fill="F4B083" w:themeFill="accent2" w:themeFillTint="99"/>
            <w:noWrap/>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6</w:t>
            </w:r>
            <w:r w:rsidRPr="00DA683E">
              <w:rPr>
                <w:rFonts w:ascii="Bookman Old Style" w:eastAsia="Times New Roman" w:hAnsi="Bookman Old Style" w:cs="Tahoma"/>
                <w:b/>
                <w:color w:val="000000"/>
                <w:sz w:val="20"/>
                <w:szCs w:val="20"/>
                <w:lang w:val="en-US"/>
              </w:rPr>
              <w:t>)</w:t>
            </w:r>
          </w:p>
        </w:tc>
        <w:tc>
          <w:tcPr>
            <w:tcW w:w="399" w:type="pct"/>
            <w:gridSpan w:val="3"/>
            <w:tcBorders>
              <w:top w:val="nil"/>
              <w:left w:val="nil"/>
              <w:bottom w:val="single" w:sz="4" w:space="0" w:color="auto"/>
              <w:right w:val="single" w:sz="4" w:space="0" w:color="auto"/>
            </w:tcBorders>
            <w:shd w:val="clear" w:color="auto" w:fill="F4B083" w:themeFill="accent2" w:themeFillTint="99"/>
            <w:noWrap/>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7</w:t>
            </w:r>
            <w:r w:rsidRPr="00DA683E">
              <w:rPr>
                <w:rFonts w:ascii="Bookman Old Style" w:eastAsia="Times New Roman" w:hAnsi="Bookman Old Style" w:cs="Tahoma"/>
                <w:b/>
                <w:color w:val="000000"/>
                <w:sz w:val="20"/>
                <w:szCs w:val="20"/>
                <w:lang w:val="en-US"/>
              </w:rPr>
              <w:t>)</w:t>
            </w:r>
          </w:p>
        </w:tc>
        <w:tc>
          <w:tcPr>
            <w:tcW w:w="398" w:type="pct"/>
            <w:gridSpan w:val="3"/>
            <w:tcBorders>
              <w:top w:val="nil"/>
              <w:left w:val="nil"/>
              <w:bottom w:val="single" w:sz="4" w:space="0" w:color="auto"/>
              <w:right w:val="single" w:sz="4" w:space="0" w:color="auto"/>
            </w:tcBorders>
            <w:shd w:val="clear" w:color="auto" w:fill="F4B083" w:themeFill="accent2" w:themeFillTint="99"/>
            <w:noWrap/>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8</w:t>
            </w:r>
            <w:r w:rsidRPr="00DA683E">
              <w:rPr>
                <w:rFonts w:ascii="Bookman Old Style" w:eastAsia="Times New Roman" w:hAnsi="Bookman Old Style" w:cs="Tahoma"/>
                <w:b/>
                <w:color w:val="000000"/>
                <w:sz w:val="20"/>
                <w:szCs w:val="20"/>
                <w:lang w:val="en-US"/>
              </w:rPr>
              <w:t>)</w:t>
            </w:r>
          </w:p>
        </w:tc>
        <w:tc>
          <w:tcPr>
            <w:tcW w:w="376" w:type="pct"/>
            <w:gridSpan w:val="3"/>
            <w:tcBorders>
              <w:top w:val="nil"/>
              <w:left w:val="nil"/>
              <w:bottom w:val="single" w:sz="4" w:space="0" w:color="auto"/>
              <w:right w:val="single" w:sz="4" w:space="0" w:color="auto"/>
            </w:tcBorders>
            <w:shd w:val="clear" w:color="auto" w:fill="F4B083" w:themeFill="accent2" w:themeFillTint="99"/>
            <w:noWrap/>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9</w:t>
            </w:r>
            <w:r w:rsidRPr="00DA683E">
              <w:rPr>
                <w:rFonts w:ascii="Bookman Old Style" w:eastAsia="Times New Roman" w:hAnsi="Bookman Old Style" w:cs="Tahoma"/>
                <w:b/>
                <w:color w:val="000000"/>
                <w:sz w:val="20"/>
                <w:szCs w:val="20"/>
                <w:lang w:val="en-US"/>
              </w:rPr>
              <w:t>)</w:t>
            </w:r>
          </w:p>
        </w:tc>
        <w:tc>
          <w:tcPr>
            <w:tcW w:w="367" w:type="pct"/>
            <w:gridSpan w:val="2"/>
            <w:tcBorders>
              <w:top w:val="nil"/>
              <w:left w:val="nil"/>
              <w:bottom w:val="single" w:sz="4" w:space="0" w:color="auto"/>
              <w:right w:val="single" w:sz="4" w:space="0" w:color="auto"/>
            </w:tcBorders>
            <w:shd w:val="clear" w:color="auto" w:fill="F4B083" w:themeFill="accent2" w:themeFillTint="99"/>
            <w:noWrap/>
            <w:vAlign w:val="center"/>
          </w:tcPr>
          <w:p w:rsidR="003B0ACF" w:rsidRPr="00DA683E" w:rsidRDefault="003B0ACF" w:rsidP="002422A9">
            <w:pPr>
              <w:spacing w:after="0" w:line="240" w:lineRule="auto"/>
              <w:jc w:val="center"/>
              <w:rPr>
                <w:rFonts w:ascii="Bookman Old Style" w:eastAsia="Times New Roman" w:hAnsi="Bookman Old Style" w:cs="Tahoma"/>
                <w:b/>
                <w:color w:val="000000"/>
                <w:sz w:val="20"/>
                <w:szCs w:val="20"/>
                <w:lang w:val="en-US"/>
              </w:rPr>
            </w:pPr>
            <w:r w:rsidRPr="00DA683E">
              <w:rPr>
                <w:rFonts w:ascii="Bookman Old Style" w:eastAsia="Times New Roman" w:hAnsi="Bookman Old Style" w:cs="Tahoma"/>
                <w:b/>
                <w:color w:val="000000"/>
                <w:sz w:val="20"/>
                <w:szCs w:val="20"/>
                <w:lang w:val="en-US"/>
              </w:rPr>
              <w:t>(</w:t>
            </w:r>
            <w:r w:rsidR="004C0891">
              <w:rPr>
                <w:rFonts w:ascii="Bookman Old Style" w:eastAsia="Times New Roman" w:hAnsi="Bookman Old Style" w:cs="Tahoma"/>
                <w:b/>
                <w:color w:val="000000"/>
                <w:sz w:val="20"/>
                <w:szCs w:val="20"/>
                <w:lang w:val="en-US"/>
              </w:rPr>
              <w:t>10</w:t>
            </w:r>
            <w:r w:rsidRPr="00DA683E">
              <w:rPr>
                <w:rFonts w:ascii="Bookman Old Style" w:eastAsia="Times New Roman" w:hAnsi="Bookman Old Style" w:cs="Tahoma"/>
                <w:b/>
                <w:color w:val="000000"/>
                <w:sz w:val="20"/>
                <w:szCs w:val="20"/>
                <w:lang w:val="en-US"/>
              </w:rPr>
              <w:t>)</w:t>
            </w:r>
          </w:p>
        </w:tc>
      </w:tr>
      <w:tr w:rsidR="00BC4BA3" w:rsidRPr="00685CC4" w:rsidTr="007C6E15">
        <w:trPr>
          <w:trHeight w:val="551"/>
        </w:trPr>
        <w:tc>
          <w:tcPr>
            <w:tcW w:w="197" w:type="pct"/>
            <w:tcBorders>
              <w:top w:val="single" w:sz="4" w:space="0" w:color="auto"/>
              <w:left w:val="single" w:sz="4" w:space="0" w:color="auto"/>
              <w:right w:val="single" w:sz="4" w:space="0" w:color="FFFFFF" w:themeColor="background1"/>
            </w:tcBorders>
            <w:shd w:val="clear" w:color="auto" w:fill="auto"/>
            <w:noWrap/>
            <w:vAlign w:val="center"/>
          </w:tcPr>
          <w:p w:rsidR="00BC4BA3" w:rsidRDefault="00BC4BA3" w:rsidP="00A13701">
            <w:pPr>
              <w:spacing w:after="0" w:line="240" w:lineRule="auto"/>
              <w:rPr>
                <w:rFonts w:ascii="Bookman Old Style" w:eastAsia="Times New Roman" w:hAnsi="Bookman Old Style" w:cs="Tahoma"/>
                <w:color w:val="000000"/>
                <w:sz w:val="24"/>
                <w:szCs w:val="24"/>
                <w:lang w:val="en-US"/>
              </w:rPr>
            </w:pPr>
          </w:p>
        </w:tc>
        <w:tc>
          <w:tcPr>
            <w:tcW w:w="699" w:type="pct"/>
            <w:tcBorders>
              <w:top w:val="single" w:sz="4" w:space="0" w:color="auto"/>
              <w:left w:val="single" w:sz="4" w:space="0" w:color="auto"/>
              <w:right w:val="single" w:sz="4" w:space="0" w:color="FFFFFF" w:themeColor="background1"/>
            </w:tcBorders>
            <w:shd w:val="clear" w:color="auto" w:fill="auto"/>
            <w:vAlign w:val="center"/>
          </w:tcPr>
          <w:p w:rsidR="00BC4BA3" w:rsidRDefault="00F112F3" w:rsidP="00A13701">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Meningkatkan Indeks Pendidikan</w:t>
            </w:r>
          </w:p>
        </w:tc>
        <w:tc>
          <w:tcPr>
            <w:tcW w:w="738" w:type="pct"/>
            <w:gridSpan w:val="2"/>
            <w:tcBorders>
              <w:top w:val="single" w:sz="4" w:space="0" w:color="auto"/>
              <w:left w:val="single" w:sz="4" w:space="0" w:color="auto"/>
              <w:right w:val="single" w:sz="4" w:space="0" w:color="FFFFFF" w:themeColor="background1"/>
            </w:tcBorders>
            <w:shd w:val="clear" w:color="auto" w:fill="auto"/>
            <w:vAlign w:val="center"/>
          </w:tcPr>
          <w:p w:rsidR="00BC4BA3" w:rsidRDefault="00BC4BA3" w:rsidP="00A13701">
            <w:pPr>
              <w:spacing w:after="0" w:line="240" w:lineRule="auto"/>
              <w:rPr>
                <w:rFonts w:ascii="Bookman Old Style" w:eastAsia="Times New Roman" w:hAnsi="Bookman Old Style" w:cs="Tahoma"/>
                <w:color w:val="000000"/>
                <w:sz w:val="24"/>
                <w:szCs w:val="24"/>
                <w:lang w:val="en-US"/>
              </w:rPr>
            </w:pPr>
          </w:p>
        </w:tc>
        <w:tc>
          <w:tcPr>
            <w:tcW w:w="870" w:type="pct"/>
            <w:gridSpan w:val="2"/>
            <w:tcBorders>
              <w:top w:val="single" w:sz="4" w:space="0" w:color="auto"/>
              <w:left w:val="single" w:sz="4" w:space="0" w:color="auto"/>
              <w:right w:val="single" w:sz="4" w:space="0" w:color="FFFFFF" w:themeColor="background1"/>
            </w:tcBorders>
            <w:shd w:val="clear" w:color="auto" w:fill="auto"/>
            <w:vAlign w:val="center"/>
          </w:tcPr>
          <w:p w:rsidR="00BC4BA3" w:rsidRDefault="00F112F3" w:rsidP="00A13701">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Indeks Pendidikan</w:t>
            </w:r>
          </w:p>
        </w:tc>
        <w:tc>
          <w:tcPr>
            <w:tcW w:w="611" w:type="pct"/>
            <w:tcBorders>
              <w:top w:val="single" w:sz="4" w:space="0" w:color="auto"/>
              <w:left w:val="single" w:sz="4" w:space="0" w:color="auto"/>
              <w:right w:val="single" w:sz="4" w:space="0" w:color="FFFFFF" w:themeColor="background1"/>
            </w:tcBorders>
            <w:shd w:val="clear" w:color="auto" w:fill="auto"/>
          </w:tcPr>
          <w:p w:rsidR="00BC4BA3" w:rsidRDefault="00F71620" w:rsidP="007C6E15">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50,92</w:t>
            </w:r>
          </w:p>
        </w:tc>
        <w:tc>
          <w:tcPr>
            <w:tcW w:w="347" w:type="pct"/>
            <w:gridSpan w:val="2"/>
            <w:tcBorders>
              <w:top w:val="single" w:sz="4" w:space="0" w:color="auto"/>
              <w:left w:val="single" w:sz="4" w:space="0" w:color="auto"/>
              <w:right w:val="single" w:sz="4" w:space="0" w:color="FFFFFF" w:themeColor="background1"/>
            </w:tcBorders>
            <w:shd w:val="clear" w:color="auto" w:fill="auto"/>
          </w:tcPr>
          <w:p w:rsidR="00BC4BA3" w:rsidRDefault="00F71620" w:rsidP="007C6E15">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52,55</w:t>
            </w:r>
          </w:p>
        </w:tc>
        <w:tc>
          <w:tcPr>
            <w:tcW w:w="397" w:type="pct"/>
            <w:gridSpan w:val="2"/>
            <w:tcBorders>
              <w:top w:val="single" w:sz="4" w:space="0" w:color="auto"/>
              <w:left w:val="single" w:sz="4" w:space="0" w:color="auto"/>
              <w:right w:val="single" w:sz="4" w:space="0" w:color="FFFFFF" w:themeColor="background1"/>
            </w:tcBorders>
            <w:shd w:val="clear" w:color="auto" w:fill="auto"/>
          </w:tcPr>
          <w:p w:rsidR="00BC4BA3" w:rsidRDefault="00F71620" w:rsidP="007C6E15">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54,19</w:t>
            </w:r>
          </w:p>
        </w:tc>
        <w:tc>
          <w:tcPr>
            <w:tcW w:w="396" w:type="pct"/>
            <w:gridSpan w:val="2"/>
            <w:tcBorders>
              <w:top w:val="single" w:sz="4" w:space="0" w:color="auto"/>
              <w:left w:val="single" w:sz="4" w:space="0" w:color="auto"/>
              <w:right w:val="single" w:sz="4" w:space="0" w:color="FFFFFF" w:themeColor="background1"/>
            </w:tcBorders>
            <w:shd w:val="clear" w:color="auto" w:fill="auto"/>
          </w:tcPr>
          <w:p w:rsidR="00BC4BA3" w:rsidRDefault="00F71620" w:rsidP="007C6E15">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55,83</w:t>
            </w:r>
          </w:p>
        </w:tc>
        <w:tc>
          <w:tcPr>
            <w:tcW w:w="378" w:type="pct"/>
            <w:gridSpan w:val="4"/>
            <w:tcBorders>
              <w:top w:val="single" w:sz="4" w:space="0" w:color="auto"/>
              <w:left w:val="single" w:sz="4" w:space="0" w:color="auto"/>
              <w:right w:val="single" w:sz="4" w:space="0" w:color="auto"/>
            </w:tcBorders>
            <w:shd w:val="clear" w:color="auto" w:fill="auto"/>
          </w:tcPr>
          <w:p w:rsidR="00BC4BA3" w:rsidRDefault="00F71620" w:rsidP="007C6E15">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57,47</w:t>
            </w:r>
          </w:p>
        </w:tc>
        <w:tc>
          <w:tcPr>
            <w:tcW w:w="367" w:type="pct"/>
            <w:gridSpan w:val="2"/>
            <w:tcBorders>
              <w:top w:val="nil"/>
              <w:left w:val="single" w:sz="4" w:space="0" w:color="auto"/>
              <w:bottom w:val="single" w:sz="4" w:space="0" w:color="auto"/>
              <w:right w:val="single" w:sz="4" w:space="0" w:color="auto"/>
            </w:tcBorders>
            <w:shd w:val="clear" w:color="auto" w:fill="auto"/>
          </w:tcPr>
          <w:p w:rsidR="00BC4BA3" w:rsidRDefault="00F71620" w:rsidP="007C6E15">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59,10</w:t>
            </w:r>
          </w:p>
        </w:tc>
      </w:tr>
      <w:tr w:rsidR="00F112F3" w:rsidRPr="00685CC4" w:rsidTr="00A8054E">
        <w:trPr>
          <w:trHeight w:val="545"/>
        </w:trPr>
        <w:tc>
          <w:tcPr>
            <w:tcW w:w="197" w:type="pct"/>
            <w:tcBorders>
              <w:top w:val="single" w:sz="4" w:space="0" w:color="auto"/>
              <w:left w:val="single" w:sz="4" w:space="0" w:color="auto"/>
              <w:right w:val="single" w:sz="4" w:space="0" w:color="FFFFFF" w:themeColor="background1"/>
            </w:tcBorders>
            <w:shd w:val="clear" w:color="auto" w:fill="auto"/>
            <w:noWrap/>
            <w:vAlign w:val="center"/>
          </w:tcPr>
          <w:p w:rsidR="00F112F3" w:rsidRDefault="00F112F3" w:rsidP="00A13701">
            <w:pPr>
              <w:spacing w:after="0" w:line="240" w:lineRule="auto"/>
              <w:rPr>
                <w:rFonts w:ascii="Bookman Old Style" w:eastAsia="Times New Roman" w:hAnsi="Bookman Old Style" w:cs="Tahoma"/>
                <w:color w:val="000000"/>
                <w:sz w:val="24"/>
                <w:szCs w:val="24"/>
                <w:lang w:val="en-US"/>
              </w:rPr>
            </w:pPr>
          </w:p>
        </w:tc>
        <w:tc>
          <w:tcPr>
            <w:tcW w:w="699" w:type="pct"/>
            <w:tcBorders>
              <w:top w:val="single" w:sz="4" w:space="0" w:color="auto"/>
              <w:left w:val="single" w:sz="4" w:space="0" w:color="auto"/>
              <w:right w:val="single" w:sz="4" w:space="0" w:color="FFFFFF" w:themeColor="background1"/>
            </w:tcBorders>
            <w:shd w:val="clear" w:color="auto" w:fill="auto"/>
            <w:vAlign w:val="center"/>
          </w:tcPr>
          <w:p w:rsidR="00F112F3" w:rsidRDefault="00F112F3" w:rsidP="00A13701">
            <w:pPr>
              <w:spacing w:after="0" w:line="240" w:lineRule="auto"/>
              <w:rPr>
                <w:rFonts w:ascii="Bookman Old Style" w:eastAsia="Times New Roman" w:hAnsi="Bookman Old Style" w:cs="Tahoma"/>
                <w:color w:val="000000"/>
                <w:sz w:val="24"/>
                <w:szCs w:val="24"/>
                <w:lang w:val="en-US"/>
              </w:rPr>
            </w:pPr>
          </w:p>
        </w:tc>
        <w:tc>
          <w:tcPr>
            <w:tcW w:w="738" w:type="pct"/>
            <w:gridSpan w:val="2"/>
            <w:tcBorders>
              <w:top w:val="single" w:sz="4" w:space="0" w:color="auto"/>
              <w:left w:val="single" w:sz="4" w:space="0" w:color="auto"/>
              <w:right w:val="single" w:sz="4" w:space="0" w:color="FFFFFF" w:themeColor="background1"/>
            </w:tcBorders>
            <w:shd w:val="clear" w:color="auto" w:fill="auto"/>
            <w:vAlign w:val="center"/>
          </w:tcPr>
          <w:p w:rsidR="00F112F3" w:rsidRDefault="00F112F3" w:rsidP="00A13701">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Meningkatnya Kebutuhan Dasar Masyarakat Bidang Pendidikan</w:t>
            </w:r>
          </w:p>
        </w:tc>
        <w:tc>
          <w:tcPr>
            <w:tcW w:w="870" w:type="pct"/>
            <w:gridSpan w:val="2"/>
            <w:tcBorders>
              <w:top w:val="single" w:sz="4" w:space="0" w:color="auto"/>
              <w:left w:val="single" w:sz="4" w:space="0" w:color="auto"/>
              <w:right w:val="single" w:sz="4" w:space="0" w:color="FFFFFF" w:themeColor="background1"/>
            </w:tcBorders>
            <w:shd w:val="clear" w:color="auto" w:fill="auto"/>
          </w:tcPr>
          <w:p w:rsidR="00F112F3" w:rsidRPr="008A0F86" w:rsidRDefault="00F112F3" w:rsidP="00A8054E">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Angka Melek Huruf</w:t>
            </w:r>
          </w:p>
        </w:tc>
        <w:tc>
          <w:tcPr>
            <w:tcW w:w="611" w:type="pct"/>
            <w:tcBorders>
              <w:top w:val="single" w:sz="4" w:space="0" w:color="auto"/>
              <w:left w:val="single" w:sz="4" w:space="0" w:color="auto"/>
              <w:right w:val="single" w:sz="4" w:space="0" w:color="FFFFFF" w:themeColor="background1"/>
            </w:tcBorders>
            <w:shd w:val="clear" w:color="auto" w:fill="auto"/>
          </w:tcPr>
          <w:p w:rsidR="00F112F3" w:rsidRPr="00CC112E"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93,95</w:t>
            </w:r>
          </w:p>
        </w:tc>
        <w:tc>
          <w:tcPr>
            <w:tcW w:w="347" w:type="pct"/>
            <w:gridSpan w:val="2"/>
            <w:tcBorders>
              <w:top w:val="single" w:sz="4" w:space="0" w:color="auto"/>
              <w:left w:val="single" w:sz="4" w:space="0" w:color="auto"/>
              <w:right w:val="single" w:sz="4" w:space="0" w:color="FFFFFF" w:themeColor="background1"/>
            </w:tcBorders>
            <w:shd w:val="clear" w:color="auto" w:fill="auto"/>
          </w:tcPr>
          <w:p w:rsidR="00F112F3" w:rsidRPr="00CC112E"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93,97</w:t>
            </w:r>
          </w:p>
        </w:tc>
        <w:tc>
          <w:tcPr>
            <w:tcW w:w="397" w:type="pct"/>
            <w:gridSpan w:val="2"/>
            <w:tcBorders>
              <w:top w:val="single" w:sz="4" w:space="0" w:color="auto"/>
              <w:left w:val="single" w:sz="4" w:space="0" w:color="auto"/>
              <w:right w:val="single" w:sz="4" w:space="0" w:color="FFFFFF" w:themeColor="background1"/>
            </w:tcBorders>
            <w:shd w:val="clear" w:color="auto" w:fill="auto"/>
          </w:tcPr>
          <w:p w:rsidR="00F112F3" w:rsidRPr="00CC112E"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93,97</w:t>
            </w:r>
          </w:p>
        </w:tc>
        <w:tc>
          <w:tcPr>
            <w:tcW w:w="396" w:type="pct"/>
            <w:gridSpan w:val="2"/>
            <w:tcBorders>
              <w:top w:val="single" w:sz="4" w:space="0" w:color="auto"/>
              <w:left w:val="single" w:sz="4" w:space="0" w:color="auto"/>
              <w:right w:val="single" w:sz="4" w:space="0" w:color="FFFFFF" w:themeColor="background1"/>
            </w:tcBorders>
            <w:shd w:val="clear" w:color="auto" w:fill="auto"/>
          </w:tcPr>
          <w:p w:rsidR="00F112F3" w:rsidRPr="00CC112E"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93,98</w:t>
            </w:r>
          </w:p>
        </w:tc>
        <w:tc>
          <w:tcPr>
            <w:tcW w:w="378" w:type="pct"/>
            <w:gridSpan w:val="4"/>
            <w:tcBorders>
              <w:top w:val="single" w:sz="4" w:space="0" w:color="auto"/>
              <w:left w:val="single" w:sz="4" w:space="0" w:color="auto"/>
              <w:right w:val="single" w:sz="4" w:space="0" w:color="auto"/>
            </w:tcBorders>
            <w:shd w:val="clear" w:color="auto" w:fill="auto"/>
          </w:tcPr>
          <w:p w:rsidR="00F112F3" w:rsidRPr="00CC112E"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93,99</w:t>
            </w:r>
          </w:p>
        </w:tc>
        <w:tc>
          <w:tcPr>
            <w:tcW w:w="367" w:type="pct"/>
            <w:gridSpan w:val="2"/>
            <w:tcBorders>
              <w:top w:val="nil"/>
              <w:left w:val="single" w:sz="4" w:space="0" w:color="auto"/>
              <w:bottom w:val="single" w:sz="4" w:space="0" w:color="auto"/>
              <w:right w:val="single" w:sz="4" w:space="0" w:color="auto"/>
            </w:tcBorders>
            <w:shd w:val="clear" w:color="auto" w:fill="auto"/>
          </w:tcPr>
          <w:p w:rsidR="00F112F3" w:rsidRPr="00CC112E"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94</w:t>
            </w:r>
          </w:p>
        </w:tc>
      </w:tr>
      <w:tr w:rsidR="00F112F3" w:rsidRPr="00685CC4" w:rsidTr="00BC4BA3">
        <w:trPr>
          <w:trHeight w:val="723"/>
        </w:trPr>
        <w:tc>
          <w:tcPr>
            <w:tcW w:w="197" w:type="pct"/>
            <w:vMerge w:val="restart"/>
            <w:tcBorders>
              <w:top w:val="single" w:sz="4" w:space="0" w:color="auto"/>
              <w:left w:val="single" w:sz="4" w:space="0" w:color="auto"/>
              <w:right w:val="single" w:sz="4" w:space="0" w:color="auto"/>
            </w:tcBorders>
            <w:shd w:val="clear" w:color="auto" w:fill="auto"/>
            <w:noWrap/>
          </w:tcPr>
          <w:p w:rsidR="00F112F3" w:rsidRPr="00685CC4"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vMerge w:val="restart"/>
            <w:tcBorders>
              <w:top w:val="single" w:sz="4" w:space="0" w:color="auto"/>
              <w:left w:val="single" w:sz="4" w:space="0" w:color="auto"/>
              <w:right w:val="single" w:sz="4" w:space="0" w:color="auto"/>
            </w:tcBorders>
            <w:shd w:val="clear" w:color="auto" w:fill="auto"/>
          </w:tcPr>
          <w:p w:rsidR="00F112F3" w:rsidRPr="00CC112E"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vMerge w:val="restart"/>
            <w:tcBorders>
              <w:top w:val="single" w:sz="4" w:space="0" w:color="auto"/>
              <w:left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auto"/>
          </w:tcPr>
          <w:p w:rsidR="00F112F3" w:rsidRDefault="00F112F3" w:rsidP="00A8054E">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Angka Rata -Rata Lama Sekolah</w:t>
            </w:r>
          </w:p>
          <w:p w:rsidR="00F112F3" w:rsidRDefault="00F112F3" w:rsidP="00A8054E">
            <w:pPr>
              <w:spacing w:after="0" w:line="240" w:lineRule="auto"/>
              <w:rPr>
                <w:rFonts w:ascii="Bookman Old Style" w:hAnsi="Bookman Old Style" w:cs="Arial"/>
                <w:sz w:val="24"/>
                <w:szCs w:val="24"/>
                <w:lang w:val="en-US"/>
              </w:rPr>
            </w:pPr>
          </w:p>
        </w:tc>
        <w:tc>
          <w:tcPr>
            <w:tcW w:w="611" w:type="pct"/>
            <w:tcBorders>
              <w:top w:val="single" w:sz="4" w:space="0" w:color="000000" w:themeColor="text1"/>
              <w:left w:val="nil"/>
              <w:bottom w:val="single" w:sz="4" w:space="0" w:color="auto"/>
              <w:right w:val="single" w:sz="4" w:space="0" w:color="auto"/>
            </w:tcBorders>
            <w:shd w:val="clear" w:color="auto" w:fill="auto"/>
          </w:tcPr>
          <w:p w:rsidR="00F112F3" w:rsidRPr="002E5AFC"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68,46</w:t>
            </w:r>
          </w:p>
        </w:tc>
        <w:tc>
          <w:tcPr>
            <w:tcW w:w="345" w:type="pct"/>
            <w:tcBorders>
              <w:top w:val="single" w:sz="4" w:space="0" w:color="000000" w:themeColor="text1"/>
              <w:left w:val="nil"/>
              <w:bottom w:val="single" w:sz="4" w:space="0" w:color="auto"/>
              <w:right w:val="single" w:sz="4" w:space="0" w:color="auto"/>
            </w:tcBorders>
            <w:shd w:val="clear" w:color="auto" w:fill="auto"/>
          </w:tcPr>
          <w:p w:rsidR="00F112F3" w:rsidRPr="005D21BB"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68,97</w:t>
            </w:r>
          </w:p>
        </w:tc>
        <w:tc>
          <w:tcPr>
            <w:tcW w:w="399" w:type="pct"/>
            <w:gridSpan w:val="3"/>
            <w:tcBorders>
              <w:top w:val="single" w:sz="4" w:space="0" w:color="000000" w:themeColor="text1"/>
              <w:left w:val="nil"/>
              <w:bottom w:val="single" w:sz="4" w:space="0" w:color="auto"/>
              <w:right w:val="single" w:sz="4" w:space="0" w:color="auto"/>
            </w:tcBorders>
            <w:shd w:val="clear" w:color="auto" w:fill="auto"/>
          </w:tcPr>
          <w:p w:rsidR="00F112F3" w:rsidRPr="005D21BB"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69,23</w:t>
            </w:r>
          </w:p>
        </w:tc>
        <w:tc>
          <w:tcPr>
            <w:tcW w:w="398" w:type="pct"/>
            <w:gridSpan w:val="3"/>
            <w:tcBorders>
              <w:top w:val="single" w:sz="4" w:space="0" w:color="000000" w:themeColor="text1"/>
              <w:left w:val="nil"/>
              <w:bottom w:val="single" w:sz="4" w:space="0" w:color="auto"/>
              <w:right w:val="single" w:sz="4" w:space="0" w:color="auto"/>
            </w:tcBorders>
            <w:shd w:val="clear" w:color="auto" w:fill="auto"/>
          </w:tcPr>
          <w:p w:rsidR="00F112F3" w:rsidRPr="005D21BB"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69,48</w:t>
            </w:r>
          </w:p>
        </w:tc>
        <w:tc>
          <w:tcPr>
            <w:tcW w:w="376" w:type="pct"/>
            <w:gridSpan w:val="3"/>
            <w:tcBorders>
              <w:top w:val="single" w:sz="4" w:space="0" w:color="000000" w:themeColor="text1"/>
              <w:left w:val="nil"/>
              <w:bottom w:val="single" w:sz="4" w:space="0" w:color="auto"/>
              <w:right w:val="single" w:sz="4" w:space="0" w:color="auto"/>
            </w:tcBorders>
            <w:shd w:val="clear" w:color="auto" w:fill="auto"/>
          </w:tcPr>
          <w:p w:rsidR="00F112F3" w:rsidRPr="005D21BB"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69,74</w:t>
            </w:r>
          </w:p>
        </w:tc>
        <w:tc>
          <w:tcPr>
            <w:tcW w:w="367" w:type="pct"/>
            <w:gridSpan w:val="2"/>
            <w:tcBorders>
              <w:top w:val="nil"/>
              <w:left w:val="nil"/>
              <w:bottom w:val="single" w:sz="4" w:space="0" w:color="auto"/>
              <w:right w:val="single" w:sz="4" w:space="0" w:color="auto"/>
            </w:tcBorders>
            <w:shd w:val="clear" w:color="auto" w:fill="auto"/>
          </w:tcPr>
          <w:p w:rsidR="00F112F3" w:rsidRPr="005D21BB"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70</w:t>
            </w:r>
          </w:p>
        </w:tc>
      </w:tr>
      <w:tr w:rsidR="00F112F3" w:rsidRPr="00685CC4" w:rsidTr="00BC4BA3">
        <w:trPr>
          <w:trHeight w:val="549"/>
        </w:trPr>
        <w:tc>
          <w:tcPr>
            <w:tcW w:w="197" w:type="pct"/>
            <w:vMerge/>
            <w:tcBorders>
              <w:left w:val="single" w:sz="4" w:space="0" w:color="auto"/>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vMerge/>
            <w:tcBorders>
              <w:left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vMerge/>
            <w:tcBorders>
              <w:left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8A0F86" w:rsidRDefault="00F112F3" w:rsidP="00A8054E">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Jumlah anak usia 5-6 tahun yang berpartisipasi dalam pendidikan anak usia dini (APS)</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45" w:type="pct"/>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99" w:type="pct"/>
            <w:gridSpan w:val="3"/>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98" w:type="pct"/>
            <w:gridSpan w:val="3"/>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76" w:type="pct"/>
            <w:gridSpan w:val="3"/>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67" w:type="pct"/>
            <w:gridSpan w:val="2"/>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r>
      <w:tr w:rsidR="00F112F3" w:rsidRPr="00685CC4" w:rsidTr="00BC4BA3">
        <w:trPr>
          <w:trHeight w:val="967"/>
        </w:trPr>
        <w:tc>
          <w:tcPr>
            <w:tcW w:w="197" w:type="pct"/>
            <w:vMerge/>
            <w:tcBorders>
              <w:left w:val="single" w:sz="4" w:space="0" w:color="auto"/>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vMerge/>
            <w:tcBorders>
              <w:left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vMerge/>
            <w:tcBorders>
              <w:left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Default="00F112F3" w:rsidP="00A8054E">
            <w:pPr>
              <w:spacing w:after="0" w:line="240" w:lineRule="auto"/>
              <w:rPr>
                <w:rFonts w:ascii="Bookman Old Style" w:hAnsi="Bookman Old Style" w:cs="Arial"/>
                <w:sz w:val="24"/>
                <w:szCs w:val="24"/>
                <w:lang w:val="en-US"/>
              </w:rPr>
            </w:pPr>
            <w:r w:rsidRPr="00EC4A94">
              <w:rPr>
                <w:rFonts w:ascii="Bookman Old Style" w:hAnsi="Bookman Old Style" w:cs="Arial"/>
                <w:sz w:val="24"/>
                <w:szCs w:val="24"/>
                <w:lang w:val="en-US"/>
              </w:rPr>
              <w:t>Jumlah anak usia 7-15 Tahun yang berpartisipasi dalam pendidikan dasar (APS)</w:t>
            </w:r>
          </w:p>
          <w:p w:rsidR="00F112F3" w:rsidRPr="00EC4A94" w:rsidRDefault="00F112F3" w:rsidP="00A8054E">
            <w:pPr>
              <w:spacing w:after="0" w:line="240" w:lineRule="auto"/>
              <w:rPr>
                <w:rFonts w:ascii="Bookman Old Style" w:hAnsi="Bookman Old Style" w:cs="Arial"/>
                <w:sz w:val="24"/>
                <w:szCs w:val="24"/>
                <w:lang w:val="en-ID"/>
              </w:rPr>
            </w:pP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45" w:type="pct"/>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99" w:type="pct"/>
            <w:gridSpan w:val="3"/>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98" w:type="pct"/>
            <w:gridSpan w:val="3"/>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76" w:type="pct"/>
            <w:gridSpan w:val="3"/>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67" w:type="pct"/>
            <w:gridSpan w:val="2"/>
            <w:tcBorders>
              <w:top w:val="nil"/>
              <w:left w:val="nil"/>
              <w:bottom w:val="single" w:sz="4" w:space="0" w:color="auto"/>
              <w:right w:val="single" w:sz="4" w:space="0" w:color="auto"/>
            </w:tcBorders>
            <w:shd w:val="clear" w:color="auto" w:fill="auto"/>
          </w:tcPr>
          <w:p w:rsidR="00F112F3" w:rsidRPr="00BF3355" w:rsidRDefault="00F112F3" w:rsidP="00A8054E">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r>
      <w:tr w:rsidR="00F112F3" w:rsidRPr="00685CC4" w:rsidTr="00BC4BA3">
        <w:trPr>
          <w:trHeight w:val="967"/>
        </w:trPr>
        <w:tc>
          <w:tcPr>
            <w:tcW w:w="197" w:type="pct"/>
            <w:tcBorders>
              <w:top w:val="single" w:sz="4" w:space="0" w:color="FFFFFF" w:themeColor="background1"/>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top w:val="single" w:sz="4" w:space="0" w:color="FFFFFF" w:themeColor="background1"/>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top w:val="single" w:sz="4" w:space="0" w:color="FFFFFF" w:themeColor="background1"/>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Jumlah anak usia 7-18 Tahun yang berpartisipasi dalam pendidikan kesetaraan (APS</w:t>
            </w:r>
            <w:r>
              <w:rPr>
                <w:rFonts w:ascii="Bookman Old Style" w:hAnsi="Bookman Old Style" w:cs="Arial"/>
                <w:sz w:val="24"/>
                <w:szCs w:val="24"/>
                <w:lang w:val="en-US"/>
              </w:rPr>
              <w:t>)</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45" w:type="pct"/>
            <w:tcBorders>
              <w:top w:val="nil"/>
              <w:left w:val="nil"/>
              <w:bottom w:val="single" w:sz="4" w:space="0" w:color="auto"/>
              <w:right w:val="single" w:sz="4" w:space="0" w:color="auto"/>
            </w:tcBorders>
            <w:shd w:val="clear" w:color="auto" w:fill="auto"/>
          </w:tcPr>
          <w:p w:rsidR="00F112F3" w:rsidRPr="00BF3355"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99" w:type="pct"/>
            <w:gridSpan w:val="3"/>
            <w:tcBorders>
              <w:top w:val="nil"/>
              <w:left w:val="nil"/>
              <w:bottom w:val="single" w:sz="4" w:space="0" w:color="auto"/>
              <w:right w:val="single" w:sz="4" w:space="0" w:color="auto"/>
            </w:tcBorders>
            <w:shd w:val="clear" w:color="auto" w:fill="auto"/>
          </w:tcPr>
          <w:p w:rsidR="00F112F3" w:rsidRPr="00BF3355"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98" w:type="pct"/>
            <w:gridSpan w:val="3"/>
            <w:tcBorders>
              <w:top w:val="nil"/>
              <w:left w:val="nil"/>
              <w:bottom w:val="single" w:sz="4" w:space="0" w:color="auto"/>
              <w:right w:val="single" w:sz="4" w:space="0" w:color="auto"/>
            </w:tcBorders>
            <w:shd w:val="clear" w:color="auto" w:fill="auto"/>
          </w:tcPr>
          <w:p w:rsidR="00F112F3" w:rsidRPr="00BF3355"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76" w:type="pct"/>
            <w:gridSpan w:val="3"/>
            <w:tcBorders>
              <w:top w:val="nil"/>
              <w:left w:val="nil"/>
              <w:bottom w:val="single" w:sz="4" w:space="0" w:color="auto"/>
              <w:right w:val="single" w:sz="4" w:space="0" w:color="auto"/>
            </w:tcBorders>
            <w:shd w:val="clear" w:color="auto" w:fill="auto"/>
          </w:tcPr>
          <w:p w:rsidR="00F112F3" w:rsidRPr="00BF3355"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c>
          <w:tcPr>
            <w:tcW w:w="367" w:type="pct"/>
            <w:gridSpan w:val="2"/>
            <w:tcBorders>
              <w:top w:val="nil"/>
              <w:left w:val="nil"/>
              <w:bottom w:val="single" w:sz="4" w:space="0" w:color="auto"/>
              <w:right w:val="single" w:sz="4" w:space="0" w:color="auto"/>
            </w:tcBorders>
            <w:shd w:val="clear" w:color="auto" w:fill="auto"/>
          </w:tcPr>
          <w:p w:rsidR="00F112F3" w:rsidRPr="00BF3355"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100</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top w:val="single" w:sz="4" w:space="0" w:color="FFFFFF" w:themeColor="background1"/>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Rata-rata kemampuan Literasi SD berdasarkan asesmen nasional</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45,49</w:t>
            </w:r>
          </w:p>
        </w:tc>
        <w:tc>
          <w:tcPr>
            <w:tcW w:w="345" w:type="pct"/>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47,15</w:t>
            </w:r>
          </w:p>
        </w:tc>
        <w:tc>
          <w:tcPr>
            <w:tcW w:w="399"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48,81</w:t>
            </w:r>
          </w:p>
        </w:tc>
        <w:tc>
          <w:tcPr>
            <w:tcW w:w="398"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52,46</w:t>
            </w:r>
          </w:p>
        </w:tc>
        <w:tc>
          <w:tcPr>
            <w:tcW w:w="376"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54,12</w:t>
            </w:r>
          </w:p>
        </w:tc>
        <w:tc>
          <w:tcPr>
            <w:tcW w:w="367" w:type="pct"/>
            <w:gridSpan w:val="2"/>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55,78</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Rata-rata kemampuan Numerasi SD berdasarkan asesmen nasional</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34,62</w:t>
            </w:r>
          </w:p>
        </w:tc>
        <w:tc>
          <w:tcPr>
            <w:tcW w:w="345" w:type="pct"/>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36,26</w:t>
            </w:r>
          </w:p>
        </w:tc>
        <w:tc>
          <w:tcPr>
            <w:tcW w:w="399"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37,90</w:t>
            </w:r>
          </w:p>
        </w:tc>
        <w:tc>
          <w:tcPr>
            <w:tcW w:w="398"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39,17</w:t>
            </w:r>
          </w:p>
        </w:tc>
        <w:tc>
          <w:tcPr>
            <w:tcW w:w="376"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40,81</w:t>
            </w:r>
          </w:p>
        </w:tc>
        <w:tc>
          <w:tcPr>
            <w:tcW w:w="367" w:type="pct"/>
            <w:gridSpan w:val="2"/>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42,45</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Rata-rata kompetensi Literasi SMP berdasarkan Asesmen Nasional</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56,00</w:t>
            </w:r>
          </w:p>
        </w:tc>
        <w:tc>
          <w:tcPr>
            <w:tcW w:w="345" w:type="pct"/>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56,44</w:t>
            </w:r>
          </w:p>
        </w:tc>
        <w:tc>
          <w:tcPr>
            <w:tcW w:w="399"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56,84</w:t>
            </w:r>
          </w:p>
        </w:tc>
        <w:tc>
          <w:tcPr>
            <w:tcW w:w="398"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62,48</w:t>
            </w:r>
          </w:p>
        </w:tc>
        <w:tc>
          <w:tcPr>
            <w:tcW w:w="376" w:type="pct"/>
            <w:gridSpan w:val="3"/>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62,88</w:t>
            </w:r>
          </w:p>
        </w:tc>
        <w:tc>
          <w:tcPr>
            <w:tcW w:w="367" w:type="pct"/>
            <w:gridSpan w:val="2"/>
            <w:tcBorders>
              <w:top w:val="nil"/>
              <w:left w:val="nil"/>
              <w:bottom w:val="single" w:sz="4" w:space="0" w:color="auto"/>
              <w:right w:val="single" w:sz="4" w:space="0" w:color="auto"/>
            </w:tcBorders>
            <w:shd w:val="clear" w:color="auto" w:fill="auto"/>
          </w:tcPr>
          <w:p w:rsidR="00F112F3" w:rsidRPr="00D77767"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63,28</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Rata-rata kompetensi Numerasi SMP berdasarkan Asesmen Nasional</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52,65</w:t>
            </w:r>
          </w:p>
        </w:tc>
        <w:tc>
          <w:tcPr>
            <w:tcW w:w="345" w:type="pct"/>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50,98</w:t>
            </w:r>
          </w:p>
        </w:tc>
        <w:tc>
          <w:tcPr>
            <w:tcW w:w="399"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52,70</w:t>
            </w:r>
          </w:p>
        </w:tc>
        <w:tc>
          <w:tcPr>
            <w:tcW w:w="398"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54,95</w:t>
            </w:r>
          </w:p>
        </w:tc>
        <w:tc>
          <w:tcPr>
            <w:tcW w:w="376"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55,00</w:t>
            </w:r>
          </w:p>
        </w:tc>
        <w:tc>
          <w:tcPr>
            <w:tcW w:w="367" w:type="pct"/>
            <w:gridSpan w:val="2"/>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55,20</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Peningkatan Proporsi Jumlah Satuan PAUD yang Mendapatkan Minimal Akreditasi B</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77,87</w:t>
            </w:r>
          </w:p>
        </w:tc>
        <w:tc>
          <w:tcPr>
            <w:tcW w:w="345" w:type="pct"/>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74,07</w:t>
            </w:r>
          </w:p>
        </w:tc>
        <w:tc>
          <w:tcPr>
            <w:tcW w:w="399"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74,07</w:t>
            </w:r>
          </w:p>
        </w:tc>
        <w:tc>
          <w:tcPr>
            <w:tcW w:w="398"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74,10</w:t>
            </w:r>
          </w:p>
        </w:tc>
        <w:tc>
          <w:tcPr>
            <w:tcW w:w="376"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74,13</w:t>
            </w:r>
          </w:p>
        </w:tc>
        <w:tc>
          <w:tcPr>
            <w:tcW w:w="367" w:type="pct"/>
            <w:gridSpan w:val="2"/>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74,20</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Tingkat pertumbuhan pendidik Paud S1 dan DIV</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49,19</w:t>
            </w:r>
          </w:p>
        </w:tc>
        <w:tc>
          <w:tcPr>
            <w:tcW w:w="345" w:type="pct"/>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52,93</w:t>
            </w:r>
          </w:p>
        </w:tc>
        <w:tc>
          <w:tcPr>
            <w:tcW w:w="399"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54,93</w:t>
            </w:r>
          </w:p>
        </w:tc>
        <w:tc>
          <w:tcPr>
            <w:tcW w:w="398"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53,93</w:t>
            </w:r>
          </w:p>
        </w:tc>
        <w:tc>
          <w:tcPr>
            <w:tcW w:w="376" w:type="pct"/>
            <w:gridSpan w:val="3"/>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55,43</w:t>
            </w:r>
          </w:p>
        </w:tc>
        <w:tc>
          <w:tcPr>
            <w:tcW w:w="367" w:type="pct"/>
            <w:gridSpan w:val="2"/>
            <w:tcBorders>
              <w:top w:val="nil"/>
              <w:left w:val="nil"/>
              <w:bottom w:val="single" w:sz="4" w:space="0" w:color="auto"/>
              <w:right w:val="single" w:sz="4" w:space="0" w:color="auto"/>
            </w:tcBorders>
            <w:shd w:val="clear" w:color="auto" w:fill="auto"/>
          </w:tcPr>
          <w:p w:rsidR="00F112F3" w:rsidRPr="009A0550"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56,43</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US"/>
              </w:rPr>
            </w:pPr>
            <w:r w:rsidRPr="00EC4A94">
              <w:rPr>
                <w:rFonts w:ascii="Bookman Old Style" w:hAnsi="Bookman Old Style" w:cs="Arial"/>
                <w:sz w:val="24"/>
                <w:szCs w:val="24"/>
                <w:lang w:val="en-US"/>
              </w:rPr>
              <w:t>Indeks Iklim Keamanan SD</w:t>
            </w:r>
          </w:p>
        </w:tc>
        <w:tc>
          <w:tcPr>
            <w:tcW w:w="611" w:type="pct"/>
            <w:tcBorders>
              <w:top w:val="nil"/>
              <w:left w:val="nil"/>
              <w:bottom w:val="single" w:sz="4" w:space="0" w:color="auto"/>
              <w:right w:val="single" w:sz="4" w:space="0" w:color="auto"/>
            </w:tcBorders>
            <w:shd w:val="clear" w:color="auto" w:fill="auto"/>
          </w:tcPr>
          <w:p w:rsidR="00F112F3" w:rsidRPr="009A0550" w:rsidRDefault="00F112F3" w:rsidP="001715F6">
            <w:pPr>
              <w:jc w:val="center"/>
              <w:rPr>
                <w:rFonts w:ascii="Bookman Old Style" w:hAnsi="Bookman Old Style"/>
                <w:sz w:val="24"/>
                <w:szCs w:val="24"/>
                <w:lang w:val="en-US"/>
              </w:rPr>
            </w:pPr>
            <w:r>
              <w:rPr>
                <w:rFonts w:ascii="Bookman Old Style" w:hAnsi="Bookman Old Style"/>
                <w:sz w:val="24"/>
                <w:szCs w:val="24"/>
                <w:lang w:val="en-US"/>
              </w:rPr>
              <w:t>69,10</w:t>
            </w:r>
          </w:p>
        </w:tc>
        <w:tc>
          <w:tcPr>
            <w:tcW w:w="345" w:type="pct"/>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77,94</w:t>
            </w:r>
          </w:p>
        </w:tc>
        <w:tc>
          <w:tcPr>
            <w:tcW w:w="399"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84,94</w:t>
            </w:r>
          </w:p>
        </w:tc>
        <w:tc>
          <w:tcPr>
            <w:tcW w:w="398"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85,02</w:t>
            </w:r>
          </w:p>
        </w:tc>
        <w:tc>
          <w:tcPr>
            <w:tcW w:w="376"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85,50</w:t>
            </w:r>
          </w:p>
        </w:tc>
        <w:tc>
          <w:tcPr>
            <w:tcW w:w="367" w:type="pct"/>
            <w:gridSpan w:val="2"/>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86</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Indeks Iklim Keamanan SMP</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62,77</w:t>
            </w:r>
          </w:p>
        </w:tc>
        <w:tc>
          <w:tcPr>
            <w:tcW w:w="345" w:type="pct"/>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83,02</w:t>
            </w:r>
          </w:p>
        </w:tc>
        <w:tc>
          <w:tcPr>
            <w:tcW w:w="399"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83,40</w:t>
            </w:r>
          </w:p>
        </w:tc>
        <w:tc>
          <w:tcPr>
            <w:tcW w:w="398"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88,00</w:t>
            </w:r>
          </w:p>
        </w:tc>
        <w:tc>
          <w:tcPr>
            <w:tcW w:w="376"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88,10</w:t>
            </w:r>
          </w:p>
        </w:tc>
        <w:tc>
          <w:tcPr>
            <w:tcW w:w="367" w:type="pct"/>
            <w:gridSpan w:val="2"/>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88,20</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lang w:val="en-US"/>
              </w:rPr>
            </w:pPr>
            <w:r w:rsidRPr="00EC4A94">
              <w:rPr>
                <w:rFonts w:ascii="Bookman Old Style" w:hAnsi="Bookman Old Style" w:cs="Arial"/>
                <w:sz w:val="24"/>
                <w:szCs w:val="24"/>
                <w:lang w:val="en-US"/>
              </w:rPr>
              <w:t>Indeks Iklim Kebhinekaan SD</w:t>
            </w:r>
          </w:p>
          <w:p w:rsidR="00F112F3" w:rsidRPr="00EC4A94" w:rsidRDefault="00F112F3" w:rsidP="00EC4A94">
            <w:pPr>
              <w:spacing w:after="0" w:line="240" w:lineRule="auto"/>
              <w:rPr>
                <w:rFonts w:ascii="Bookman Old Style" w:hAnsi="Bookman Old Style" w:cs="Arial"/>
                <w:sz w:val="24"/>
                <w:szCs w:val="24"/>
                <w:lang w:val="en-ID"/>
              </w:rPr>
            </w:pP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68,22</w:t>
            </w:r>
          </w:p>
        </w:tc>
        <w:tc>
          <w:tcPr>
            <w:tcW w:w="345" w:type="pct"/>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73,43</w:t>
            </w:r>
          </w:p>
        </w:tc>
        <w:tc>
          <w:tcPr>
            <w:tcW w:w="399"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75,64</w:t>
            </w:r>
          </w:p>
        </w:tc>
        <w:tc>
          <w:tcPr>
            <w:tcW w:w="398"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79,63</w:t>
            </w:r>
          </w:p>
        </w:tc>
        <w:tc>
          <w:tcPr>
            <w:tcW w:w="376" w:type="pct"/>
            <w:gridSpan w:val="3"/>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80,24</w:t>
            </w:r>
          </w:p>
        </w:tc>
        <w:tc>
          <w:tcPr>
            <w:tcW w:w="367" w:type="pct"/>
            <w:gridSpan w:val="2"/>
            <w:tcBorders>
              <w:top w:val="nil"/>
              <w:left w:val="nil"/>
              <w:bottom w:val="single" w:sz="4" w:space="0" w:color="auto"/>
              <w:right w:val="single" w:sz="4" w:space="0" w:color="auto"/>
            </w:tcBorders>
            <w:shd w:val="clear" w:color="auto" w:fill="auto"/>
          </w:tcPr>
          <w:p w:rsidR="00F112F3" w:rsidRPr="001715F6"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82,10</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Indeks Iklim Kebhinekaan SMP</w:t>
            </w:r>
          </w:p>
          <w:p w:rsidR="00F112F3" w:rsidRDefault="00F112F3" w:rsidP="00EC4A94">
            <w:pPr>
              <w:spacing w:after="0" w:line="240" w:lineRule="auto"/>
              <w:rPr>
                <w:rFonts w:ascii="Bookman Old Style" w:hAnsi="Bookman Old Style" w:cs="Arial"/>
                <w:sz w:val="24"/>
                <w:szCs w:val="24"/>
                <w:lang w:val="en-US"/>
              </w:rPr>
            </w:pP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62,77</w:t>
            </w:r>
          </w:p>
        </w:tc>
        <w:tc>
          <w:tcPr>
            <w:tcW w:w="345" w:type="pct"/>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83,02</w:t>
            </w:r>
          </w:p>
        </w:tc>
        <w:tc>
          <w:tcPr>
            <w:tcW w:w="399"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85,12</w:t>
            </w:r>
          </w:p>
        </w:tc>
        <w:tc>
          <w:tcPr>
            <w:tcW w:w="398"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88,00</w:t>
            </w:r>
          </w:p>
        </w:tc>
        <w:tc>
          <w:tcPr>
            <w:tcW w:w="376"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88,50</w:t>
            </w:r>
          </w:p>
        </w:tc>
        <w:tc>
          <w:tcPr>
            <w:tcW w:w="367" w:type="pct"/>
            <w:gridSpan w:val="2"/>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89</w:t>
            </w:r>
          </w:p>
        </w:tc>
      </w:tr>
      <w:tr w:rsidR="00F112F3" w:rsidRPr="00685CC4" w:rsidTr="00BC4BA3">
        <w:trPr>
          <w:trHeight w:val="967"/>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Indeks Iklim Inklusivitas SDLB</w:t>
            </w:r>
          </w:p>
          <w:p w:rsidR="00F112F3" w:rsidRDefault="00F112F3" w:rsidP="00EC4A94">
            <w:pPr>
              <w:spacing w:after="0" w:line="240" w:lineRule="auto"/>
              <w:rPr>
                <w:rFonts w:ascii="Bookman Old Style" w:hAnsi="Bookman Old Style" w:cs="Arial"/>
                <w:sz w:val="24"/>
                <w:szCs w:val="24"/>
                <w:lang w:val="en-US"/>
              </w:rPr>
            </w:pP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61,45</w:t>
            </w:r>
          </w:p>
        </w:tc>
        <w:tc>
          <w:tcPr>
            <w:tcW w:w="345" w:type="pct"/>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70,82</w:t>
            </w:r>
          </w:p>
        </w:tc>
        <w:tc>
          <w:tcPr>
            <w:tcW w:w="399"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72,40</w:t>
            </w:r>
          </w:p>
        </w:tc>
        <w:tc>
          <w:tcPr>
            <w:tcW w:w="398"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75,24</w:t>
            </w:r>
          </w:p>
        </w:tc>
        <w:tc>
          <w:tcPr>
            <w:tcW w:w="376"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76,25</w:t>
            </w:r>
          </w:p>
        </w:tc>
        <w:tc>
          <w:tcPr>
            <w:tcW w:w="367" w:type="pct"/>
            <w:gridSpan w:val="2"/>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77</w:t>
            </w:r>
          </w:p>
        </w:tc>
      </w:tr>
      <w:tr w:rsidR="00F112F3" w:rsidRPr="00685CC4" w:rsidTr="00BC4BA3">
        <w:trPr>
          <w:trHeight w:val="789"/>
        </w:trPr>
        <w:tc>
          <w:tcPr>
            <w:tcW w:w="197" w:type="pct"/>
            <w:tcBorders>
              <w:left w:val="single" w:sz="4" w:space="0" w:color="auto"/>
              <w:bottom w:val="single" w:sz="4" w:space="0" w:color="000000"/>
              <w:right w:val="single" w:sz="4" w:space="0" w:color="auto"/>
            </w:tcBorders>
            <w:vAlign w:val="center"/>
          </w:tcPr>
          <w:p w:rsidR="00F112F3" w:rsidRDefault="00F112F3" w:rsidP="00EC4A94">
            <w:pPr>
              <w:spacing w:after="0" w:line="240" w:lineRule="auto"/>
              <w:jc w:val="center"/>
              <w:rPr>
                <w:rFonts w:ascii="Bookman Old Style" w:eastAsia="Times New Roman" w:hAnsi="Bookman Old Style" w:cs="Tahoma"/>
                <w:color w:val="000000"/>
                <w:sz w:val="24"/>
                <w:szCs w:val="24"/>
                <w:lang w:val="en-US"/>
              </w:rPr>
            </w:pPr>
          </w:p>
        </w:tc>
        <w:tc>
          <w:tcPr>
            <w:tcW w:w="699" w:type="pct"/>
            <w:tcBorders>
              <w:left w:val="single" w:sz="4" w:space="0" w:color="auto"/>
              <w:bottom w:val="single" w:sz="4" w:space="0" w:color="auto"/>
              <w:right w:val="single" w:sz="4" w:space="0" w:color="auto"/>
            </w:tcBorders>
            <w:vAlign w:val="center"/>
          </w:tcPr>
          <w:p w:rsidR="00F112F3" w:rsidRDefault="00F112F3" w:rsidP="00EC4A94">
            <w:pPr>
              <w:spacing w:after="0" w:line="240" w:lineRule="auto"/>
              <w:rPr>
                <w:rFonts w:ascii="Bookman Old Style" w:eastAsia="Times New Roman" w:hAnsi="Bookman Old Style" w:cs="Tahoma"/>
                <w:color w:val="000000"/>
                <w:sz w:val="24"/>
                <w:szCs w:val="24"/>
                <w:lang w:val="en-US"/>
              </w:rPr>
            </w:pPr>
          </w:p>
        </w:tc>
        <w:tc>
          <w:tcPr>
            <w:tcW w:w="740" w:type="pct"/>
            <w:gridSpan w:val="3"/>
            <w:tcBorders>
              <w:left w:val="single" w:sz="4" w:space="0" w:color="auto"/>
              <w:bottom w:val="single" w:sz="4" w:space="0" w:color="auto"/>
              <w:right w:val="single" w:sz="4" w:space="0" w:color="auto"/>
            </w:tcBorders>
          </w:tcPr>
          <w:p w:rsidR="00F112F3" w:rsidRDefault="00F112F3" w:rsidP="00EC4A94">
            <w:pPr>
              <w:spacing w:after="0" w:line="240" w:lineRule="auto"/>
              <w:rPr>
                <w:rFonts w:ascii="Bookman Old Style" w:hAnsi="Bookman Old Style" w:cs="Arial"/>
                <w:sz w:val="24"/>
                <w:szCs w:val="24"/>
              </w:rPr>
            </w:pPr>
          </w:p>
        </w:tc>
        <w:tc>
          <w:tcPr>
            <w:tcW w:w="868" w:type="pct"/>
            <w:tcBorders>
              <w:top w:val="nil"/>
              <w:left w:val="single" w:sz="4" w:space="0" w:color="auto"/>
              <w:bottom w:val="single" w:sz="4" w:space="0" w:color="auto"/>
              <w:right w:val="single" w:sz="4" w:space="0" w:color="auto"/>
            </w:tcBorders>
          </w:tcPr>
          <w:p w:rsidR="00F112F3" w:rsidRPr="00EC4A94" w:rsidRDefault="00F112F3" w:rsidP="00EC4A94">
            <w:pPr>
              <w:spacing w:after="0" w:line="240" w:lineRule="auto"/>
              <w:rPr>
                <w:rFonts w:ascii="Bookman Old Style" w:hAnsi="Bookman Old Style" w:cs="Arial"/>
                <w:sz w:val="24"/>
                <w:szCs w:val="24"/>
                <w:lang w:val="en-ID"/>
              </w:rPr>
            </w:pPr>
            <w:r w:rsidRPr="00EC4A94">
              <w:rPr>
                <w:rFonts w:ascii="Bookman Old Style" w:hAnsi="Bookman Old Style" w:cs="Arial"/>
                <w:sz w:val="24"/>
                <w:szCs w:val="24"/>
                <w:lang w:val="en-US"/>
              </w:rPr>
              <w:t>Indeks Iklim Inklusivitas SMPLB</w:t>
            </w:r>
          </w:p>
        </w:tc>
        <w:tc>
          <w:tcPr>
            <w:tcW w:w="611" w:type="pct"/>
            <w:tcBorders>
              <w:top w:val="nil"/>
              <w:left w:val="nil"/>
              <w:bottom w:val="single" w:sz="4" w:space="0" w:color="auto"/>
              <w:right w:val="single" w:sz="4" w:space="0" w:color="auto"/>
            </w:tcBorders>
            <w:shd w:val="clear" w:color="auto" w:fill="auto"/>
          </w:tcPr>
          <w:p w:rsidR="00F112F3" w:rsidRPr="002E5AFC"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70,95</w:t>
            </w:r>
          </w:p>
        </w:tc>
        <w:tc>
          <w:tcPr>
            <w:tcW w:w="345" w:type="pct"/>
            <w:tcBorders>
              <w:top w:val="nil"/>
              <w:left w:val="nil"/>
              <w:bottom w:val="single" w:sz="4" w:space="0" w:color="auto"/>
              <w:right w:val="single" w:sz="4" w:space="0" w:color="auto"/>
            </w:tcBorders>
            <w:shd w:val="clear" w:color="auto" w:fill="auto"/>
          </w:tcPr>
          <w:p w:rsidR="00F112F3" w:rsidRPr="00BA69F9" w:rsidRDefault="00F112F3" w:rsidP="00BA69F9">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74,58</w:t>
            </w:r>
          </w:p>
        </w:tc>
        <w:tc>
          <w:tcPr>
            <w:tcW w:w="399" w:type="pct"/>
            <w:gridSpan w:val="3"/>
            <w:tcBorders>
              <w:top w:val="nil"/>
              <w:left w:val="nil"/>
              <w:bottom w:val="single" w:sz="4" w:space="0" w:color="auto"/>
              <w:right w:val="single" w:sz="4" w:space="0" w:color="auto"/>
            </w:tcBorders>
            <w:shd w:val="clear" w:color="auto" w:fill="auto"/>
          </w:tcPr>
          <w:p w:rsidR="00F112F3" w:rsidRPr="00BA69F9" w:rsidRDefault="00F112F3" w:rsidP="00BA69F9">
            <w:pPr>
              <w:tabs>
                <w:tab w:val="left" w:pos="1039"/>
              </w:tabs>
              <w:jc w:val="center"/>
              <w:rPr>
                <w:rFonts w:ascii="Bookman Old Style" w:hAnsi="Bookman Old Style"/>
                <w:sz w:val="24"/>
                <w:szCs w:val="24"/>
                <w:lang w:val="en-US"/>
              </w:rPr>
            </w:pPr>
            <w:r>
              <w:rPr>
                <w:rFonts w:ascii="Bookman Old Style" w:hAnsi="Bookman Old Style"/>
                <w:sz w:val="24"/>
                <w:szCs w:val="24"/>
                <w:lang w:val="en-US"/>
              </w:rPr>
              <w:t>78,10</w:t>
            </w:r>
          </w:p>
        </w:tc>
        <w:tc>
          <w:tcPr>
            <w:tcW w:w="398"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80,78</w:t>
            </w:r>
          </w:p>
        </w:tc>
        <w:tc>
          <w:tcPr>
            <w:tcW w:w="376" w:type="pct"/>
            <w:gridSpan w:val="3"/>
            <w:tcBorders>
              <w:top w:val="nil"/>
              <w:left w:val="nil"/>
              <w:bottom w:val="single" w:sz="4" w:space="0" w:color="auto"/>
              <w:right w:val="single" w:sz="4" w:space="0" w:color="auto"/>
            </w:tcBorders>
            <w:shd w:val="clear" w:color="auto" w:fill="auto"/>
          </w:tcPr>
          <w:p w:rsidR="00F112F3" w:rsidRPr="00BA69F9"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82,12</w:t>
            </w:r>
          </w:p>
        </w:tc>
        <w:tc>
          <w:tcPr>
            <w:tcW w:w="367" w:type="pct"/>
            <w:gridSpan w:val="2"/>
            <w:tcBorders>
              <w:top w:val="nil"/>
              <w:left w:val="nil"/>
              <w:bottom w:val="single" w:sz="4" w:space="0" w:color="auto"/>
              <w:right w:val="single" w:sz="4" w:space="0" w:color="auto"/>
            </w:tcBorders>
            <w:shd w:val="clear" w:color="auto" w:fill="auto"/>
          </w:tcPr>
          <w:p w:rsidR="00F112F3" w:rsidRDefault="00F112F3" w:rsidP="00EC4A94">
            <w:pPr>
              <w:spacing w:after="0" w:line="240" w:lineRule="auto"/>
              <w:jc w:val="center"/>
              <w:rPr>
                <w:rFonts w:ascii="Bookman Old Style" w:hAnsi="Bookman Old Style"/>
                <w:sz w:val="24"/>
                <w:szCs w:val="24"/>
                <w:lang w:val="en-US"/>
              </w:rPr>
            </w:pPr>
            <w:r>
              <w:rPr>
                <w:rFonts w:ascii="Bookman Old Style" w:hAnsi="Bookman Old Style"/>
                <w:sz w:val="24"/>
                <w:szCs w:val="24"/>
                <w:lang w:val="en-US"/>
              </w:rPr>
              <w:t>85,20</w:t>
            </w:r>
          </w:p>
          <w:p w:rsidR="00F112F3" w:rsidRDefault="00F112F3" w:rsidP="00EC4A94">
            <w:pPr>
              <w:spacing w:after="0" w:line="240" w:lineRule="auto"/>
              <w:jc w:val="center"/>
              <w:rPr>
                <w:rFonts w:ascii="Bookman Old Style" w:hAnsi="Bookman Old Style"/>
                <w:sz w:val="24"/>
                <w:szCs w:val="24"/>
                <w:lang w:val="en-US"/>
              </w:rPr>
            </w:pPr>
          </w:p>
          <w:p w:rsidR="00F112F3" w:rsidRDefault="00F112F3" w:rsidP="00EC4A94">
            <w:pPr>
              <w:spacing w:after="0" w:line="240" w:lineRule="auto"/>
              <w:jc w:val="center"/>
              <w:rPr>
                <w:rFonts w:ascii="Bookman Old Style" w:hAnsi="Bookman Old Style"/>
                <w:sz w:val="24"/>
                <w:szCs w:val="24"/>
                <w:lang w:val="en-US"/>
              </w:rPr>
            </w:pPr>
          </w:p>
          <w:p w:rsidR="00F112F3" w:rsidRDefault="00F112F3" w:rsidP="00EC4A94">
            <w:pPr>
              <w:spacing w:after="0" w:line="240" w:lineRule="auto"/>
              <w:jc w:val="center"/>
              <w:rPr>
                <w:rFonts w:ascii="Bookman Old Style" w:hAnsi="Bookman Old Style"/>
                <w:sz w:val="24"/>
                <w:szCs w:val="24"/>
                <w:lang w:val="en-US"/>
              </w:rPr>
            </w:pPr>
          </w:p>
          <w:p w:rsidR="00F112F3" w:rsidRDefault="00F112F3" w:rsidP="00EC4A94">
            <w:pPr>
              <w:spacing w:after="0" w:line="240" w:lineRule="auto"/>
              <w:jc w:val="center"/>
              <w:rPr>
                <w:rFonts w:ascii="Bookman Old Style" w:hAnsi="Bookman Old Style"/>
                <w:sz w:val="24"/>
                <w:szCs w:val="24"/>
                <w:lang w:val="en-US"/>
              </w:rPr>
            </w:pPr>
          </w:p>
          <w:p w:rsidR="00F112F3" w:rsidRPr="00BA69F9" w:rsidRDefault="00F112F3" w:rsidP="00EC4A94">
            <w:pPr>
              <w:spacing w:after="0" w:line="240" w:lineRule="auto"/>
              <w:jc w:val="center"/>
              <w:rPr>
                <w:rFonts w:ascii="Bookman Old Style" w:hAnsi="Bookman Old Style"/>
                <w:sz w:val="24"/>
                <w:szCs w:val="24"/>
                <w:lang w:val="en-US"/>
              </w:rPr>
            </w:pPr>
          </w:p>
        </w:tc>
      </w:tr>
      <w:tr w:rsidR="00F112F3" w:rsidRPr="00685CC4" w:rsidTr="00096DB6">
        <w:trPr>
          <w:trHeight w:val="407"/>
        </w:trPr>
        <w:tc>
          <w:tcPr>
            <w:tcW w:w="197" w:type="pct"/>
            <w:tcBorders>
              <w:top w:val="nil"/>
              <w:left w:val="single" w:sz="4" w:space="0" w:color="auto"/>
              <w:bottom w:val="single" w:sz="4" w:space="0" w:color="000000" w:themeColor="text1"/>
              <w:right w:val="single" w:sz="4" w:space="0" w:color="auto"/>
            </w:tcBorders>
          </w:tcPr>
          <w:p w:rsidR="00F112F3" w:rsidRDefault="00F112F3" w:rsidP="004B08DD">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lastRenderedPageBreak/>
              <w:t>2</w:t>
            </w:r>
          </w:p>
        </w:tc>
        <w:tc>
          <w:tcPr>
            <w:tcW w:w="699" w:type="pct"/>
            <w:tcBorders>
              <w:top w:val="nil"/>
              <w:left w:val="single" w:sz="4" w:space="0" w:color="auto"/>
              <w:bottom w:val="single" w:sz="4" w:space="0" w:color="000000" w:themeColor="text1"/>
              <w:right w:val="single" w:sz="4" w:space="0" w:color="auto"/>
            </w:tcBorders>
            <w:vAlign w:val="center"/>
          </w:tcPr>
          <w:p w:rsidR="00F112F3" w:rsidRDefault="00F112F3"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Mewujudkan Insan Olahraga yang Berprestasi</w:t>
            </w:r>
          </w:p>
        </w:tc>
        <w:tc>
          <w:tcPr>
            <w:tcW w:w="738" w:type="pct"/>
            <w:gridSpan w:val="2"/>
            <w:tcBorders>
              <w:top w:val="nil"/>
              <w:left w:val="single" w:sz="4" w:space="0" w:color="auto"/>
              <w:bottom w:val="single" w:sz="4" w:space="0" w:color="000000" w:themeColor="text1"/>
              <w:right w:val="single" w:sz="4" w:space="0" w:color="auto"/>
            </w:tcBorders>
            <w:vAlign w:val="center"/>
          </w:tcPr>
          <w:p w:rsidR="00F112F3" w:rsidRDefault="00F112F3" w:rsidP="00733D5B">
            <w:pPr>
              <w:spacing w:after="0" w:line="240" w:lineRule="auto"/>
              <w:rPr>
                <w:rFonts w:ascii="Bookman Old Style" w:eastAsia="Times New Roman" w:hAnsi="Bookman Old Style" w:cs="Tahoma"/>
                <w:color w:val="000000"/>
                <w:sz w:val="24"/>
                <w:szCs w:val="24"/>
                <w:lang w:val="en-US"/>
              </w:rPr>
            </w:pPr>
          </w:p>
        </w:tc>
        <w:tc>
          <w:tcPr>
            <w:tcW w:w="870" w:type="pct"/>
            <w:gridSpan w:val="2"/>
            <w:tcBorders>
              <w:top w:val="nil"/>
              <w:left w:val="single" w:sz="4" w:space="0" w:color="auto"/>
              <w:bottom w:val="single" w:sz="4" w:space="0" w:color="000000" w:themeColor="text1"/>
              <w:right w:val="single" w:sz="4" w:space="0" w:color="auto"/>
            </w:tcBorders>
            <w:vAlign w:val="center"/>
          </w:tcPr>
          <w:p w:rsidR="00F112F3" w:rsidRDefault="00D431EF"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Rasio Gini</w:t>
            </w:r>
          </w:p>
        </w:tc>
        <w:tc>
          <w:tcPr>
            <w:tcW w:w="611" w:type="pct"/>
            <w:tcBorders>
              <w:top w:val="nil"/>
              <w:left w:val="single" w:sz="4" w:space="0" w:color="auto"/>
              <w:bottom w:val="single" w:sz="4" w:space="0" w:color="000000" w:themeColor="text1"/>
              <w:right w:val="single" w:sz="4" w:space="0" w:color="auto"/>
            </w:tcBorders>
          </w:tcPr>
          <w:p w:rsidR="00F112F3" w:rsidRDefault="00096DB6" w:rsidP="00096DB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w:t>
            </w:r>
          </w:p>
        </w:tc>
        <w:tc>
          <w:tcPr>
            <w:tcW w:w="347" w:type="pct"/>
            <w:gridSpan w:val="2"/>
            <w:tcBorders>
              <w:top w:val="nil"/>
              <w:left w:val="single" w:sz="4" w:space="0" w:color="auto"/>
              <w:bottom w:val="single" w:sz="4" w:space="0" w:color="000000" w:themeColor="text1"/>
              <w:right w:val="single" w:sz="4" w:space="0" w:color="auto"/>
            </w:tcBorders>
          </w:tcPr>
          <w:p w:rsidR="00F112F3" w:rsidRDefault="00096DB6" w:rsidP="00096DB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10</w:t>
            </w:r>
          </w:p>
        </w:tc>
        <w:tc>
          <w:tcPr>
            <w:tcW w:w="397" w:type="pct"/>
            <w:gridSpan w:val="2"/>
            <w:tcBorders>
              <w:top w:val="nil"/>
              <w:left w:val="single" w:sz="4" w:space="0" w:color="auto"/>
              <w:bottom w:val="single" w:sz="4" w:space="0" w:color="000000" w:themeColor="text1"/>
              <w:right w:val="single" w:sz="4" w:space="0" w:color="auto"/>
            </w:tcBorders>
          </w:tcPr>
          <w:p w:rsidR="00F112F3" w:rsidRDefault="00096DB6" w:rsidP="00096DB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15</w:t>
            </w:r>
          </w:p>
        </w:tc>
        <w:tc>
          <w:tcPr>
            <w:tcW w:w="396" w:type="pct"/>
            <w:gridSpan w:val="2"/>
            <w:tcBorders>
              <w:top w:val="nil"/>
              <w:left w:val="single" w:sz="4" w:space="0" w:color="auto"/>
              <w:bottom w:val="single" w:sz="4" w:space="0" w:color="000000" w:themeColor="text1"/>
              <w:right w:val="single" w:sz="4" w:space="0" w:color="auto"/>
            </w:tcBorders>
          </w:tcPr>
          <w:p w:rsidR="00F112F3" w:rsidRDefault="00096DB6" w:rsidP="00096DB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20</w:t>
            </w:r>
          </w:p>
        </w:tc>
        <w:tc>
          <w:tcPr>
            <w:tcW w:w="376" w:type="pct"/>
            <w:gridSpan w:val="3"/>
            <w:tcBorders>
              <w:top w:val="nil"/>
              <w:left w:val="single" w:sz="4" w:space="0" w:color="auto"/>
              <w:bottom w:val="single" w:sz="4" w:space="0" w:color="000000" w:themeColor="text1"/>
              <w:right w:val="single" w:sz="4" w:space="0" w:color="auto"/>
            </w:tcBorders>
          </w:tcPr>
          <w:p w:rsidR="00F112F3" w:rsidRDefault="00096DB6" w:rsidP="00096DB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22</w:t>
            </w:r>
          </w:p>
        </w:tc>
        <w:tc>
          <w:tcPr>
            <w:tcW w:w="369" w:type="pct"/>
            <w:gridSpan w:val="3"/>
            <w:tcBorders>
              <w:top w:val="nil"/>
              <w:left w:val="single" w:sz="4" w:space="0" w:color="auto"/>
              <w:bottom w:val="single" w:sz="4" w:space="0" w:color="000000" w:themeColor="text1"/>
              <w:right w:val="single" w:sz="4" w:space="0" w:color="auto"/>
            </w:tcBorders>
          </w:tcPr>
          <w:p w:rsidR="00F112F3" w:rsidRDefault="00096DB6" w:rsidP="00096DB6">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30</w:t>
            </w:r>
          </w:p>
        </w:tc>
      </w:tr>
      <w:tr w:rsidR="00F112F3" w:rsidRPr="00685CC4" w:rsidTr="00A8054E">
        <w:trPr>
          <w:trHeight w:val="549"/>
        </w:trPr>
        <w:tc>
          <w:tcPr>
            <w:tcW w:w="197" w:type="pct"/>
            <w:tcBorders>
              <w:top w:val="nil"/>
              <w:left w:val="single" w:sz="4" w:space="0" w:color="auto"/>
              <w:bottom w:val="single" w:sz="4" w:space="0" w:color="000000" w:themeColor="text1"/>
              <w:right w:val="single" w:sz="4" w:space="0" w:color="auto"/>
            </w:tcBorders>
            <w:vAlign w:val="center"/>
          </w:tcPr>
          <w:p w:rsidR="00F112F3" w:rsidRDefault="00F112F3" w:rsidP="00733D5B">
            <w:pPr>
              <w:spacing w:after="0" w:line="240" w:lineRule="auto"/>
              <w:rPr>
                <w:rFonts w:ascii="Bookman Old Style" w:hAnsi="Bookman Old Style" w:cs="Arial"/>
                <w:sz w:val="24"/>
                <w:szCs w:val="24"/>
                <w:lang w:val="en-US"/>
              </w:rPr>
            </w:pPr>
          </w:p>
        </w:tc>
        <w:tc>
          <w:tcPr>
            <w:tcW w:w="699" w:type="pct"/>
            <w:tcBorders>
              <w:top w:val="nil"/>
              <w:left w:val="single" w:sz="4" w:space="0" w:color="auto"/>
              <w:bottom w:val="single" w:sz="4" w:space="0" w:color="000000" w:themeColor="text1"/>
              <w:right w:val="single" w:sz="4" w:space="0" w:color="auto"/>
            </w:tcBorders>
            <w:vAlign w:val="center"/>
          </w:tcPr>
          <w:p w:rsidR="00F112F3" w:rsidRDefault="00F112F3" w:rsidP="00733D5B">
            <w:pPr>
              <w:spacing w:after="0" w:line="240" w:lineRule="auto"/>
              <w:rPr>
                <w:rFonts w:ascii="Bookman Old Style" w:hAnsi="Bookman Old Style" w:cs="Arial"/>
                <w:sz w:val="24"/>
                <w:szCs w:val="24"/>
                <w:lang w:val="en-US"/>
              </w:rPr>
            </w:pPr>
          </w:p>
        </w:tc>
        <w:tc>
          <w:tcPr>
            <w:tcW w:w="738" w:type="pct"/>
            <w:gridSpan w:val="2"/>
            <w:tcBorders>
              <w:top w:val="nil"/>
              <w:left w:val="single" w:sz="4" w:space="0" w:color="auto"/>
              <w:bottom w:val="single" w:sz="4" w:space="0" w:color="000000" w:themeColor="text1"/>
              <w:right w:val="single" w:sz="4" w:space="0" w:color="auto"/>
            </w:tcBorders>
            <w:vAlign w:val="center"/>
          </w:tcPr>
          <w:p w:rsidR="00F112F3" w:rsidRDefault="00F112F3" w:rsidP="00733D5B">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Meningkatnya Prestasi Olahraga</w:t>
            </w:r>
          </w:p>
        </w:tc>
        <w:tc>
          <w:tcPr>
            <w:tcW w:w="870" w:type="pct"/>
            <w:gridSpan w:val="2"/>
            <w:tcBorders>
              <w:top w:val="nil"/>
              <w:left w:val="single" w:sz="4" w:space="0" w:color="auto"/>
              <w:bottom w:val="single" w:sz="4" w:space="0" w:color="000000" w:themeColor="text1"/>
              <w:right w:val="single" w:sz="4" w:space="0" w:color="auto"/>
            </w:tcBorders>
          </w:tcPr>
          <w:p w:rsidR="00F112F3" w:rsidRPr="00D21EE2" w:rsidRDefault="00735E09" w:rsidP="00A8054E">
            <w:pPr>
              <w:spacing w:after="0" w:line="240" w:lineRule="auto"/>
              <w:rPr>
                <w:rFonts w:ascii="Bookman Old Style" w:hAnsi="Bookman Old Style" w:cs="Arial"/>
                <w:sz w:val="24"/>
                <w:szCs w:val="24"/>
              </w:rPr>
            </w:pPr>
            <w:r>
              <w:rPr>
                <w:rFonts w:ascii="Bookman Old Style" w:hAnsi="Bookman Old Style" w:cs="Arial"/>
                <w:sz w:val="24"/>
                <w:szCs w:val="24"/>
                <w:lang w:val="en-US"/>
              </w:rPr>
              <w:t>Persentase Peningkatan Prestasi Olahraga</w:t>
            </w:r>
          </w:p>
        </w:tc>
        <w:tc>
          <w:tcPr>
            <w:tcW w:w="611" w:type="pct"/>
            <w:tcBorders>
              <w:top w:val="nil"/>
              <w:left w:val="single" w:sz="4" w:space="0" w:color="auto"/>
              <w:bottom w:val="single" w:sz="4" w:space="0" w:color="000000" w:themeColor="text1"/>
              <w:right w:val="single" w:sz="4" w:space="0" w:color="auto"/>
            </w:tcBorders>
          </w:tcPr>
          <w:p w:rsidR="00F112F3" w:rsidRPr="005C6B97" w:rsidRDefault="00F112F3" w:rsidP="00A8054E">
            <w:pPr>
              <w:spacing w:after="0" w:line="240" w:lineRule="auto"/>
              <w:jc w:val="center"/>
              <w:rPr>
                <w:rFonts w:ascii="Bookman Old Style" w:hAnsi="Bookman Old Style" w:cs="Arial"/>
                <w:sz w:val="24"/>
                <w:szCs w:val="24"/>
                <w:lang w:val="en-US"/>
              </w:rPr>
            </w:pPr>
            <w:r>
              <w:rPr>
                <w:rFonts w:ascii="Bookman Old Style" w:hAnsi="Bookman Old Style" w:cs="Arial"/>
                <w:sz w:val="24"/>
                <w:szCs w:val="24"/>
                <w:lang w:val="en-US"/>
              </w:rPr>
              <w:t>5</w:t>
            </w:r>
          </w:p>
        </w:tc>
        <w:tc>
          <w:tcPr>
            <w:tcW w:w="347" w:type="pct"/>
            <w:gridSpan w:val="2"/>
            <w:tcBorders>
              <w:top w:val="nil"/>
              <w:left w:val="single" w:sz="4" w:space="0" w:color="auto"/>
              <w:bottom w:val="single" w:sz="4" w:space="0" w:color="000000" w:themeColor="text1"/>
              <w:right w:val="single" w:sz="4" w:space="0" w:color="auto"/>
            </w:tcBorders>
          </w:tcPr>
          <w:p w:rsidR="00F112F3" w:rsidRPr="00D21EE2"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10</w:t>
            </w:r>
          </w:p>
        </w:tc>
        <w:tc>
          <w:tcPr>
            <w:tcW w:w="397" w:type="pct"/>
            <w:gridSpan w:val="2"/>
            <w:tcBorders>
              <w:top w:val="nil"/>
              <w:left w:val="single" w:sz="4" w:space="0" w:color="auto"/>
              <w:bottom w:val="single" w:sz="4" w:space="0" w:color="000000" w:themeColor="text1"/>
              <w:right w:val="single" w:sz="4" w:space="0" w:color="auto"/>
            </w:tcBorders>
          </w:tcPr>
          <w:p w:rsidR="00F112F3" w:rsidRPr="00D21EE2"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15</w:t>
            </w:r>
          </w:p>
        </w:tc>
        <w:tc>
          <w:tcPr>
            <w:tcW w:w="396" w:type="pct"/>
            <w:gridSpan w:val="2"/>
            <w:tcBorders>
              <w:top w:val="nil"/>
              <w:left w:val="single" w:sz="4" w:space="0" w:color="auto"/>
              <w:bottom w:val="single" w:sz="4" w:space="0" w:color="000000" w:themeColor="text1"/>
              <w:right w:val="single" w:sz="4" w:space="0" w:color="auto"/>
            </w:tcBorders>
          </w:tcPr>
          <w:p w:rsidR="00F112F3" w:rsidRPr="00D21EE2"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20</w:t>
            </w:r>
          </w:p>
        </w:tc>
        <w:tc>
          <w:tcPr>
            <w:tcW w:w="376" w:type="pct"/>
            <w:gridSpan w:val="3"/>
            <w:tcBorders>
              <w:top w:val="nil"/>
              <w:left w:val="single" w:sz="4" w:space="0" w:color="auto"/>
              <w:bottom w:val="single" w:sz="4" w:space="0" w:color="000000" w:themeColor="text1"/>
              <w:right w:val="single" w:sz="4" w:space="0" w:color="auto"/>
            </w:tcBorders>
          </w:tcPr>
          <w:p w:rsidR="00F112F3" w:rsidRPr="00D21EE2"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22</w:t>
            </w:r>
          </w:p>
        </w:tc>
        <w:tc>
          <w:tcPr>
            <w:tcW w:w="369" w:type="pct"/>
            <w:gridSpan w:val="3"/>
            <w:tcBorders>
              <w:top w:val="nil"/>
              <w:left w:val="single" w:sz="4" w:space="0" w:color="auto"/>
              <w:bottom w:val="single" w:sz="4" w:space="0" w:color="000000" w:themeColor="text1"/>
              <w:right w:val="single" w:sz="4" w:space="0" w:color="auto"/>
            </w:tcBorders>
          </w:tcPr>
          <w:p w:rsidR="00F112F3" w:rsidRPr="00D21EE2" w:rsidRDefault="00F112F3"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30</w:t>
            </w:r>
          </w:p>
        </w:tc>
      </w:tr>
      <w:tr w:rsidR="00096DB6" w:rsidRPr="00685CC4" w:rsidTr="00735E09">
        <w:trPr>
          <w:trHeight w:val="419"/>
        </w:trPr>
        <w:tc>
          <w:tcPr>
            <w:tcW w:w="197" w:type="pct"/>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3</w:t>
            </w:r>
          </w:p>
        </w:tc>
        <w:tc>
          <w:tcPr>
            <w:tcW w:w="699" w:type="pct"/>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Meningkatnya Partisipasi Pemuda dalam Kegiatan Ekonomi Mandiri</w:t>
            </w:r>
          </w:p>
        </w:tc>
        <w:tc>
          <w:tcPr>
            <w:tcW w:w="738"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733D5B">
            <w:pPr>
              <w:spacing w:after="0" w:line="240" w:lineRule="auto"/>
              <w:rPr>
                <w:rFonts w:ascii="Bookman Old Style" w:eastAsia="Times New Roman" w:hAnsi="Bookman Old Style" w:cs="Tahoma"/>
                <w:color w:val="000000"/>
                <w:sz w:val="24"/>
                <w:szCs w:val="24"/>
                <w:lang w:val="en-US"/>
              </w:rPr>
            </w:pPr>
          </w:p>
        </w:tc>
        <w:tc>
          <w:tcPr>
            <w:tcW w:w="870"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Default="00D431EF"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Rasio Gini</w:t>
            </w:r>
          </w:p>
        </w:tc>
        <w:tc>
          <w:tcPr>
            <w:tcW w:w="611" w:type="pct"/>
            <w:tcBorders>
              <w:top w:val="single" w:sz="4" w:space="0" w:color="000000" w:themeColor="text1"/>
              <w:left w:val="single" w:sz="4" w:space="0" w:color="auto"/>
              <w:bottom w:val="single" w:sz="4" w:space="0" w:color="000000" w:themeColor="text1"/>
              <w:right w:val="single" w:sz="4" w:space="0" w:color="auto"/>
            </w:tcBorders>
          </w:tcPr>
          <w:p w:rsidR="00096DB6" w:rsidRPr="005D0800" w:rsidRDefault="00096DB6"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5</w:t>
            </w:r>
          </w:p>
        </w:tc>
        <w:tc>
          <w:tcPr>
            <w:tcW w:w="347"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10</w:t>
            </w:r>
          </w:p>
        </w:tc>
        <w:tc>
          <w:tcPr>
            <w:tcW w:w="397"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15</w:t>
            </w:r>
          </w:p>
        </w:tc>
        <w:tc>
          <w:tcPr>
            <w:tcW w:w="396"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20</w:t>
            </w:r>
          </w:p>
        </w:tc>
        <w:tc>
          <w:tcPr>
            <w:tcW w:w="376" w:type="pct"/>
            <w:gridSpan w:val="3"/>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22</w:t>
            </w:r>
          </w:p>
        </w:tc>
        <w:tc>
          <w:tcPr>
            <w:tcW w:w="369" w:type="pct"/>
            <w:gridSpan w:val="3"/>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30</w:t>
            </w:r>
          </w:p>
        </w:tc>
      </w:tr>
      <w:tr w:rsidR="00096DB6" w:rsidRPr="00685CC4" w:rsidTr="00735E09">
        <w:trPr>
          <w:trHeight w:val="419"/>
        </w:trPr>
        <w:tc>
          <w:tcPr>
            <w:tcW w:w="197" w:type="pct"/>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733D5B">
            <w:pPr>
              <w:spacing w:after="0" w:line="240" w:lineRule="auto"/>
              <w:rPr>
                <w:rFonts w:ascii="Bookman Old Style" w:eastAsia="Times New Roman" w:hAnsi="Bookman Old Style" w:cs="Tahoma"/>
                <w:color w:val="000000"/>
                <w:sz w:val="24"/>
                <w:szCs w:val="24"/>
                <w:lang w:val="en-US"/>
              </w:rPr>
            </w:pPr>
          </w:p>
        </w:tc>
        <w:tc>
          <w:tcPr>
            <w:tcW w:w="699" w:type="pct"/>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733D5B">
            <w:pPr>
              <w:spacing w:after="0" w:line="240" w:lineRule="auto"/>
              <w:rPr>
                <w:rFonts w:ascii="Bookman Old Style" w:eastAsia="Times New Roman" w:hAnsi="Bookman Old Style" w:cs="Tahoma"/>
                <w:color w:val="000000"/>
                <w:sz w:val="24"/>
                <w:szCs w:val="24"/>
                <w:lang w:val="en-US"/>
              </w:rPr>
            </w:pPr>
          </w:p>
        </w:tc>
        <w:tc>
          <w:tcPr>
            <w:tcW w:w="738"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Meningkatnya Pemuda yang Produktif,Berdaya Saing dan Mandiri</w:t>
            </w:r>
          </w:p>
        </w:tc>
        <w:tc>
          <w:tcPr>
            <w:tcW w:w="870"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A8054E">
            <w:pPr>
              <w:spacing w:after="0" w:line="240" w:lineRule="auto"/>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Persentase Partisipasi Pemuda dalam Kegiatan Ekonomi Mandiri</w:t>
            </w:r>
          </w:p>
        </w:tc>
        <w:tc>
          <w:tcPr>
            <w:tcW w:w="611" w:type="pct"/>
            <w:tcBorders>
              <w:top w:val="single" w:sz="4" w:space="0" w:color="000000" w:themeColor="text1"/>
              <w:left w:val="single" w:sz="4" w:space="0" w:color="auto"/>
              <w:bottom w:val="single" w:sz="4" w:space="0" w:color="000000" w:themeColor="text1"/>
              <w:right w:val="single" w:sz="4" w:space="0" w:color="auto"/>
            </w:tcBorders>
          </w:tcPr>
          <w:p w:rsidR="00096DB6" w:rsidRPr="005D0800"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hAnsi="Bookman Old Style" w:cs="Arial"/>
                <w:sz w:val="24"/>
                <w:szCs w:val="24"/>
                <w:lang w:val="en-US"/>
              </w:rPr>
              <w:t>5</w:t>
            </w:r>
          </w:p>
        </w:tc>
        <w:tc>
          <w:tcPr>
            <w:tcW w:w="347"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10</w:t>
            </w:r>
          </w:p>
        </w:tc>
        <w:tc>
          <w:tcPr>
            <w:tcW w:w="397"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15</w:t>
            </w:r>
          </w:p>
        </w:tc>
        <w:tc>
          <w:tcPr>
            <w:tcW w:w="396"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20</w:t>
            </w:r>
          </w:p>
        </w:tc>
        <w:tc>
          <w:tcPr>
            <w:tcW w:w="376" w:type="pct"/>
            <w:gridSpan w:val="3"/>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22</w:t>
            </w:r>
          </w:p>
        </w:tc>
        <w:tc>
          <w:tcPr>
            <w:tcW w:w="369" w:type="pct"/>
            <w:gridSpan w:val="3"/>
            <w:tcBorders>
              <w:top w:val="single" w:sz="4" w:space="0" w:color="000000" w:themeColor="text1"/>
              <w:left w:val="single" w:sz="4" w:space="0" w:color="auto"/>
              <w:bottom w:val="single" w:sz="4" w:space="0" w:color="000000" w:themeColor="text1"/>
              <w:right w:val="single" w:sz="4" w:space="0" w:color="auto"/>
            </w:tcBorders>
          </w:tcPr>
          <w:p w:rsidR="00096DB6" w:rsidRPr="00CC112E"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30</w:t>
            </w:r>
          </w:p>
        </w:tc>
      </w:tr>
      <w:tr w:rsidR="00D431EF" w:rsidRPr="00685CC4" w:rsidTr="00461DB0">
        <w:trPr>
          <w:trHeight w:val="474"/>
        </w:trPr>
        <w:tc>
          <w:tcPr>
            <w:tcW w:w="197" w:type="pct"/>
            <w:tcBorders>
              <w:top w:val="single" w:sz="4" w:space="0" w:color="000000" w:themeColor="text1"/>
              <w:left w:val="single" w:sz="4" w:space="0" w:color="auto"/>
              <w:bottom w:val="single" w:sz="4" w:space="0" w:color="000000" w:themeColor="text1"/>
              <w:right w:val="single" w:sz="4" w:space="0" w:color="auto"/>
            </w:tcBorders>
          </w:tcPr>
          <w:p w:rsidR="00D431EF" w:rsidRDefault="00D431EF" w:rsidP="004B08DD">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4</w:t>
            </w:r>
          </w:p>
        </w:tc>
        <w:tc>
          <w:tcPr>
            <w:tcW w:w="699" w:type="pct"/>
            <w:tcBorders>
              <w:top w:val="single" w:sz="4" w:space="0" w:color="000000" w:themeColor="text1"/>
              <w:left w:val="single" w:sz="4" w:space="0" w:color="auto"/>
              <w:bottom w:val="single" w:sz="4" w:space="0" w:color="000000" w:themeColor="text1"/>
              <w:right w:val="single" w:sz="4" w:space="0" w:color="auto"/>
            </w:tcBorders>
            <w:vAlign w:val="center"/>
          </w:tcPr>
          <w:p w:rsidR="00D431EF" w:rsidRDefault="00D431EF"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Mewujudkan Nilai Reformasi Birokrasi Disdikpora</w:t>
            </w:r>
          </w:p>
        </w:tc>
        <w:tc>
          <w:tcPr>
            <w:tcW w:w="738" w:type="pct"/>
            <w:gridSpan w:val="2"/>
            <w:tcBorders>
              <w:top w:val="single" w:sz="4" w:space="0" w:color="000000" w:themeColor="text1"/>
              <w:left w:val="single" w:sz="4" w:space="0" w:color="auto"/>
              <w:bottom w:val="single" w:sz="4" w:space="0" w:color="000000" w:themeColor="text1"/>
              <w:right w:val="single" w:sz="4" w:space="0" w:color="auto"/>
            </w:tcBorders>
            <w:vAlign w:val="center"/>
          </w:tcPr>
          <w:p w:rsidR="00D431EF" w:rsidRDefault="00D431EF" w:rsidP="00733D5B">
            <w:pPr>
              <w:spacing w:after="0" w:line="240" w:lineRule="auto"/>
              <w:rPr>
                <w:rFonts w:ascii="Bookman Old Style" w:eastAsia="Times New Roman" w:hAnsi="Bookman Old Style" w:cs="Tahoma"/>
                <w:color w:val="000000"/>
                <w:sz w:val="24"/>
                <w:szCs w:val="24"/>
                <w:lang w:val="en-US"/>
              </w:rPr>
            </w:pPr>
          </w:p>
        </w:tc>
        <w:tc>
          <w:tcPr>
            <w:tcW w:w="870" w:type="pct"/>
            <w:gridSpan w:val="2"/>
            <w:tcBorders>
              <w:top w:val="single" w:sz="4" w:space="0" w:color="000000" w:themeColor="text1"/>
              <w:left w:val="single" w:sz="4" w:space="0" w:color="auto"/>
              <w:bottom w:val="single" w:sz="4" w:space="0" w:color="000000" w:themeColor="text1"/>
              <w:right w:val="single" w:sz="4" w:space="0" w:color="auto"/>
            </w:tcBorders>
            <w:vAlign w:val="center"/>
          </w:tcPr>
          <w:p w:rsidR="00D431EF" w:rsidRDefault="00D431EF" w:rsidP="00733D5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Indeks Reformasi Birokrasi</w:t>
            </w:r>
          </w:p>
        </w:tc>
        <w:tc>
          <w:tcPr>
            <w:tcW w:w="611" w:type="pct"/>
            <w:tcBorders>
              <w:top w:val="single" w:sz="4" w:space="0" w:color="000000" w:themeColor="text1"/>
              <w:left w:val="single" w:sz="4" w:space="0" w:color="auto"/>
              <w:bottom w:val="single" w:sz="4" w:space="0" w:color="000000" w:themeColor="text1"/>
              <w:right w:val="single" w:sz="4" w:space="0" w:color="auto"/>
            </w:tcBorders>
          </w:tcPr>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49,77</w:t>
            </w:r>
          </w:p>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p>
        </w:tc>
        <w:tc>
          <w:tcPr>
            <w:tcW w:w="347" w:type="pct"/>
            <w:gridSpan w:val="2"/>
            <w:tcBorders>
              <w:top w:val="single" w:sz="4" w:space="0" w:color="000000" w:themeColor="text1"/>
              <w:left w:val="single" w:sz="4" w:space="0" w:color="auto"/>
              <w:bottom w:val="single" w:sz="4" w:space="0" w:color="000000" w:themeColor="text1"/>
              <w:right w:val="single" w:sz="4" w:space="0" w:color="auto"/>
            </w:tcBorders>
          </w:tcPr>
          <w:p w:rsidR="00D431EF"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50</w:t>
            </w:r>
            <w:r w:rsidR="00D431EF">
              <w:rPr>
                <w:rFonts w:ascii="Bookman Old Style" w:eastAsia="Times New Roman" w:hAnsi="Bookman Old Style" w:cs="Tahoma"/>
                <w:color w:val="000000"/>
                <w:sz w:val="24"/>
                <w:szCs w:val="24"/>
                <w:lang w:val="en-US"/>
              </w:rPr>
              <w:t>,00</w:t>
            </w:r>
          </w:p>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p>
        </w:tc>
        <w:tc>
          <w:tcPr>
            <w:tcW w:w="397" w:type="pct"/>
            <w:gridSpan w:val="2"/>
            <w:tcBorders>
              <w:top w:val="single" w:sz="4" w:space="0" w:color="000000" w:themeColor="text1"/>
              <w:left w:val="single" w:sz="4" w:space="0" w:color="auto"/>
              <w:bottom w:val="single" w:sz="4" w:space="0" w:color="000000" w:themeColor="text1"/>
              <w:right w:val="single" w:sz="4" w:space="0" w:color="auto"/>
            </w:tcBorders>
          </w:tcPr>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w:t>
            </w:r>
            <w:r w:rsidR="000F51E3">
              <w:rPr>
                <w:rFonts w:ascii="Bookman Old Style" w:eastAsia="Times New Roman" w:hAnsi="Bookman Old Style" w:cs="Tahoma"/>
                <w:color w:val="000000"/>
                <w:sz w:val="24"/>
                <w:szCs w:val="24"/>
                <w:lang w:val="en-US"/>
              </w:rPr>
              <w:t>1</w:t>
            </w:r>
            <w:r>
              <w:rPr>
                <w:rFonts w:ascii="Bookman Old Style" w:eastAsia="Times New Roman" w:hAnsi="Bookman Old Style" w:cs="Tahoma"/>
                <w:color w:val="000000"/>
                <w:sz w:val="24"/>
                <w:szCs w:val="24"/>
                <w:lang w:val="en-US"/>
              </w:rPr>
              <w:t>,00</w:t>
            </w:r>
          </w:p>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p>
        </w:tc>
        <w:tc>
          <w:tcPr>
            <w:tcW w:w="396" w:type="pct"/>
            <w:gridSpan w:val="2"/>
            <w:tcBorders>
              <w:top w:val="single" w:sz="4" w:space="0" w:color="000000" w:themeColor="text1"/>
              <w:left w:val="single" w:sz="4" w:space="0" w:color="auto"/>
              <w:bottom w:val="single" w:sz="4" w:space="0" w:color="000000" w:themeColor="text1"/>
              <w:right w:val="single" w:sz="4" w:space="0" w:color="auto"/>
            </w:tcBorders>
          </w:tcPr>
          <w:p w:rsidR="00D431EF"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54</w:t>
            </w:r>
            <w:r w:rsidR="00D431EF">
              <w:rPr>
                <w:rFonts w:ascii="Bookman Old Style" w:eastAsia="Times New Roman" w:hAnsi="Bookman Old Style" w:cs="Tahoma"/>
                <w:color w:val="000000"/>
                <w:sz w:val="24"/>
                <w:szCs w:val="24"/>
                <w:lang w:val="en-US"/>
              </w:rPr>
              <w:t>,00</w:t>
            </w:r>
          </w:p>
          <w:p w:rsidR="00D431EF" w:rsidRDefault="00D431EF" w:rsidP="00D431EF">
            <w:pPr>
              <w:spacing w:after="0" w:line="240" w:lineRule="auto"/>
              <w:rPr>
                <w:rFonts w:ascii="Bookman Old Style" w:eastAsia="Times New Roman" w:hAnsi="Bookman Old Style" w:cs="Tahoma"/>
                <w:color w:val="000000"/>
                <w:sz w:val="24"/>
                <w:szCs w:val="24"/>
                <w:lang w:val="en-US"/>
              </w:rPr>
            </w:pPr>
          </w:p>
        </w:tc>
        <w:tc>
          <w:tcPr>
            <w:tcW w:w="376" w:type="pct"/>
            <w:gridSpan w:val="3"/>
            <w:tcBorders>
              <w:top w:val="single" w:sz="4" w:space="0" w:color="000000" w:themeColor="text1"/>
              <w:left w:val="single" w:sz="4" w:space="0" w:color="auto"/>
              <w:bottom w:val="single" w:sz="4" w:space="0" w:color="000000" w:themeColor="text1"/>
              <w:right w:val="single" w:sz="4" w:space="0" w:color="auto"/>
            </w:tcBorders>
          </w:tcPr>
          <w:p w:rsidR="00D431EF"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55</w:t>
            </w:r>
            <w:r w:rsidR="00D431EF">
              <w:rPr>
                <w:rFonts w:ascii="Bookman Old Style" w:eastAsia="Times New Roman" w:hAnsi="Bookman Old Style" w:cs="Tahoma"/>
                <w:color w:val="000000"/>
                <w:sz w:val="24"/>
                <w:szCs w:val="24"/>
                <w:lang w:val="en-US"/>
              </w:rPr>
              <w:t>,00</w:t>
            </w:r>
          </w:p>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p>
        </w:tc>
        <w:tc>
          <w:tcPr>
            <w:tcW w:w="369" w:type="pct"/>
            <w:gridSpan w:val="3"/>
            <w:tcBorders>
              <w:top w:val="single" w:sz="4" w:space="0" w:color="000000" w:themeColor="text1"/>
              <w:left w:val="single" w:sz="4" w:space="0" w:color="auto"/>
              <w:bottom w:val="single" w:sz="4" w:space="0" w:color="000000" w:themeColor="text1"/>
              <w:right w:val="single" w:sz="4" w:space="0" w:color="auto"/>
            </w:tcBorders>
          </w:tcPr>
          <w:p w:rsidR="00D431EF"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60</w:t>
            </w:r>
            <w:r w:rsidR="00D431EF">
              <w:rPr>
                <w:rFonts w:ascii="Bookman Old Style" w:eastAsia="Times New Roman" w:hAnsi="Bookman Old Style" w:cs="Tahoma"/>
                <w:color w:val="000000"/>
                <w:sz w:val="24"/>
                <w:szCs w:val="24"/>
                <w:lang w:val="en-US"/>
              </w:rPr>
              <w:t>,00</w:t>
            </w:r>
          </w:p>
          <w:p w:rsidR="00D431EF" w:rsidRDefault="00D431EF" w:rsidP="000C5CA4">
            <w:pPr>
              <w:spacing w:after="0" w:line="240" w:lineRule="auto"/>
              <w:jc w:val="center"/>
              <w:rPr>
                <w:rFonts w:ascii="Bookman Old Style" w:eastAsia="Times New Roman" w:hAnsi="Bookman Old Style" w:cs="Tahoma"/>
                <w:color w:val="000000"/>
                <w:sz w:val="24"/>
                <w:szCs w:val="24"/>
                <w:lang w:val="en-US"/>
              </w:rPr>
            </w:pPr>
          </w:p>
        </w:tc>
      </w:tr>
      <w:tr w:rsidR="00096DB6" w:rsidRPr="00685CC4" w:rsidTr="004B08DD">
        <w:trPr>
          <w:trHeight w:val="423"/>
        </w:trPr>
        <w:tc>
          <w:tcPr>
            <w:tcW w:w="197" w:type="pct"/>
            <w:tcBorders>
              <w:top w:val="single" w:sz="4" w:space="0" w:color="000000" w:themeColor="text1"/>
              <w:left w:val="single" w:sz="4" w:space="0" w:color="auto"/>
              <w:bottom w:val="single" w:sz="4" w:space="0" w:color="000000" w:themeColor="text1"/>
              <w:right w:val="single" w:sz="4" w:space="0" w:color="auto"/>
            </w:tcBorders>
            <w:vAlign w:val="center"/>
          </w:tcPr>
          <w:p w:rsidR="00096DB6" w:rsidRDefault="00096DB6" w:rsidP="00735E09">
            <w:pPr>
              <w:spacing w:after="0" w:line="240" w:lineRule="auto"/>
              <w:rPr>
                <w:rFonts w:ascii="Bookman Old Style" w:eastAsia="Times New Roman" w:hAnsi="Bookman Old Style" w:cs="Tahoma"/>
                <w:color w:val="000000"/>
                <w:sz w:val="24"/>
                <w:szCs w:val="24"/>
                <w:lang w:val="en-US"/>
              </w:rPr>
            </w:pPr>
          </w:p>
        </w:tc>
        <w:tc>
          <w:tcPr>
            <w:tcW w:w="699" w:type="pct"/>
            <w:tcBorders>
              <w:top w:val="single" w:sz="4" w:space="0" w:color="000000" w:themeColor="text1"/>
              <w:left w:val="single" w:sz="4" w:space="0" w:color="auto"/>
              <w:bottom w:val="single" w:sz="4" w:space="0" w:color="000000" w:themeColor="text1"/>
              <w:right w:val="single" w:sz="4" w:space="0" w:color="auto"/>
            </w:tcBorders>
            <w:vAlign w:val="center"/>
          </w:tcPr>
          <w:p w:rsidR="00096DB6" w:rsidRDefault="00096DB6" w:rsidP="00735E09">
            <w:pPr>
              <w:spacing w:after="0" w:line="240" w:lineRule="auto"/>
              <w:rPr>
                <w:rFonts w:ascii="Bookman Old Style" w:eastAsia="Times New Roman" w:hAnsi="Bookman Old Style" w:cs="Tahoma"/>
                <w:color w:val="000000"/>
                <w:sz w:val="24"/>
                <w:szCs w:val="24"/>
                <w:lang w:val="en-US"/>
              </w:rPr>
            </w:pPr>
          </w:p>
        </w:tc>
        <w:tc>
          <w:tcPr>
            <w:tcW w:w="738"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4B08DD">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Meningkatnya Kualitas Pelayanan Kepada Masyarakat</w:t>
            </w:r>
          </w:p>
        </w:tc>
        <w:tc>
          <w:tcPr>
            <w:tcW w:w="870"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A8054E">
            <w:pPr>
              <w:spacing w:after="0" w:line="240" w:lineRule="auto"/>
              <w:rPr>
                <w:rFonts w:ascii="Bookman Old Style" w:eastAsia="Times New Roman" w:hAnsi="Bookman Old Style" w:cs="Tahoma"/>
                <w:color w:val="000000"/>
                <w:sz w:val="24"/>
                <w:szCs w:val="24"/>
                <w:lang w:val="en-US"/>
              </w:rPr>
            </w:pPr>
            <w:r w:rsidRPr="00DF0B0C">
              <w:rPr>
                <w:rFonts w:ascii="Bookman Old Style" w:eastAsia="Times New Roman" w:hAnsi="Bookman Old Style" w:cs="Tahoma"/>
                <w:color w:val="000000"/>
                <w:sz w:val="24"/>
                <w:szCs w:val="24"/>
                <w:lang w:val="en-US"/>
              </w:rPr>
              <w:t>Indeks Kepuasan Masyarakat</w:t>
            </w:r>
          </w:p>
          <w:p w:rsidR="00096DB6" w:rsidRDefault="00096DB6" w:rsidP="00A8054E">
            <w:pPr>
              <w:spacing w:after="0" w:line="240" w:lineRule="auto"/>
              <w:rPr>
                <w:rFonts w:ascii="Bookman Old Style" w:eastAsia="Times New Roman" w:hAnsi="Bookman Old Style" w:cs="Tahoma"/>
                <w:color w:val="000000"/>
                <w:sz w:val="24"/>
                <w:szCs w:val="24"/>
                <w:lang w:val="en-US"/>
              </w:rPr>
            </w:pPr>
          </w:p>
          <w:p w:rsidR="00096DB6" w:rsidRDefault="00096DB6" w:rsidP="00A8054E">
            <w:pPr>
              <w:spacing w:after="0" w:line="240" w:lineRule="auto"/>
              <w:rPr>
                <w:rFonts w:ascii="Bookman Old Style" w:eastAsia="Times New Roman" w:hAnsi="Bookman Old Style" w:cs="Tahoma"/>
                <w:color w:val="000000"/>
                <w:sz w:val="24"/>
                <w:szCs w:val="24"/>
                <w:lang w:val="en-US"/>
              </w:rPr>
            </w:pPr>
          </w:p>
          <w:p w:rsidR="00096DB6" w:rsidRDefault="00096DB6" w:rsidP="00A8054E">
            <w:pPr>
              <w:spacing w:after="0" w:line="240" w:lineRule="auto"/>
              <w:rPr>
                <w:rFonts w:ascii="Bookman Old Style" w:eastAsia="Times New Roman" w:hAnsi="Bookman Old Style" w:cs="Tahoma"/>
                <w:color w:val="000000"/>
                <w:sz w:val="24"/>
                <w:szCs w:val="24"/>
                <w:lang w:val="en-US"/>
              </w:rPr>
            </w:pPr>
          </w:p>
          <w:p w:rsidR="00096DB6" w:rsidRDefault="00096DB6" w:rsidP="00A8054E">
            <w:pPr>
              <w:spacing w:after="0" w:line="240" w:lineRule="auto"/>
              <w:rPr>
                <w:rFonts w:ascii="Bookman Old Style" w:eastAsia="Times New Roman" w:hAnsi="Bookman Old Style" w:cs="Tahoma"/>
                <w:color w:val="000000"/>
                <w:sz w:val="24"/>
                <w:szCs w:val="24"/>
                <w:lang w:val="en-US"/>
              </w:rPr>
            </w:pPr>
          </w:p>
          <w:p w:rsidR="00096DB6" w:rsidRPr="00C32E60" w:rsidRDefault="00096DB6" w:rsidP="00A8054E">
            <w:pPr>
              <w:spacing w:after="0" w:line="240" w:lineRule="auto"/>
              <w:rPr>
                <w:rFonts w:ascii="Bookman Old Style" w:eastAsia="Times New Roman" w:hAnsi="Bookman Old Style" w:cs="Tahoma"/>
                <w:color w:val="000000"/>
                <w:sz w:val="24"/>
                <w:szCs w:val="24"/>
                <w:lang w:val="en-US"/>
              </w:rPr>
            </w:pPr>
          </w:p>
        </w:tc>
        <w:tc>
          <w:tcPr>
            <w:tcW w:w="611" w:type="pct"/>
            <w:tcBorders>
              <w:top w:val="single" w:sz="4" w:space="0" w:color="000000" w:themeColor="text1"/>
              <w:left w:val="single" w:sz="4" w:space="0" w:color="auto"/>
              <w:bottom w:val="single" w:sz="4" w:space="0" w:color="000000" w:themeColor="text1"/>
              <w:right w:val="single" w:sz="4" w:space="0" w:color="auto"/>
            </w:tcBorders>
          </w:tcPr>
          <w:p w:rsidR="00096DB6" w:rsidRPr="00685CC4"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71,85</w:t>
            </w:r>
          </w:p>
        </w:tc>
        <w:tc>
          <w:tcPr>
            <w:tcW w:w="347"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685CC4"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75,00</w:t>
            </w:r>
          </w:p>
        </w:tc>
        <w:tc>
          <w:tcPr>
            <w:tcW w:w="397"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685CC4"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80,00</w:t>
            </w:r>
          </w:p>
        </w:tc>
        <w:tc>
          <w:tcPr>
            <w:tcW w:w="396" w:type="pct"/>
            <w:gridSpan w:val="2"/>
            <w:tcBorders>
              <w:top w:val="single" w:sz="4" w:space="0" w:color="000000" w:themeColor="text1"/>
              <w:left w:val="single" w:sz="4" w:space="0" w:color="auto"/>
              <w:bottom w:val="single" w:sz="4" w:space="0" w:color="000000" w:themeColor="text1"/>
              <w:right w:val="single" w:sz="4" w:space="0" w:color="auto"/>
            </w:tcBorders>
          </w:tcPr>
          <w:p w:rsidR="00096DB6" w:rsidRPr="00685CC4"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82,00</w:t>
            </w:r>
          </w:p>
        </w:tc>
        <w:tc>
          <w:tcPr>
            <w:tcW w:w="376" w:type="pct"/>
            <w:gridSpan w:val="3"/>
            <w:tcBorders>
              <w:top w:val="single" w:sz="4" w:space="0" w:color="000000" w:themeColor="text1"/>
              <w:left w:val="single" w:sz="4" w:space="0" w:color="auto"/>
              <w:bottom w:val="single" w:sz="4" w:space="0" w:color="000000" w:themeColor="text1"/>
              <w:right w:val="single" w:sz="4" w:space="0" w:color="auto"/>
            </w:tcBorders>
          </w:tcPr>
          <w:p w:rsidR="00096DB6" w:rsidRPr="00685CC4"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84</w:t>
            </w:r>
            <w:r w:rsidRPr="00003E8D">
              <w:rPr>
                <w:rFonts w:ascii="Bookman Old Style" w:eastAsia="Times New Roman" w:hAnsi="Bookman Old Style" w:cs="Tahoma"/>
                <w:color w:val="000000"/>
                <w:sz w:val="24"/>
                <w:szCs w:val="24"/>
                <w:lang w:val="en-US"/>
              </w:rPr>
              <w:t>,00</w:t>
            </w:r>
          </w:p>
        </w:tc>
        <w:tc>
          <w:tcPr>
            <w:tcW w:w="369" w:type="pct"/>
            <w:gridSpan w:val="3"/>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85</w:t>
            </w:r>
            <w:r w:rsidRPr="00003E8D">
              <w:rPr>
                <w:rFonts w:ascii="Bookman Old Style" w:eastAsia="Times New Roman" w:hAnsi="Bookman Old Style" w:cs="Tahoma"/>
                <w:color w:val="000000"/>
                <w:sz w:val="24"/>
                <w:szCs w:val="24"/>
                <w:lang w:val="en-US"/>
              </w:rPr>
              <w:t>,00</w:t>
            </w:r>
          </w:p>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p>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p>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p>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p>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p>
          <w:p w:rsidR="00096DB6" w:rsidRDefault="00096DB6" w:rsidP="00A8054E">
            <w:pPr>
              <w:spacing w:after="0" w:line="240" w:lineRule="auto"/>
              <w:jc w:val="center"/>
              <w:rPr>
                <w:rFonts w:ascii="Bookman Old Style" w:eastAsia="Times New Roman" w:hAnsi="Bookman Old Style" w:cs="Tahoma"/>
                <w:color w:val="000000"/>
                <w:sz w:val="24"/>
                <w:szCs w:val="24"/>
                <w:lang w:val="en-US"/>
              </w:rPr>
            </w:pPr>
          </w:p>
          <w:p w:rsidR="00096DB6" w:rsidRPr="00685CC4" w:rsidRDefault="00096DB6" w:rsidP="00A8054E">
            <w:pPr>
              <w:spacing w:after="0" w:line="240" w:lineRule="auto"/>
              <w:rPr>
                <w:rFonts w:ascii="Bookman Old Style" w:eastAsia="Times New Roman" w:hAnsi="Bookman Old Style" w:cs="Tahoma"/>
                <w:color w:val="000000"/>
                <w:sz w:val="24"/>
                <w:szCs w:val="24"/>
                <w:lang w:val="en-US"/>
              </w:rPr>
            </w:pPr>
          </w:p>
        </w:tc>
      </w:tr>
      <w:tr w:rsidR="000F51E3" w:rsidRPr="00685CC4" w:rsidTr="00A8054E">
        <w:trPr>
          <w:trHeight w:val="415"/>
        </w:trPr>
        <w:tc>
          <w:tcPr>
            <w:tcW w:w="197" w:type="pct"/>
            <w:tcBorders>
              <w:top w:val="single" w:sz="4" w:space="0" w:color="000000" w:themeColor="text1"/>
              <w:left w:val="single" w:sz="4" w:space="0" w:color="000000" w:themeColor="text1"/>
              <w:right w:val="single" w:sz="4" w:space="0" w:color="auto"/>
            </w:tcBorders>
            <w:vAlign w:val="center"/>
          </w:tcPr>
          <w:p w:rsidR="000F51E3" w:rsidRDefault="000F51E3" w:rsidP="00DA6C11">
            <w:pPr>
              <w:spacing w:after="0" w:line="240" w:lineRule="auto"/>
              <w:rPr>
                <w:rFonts w:ascii="Bookman Old Style" w:eastAsia="Times New Roman" w:hAnsi="Bookman Old Style" w:cs="Tahoma"/>
                <w:color w:val="000000"/>
                <w:sz w:val="24"/>
                <w:szCs w:val="24"/>
                <w:lang w:val="en-US"/>
              </w:rPr>
            </w:pPr>
          </w:p>
          <w:p w:rsidR="000F51E3" w:rsidRDefault="000F51E3" w:rsidP="0042766D">
            <w:pPr>
              <w:spacing w:after="0" w:line="240" w:lineRule="auto"/>
              <w:rPr>
                <w:rFonts w:ascii="Bookman Old Style" w:eastAsia="Times New Roman" w:hAnsi="Bookman Old Style" w:cs="Tahoma"/>
                <w:color w:val="000000"/>
                <w:sz w:val="24"/>
                <w:szCs w:val="24"/>
                <w:lang w:val="en-US"/>
              </w:rPr>
            </w:pPr>
          </w:p>
        </w:tc>
        <w:tc>
          <w:tcPr>
            <w:tcW w:w="699" w:type="pct"/>
            <w:tcBorders>
              <w:top w:val="single" w:sz="4" w:space="0" w:color="000000" w:themeColor="text1"/>
              <w:left w:val="single" w:sz="4" w:space="0" w:color="auto"/>
              <w:right w:val="single" w:sz="4" w:space="0" w:color="auto"/>
            </w:tcBorders>
            <w:vAlign w:val="center"/>
          </w:tcPr>
          <w:p w:rsidR="000F51E3" w:rsidRDefault="000F51E3">
            <w:pPr>
              <w:rPr>
                <w:rFonts w:ascii="Bookman Old Style" w:eastAsia="Times New Roman" w:hAnsi="Bookman Old Style" w:cs="Tahoma"/>
                <w:color w:val="000000"/>
                <w:sz w:val="24"/>
                <w:szCs w:val="24"/>
                <w:lang w:val="en-US"/>
              </w:rPr>
            </w:pPr>
          </w:p>
          <w:p w:rsidR="000F51E3" w:rsidRDefault="000F51E3" w:rsidP="00735E09">
            <w:pPr>
              <w:spacing w:after="0" w:line="240" w:lineRule="auto"/>
              <w:rPr>
                <w:rFonts w:ascii="Bookman Old Style" w:eastAsia="Times New Roman" w:hAnsi="Bookman Old Style" w:cs="Tahoma"/>
                <w:color w:val="000000"/>
                <w:sz w:val="24"/>
                <w:szCs w:val="24"/>
                <w:lang w:val="en-US"/>
              </w:rPr>
            </w:pPr>
          </w:p>
        </w:tc>
        <w:tc>
          <w:tcPr>
            <w:tcW w:w="733" w:type="pct"/>
            <w:tcBorders>
              <w:top w:val="single" w:sz="4" w:space="0" w:color="000000" w:themeColor="text1"/>
              <w:left w:val="single" w:sz="4" w:space="0" w:color="auto"/>
              <w:right w:val="single" w:sz="4" w:space="0" w:color="auto"/>
            </w:tcBorders>
            <w:vAlign w:val="center"/>
          </w:tcPr>
          <w:p w:rsidR="000F51E3" w:rsidRDefault="000F51E3">
            <w:pP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Meningkatkan Nilai SAKIP OPD</w:t>
            </w:r>
          </w:p>
          <w:p w:rsidR="000F51E3" w:rsidRDefault="000F51E3" w:rsidP="00735E09">
            <w:pPr>
              <w:spacing w:after="0" w:line="240" w:lineRule="auto"/>
              <w:rPr>
                <w:rFonts w:ascii="Bookman Old Style" w:eastAsia="Times New Roman" w:hAnsi="Bookman Old Style" w:cs="Tahoma"/>
                <w:color w:val="000000"/>
                <w:sz w:val="24"/>
                <w:szCs w:val="24"/>
                <w:lang w:val="en-US"/>
              </w:rPr>
            </w:pPr>
          </w:p>
        </w:tc>
        <w:tc>
          <w:tcPr>
            <w:tcW w:w="875" w:type="pct"/>
            <w:gridSpan w:val="3"/>
            <w:tcBorders>
              <w:top w:val="single" w:sz="4" w:space="0" w:color="000000" w:themeColor="text1"/>
              <w:left w:val="single" w:sz="4" w:space="0" w:color="auto"/>
              <w:right w:val="single" w:sz="4" w:space="0" w:color="auto"/>
            </w:tcBorders>
          </w:tcPr>
          <w:p w:rsidR="000F51E3" w:rsidRDefault="000F51E3" w:rsidP="00A8054E">
            <w:pPr>
              <w:spacing w:after="0" w:line="240" w:lineRule="auto"/>
              <w:rPr>
                <w:rFonts w:ascii="Bookman Old Style" w:eastAsia="Times New Roman" w:hAnsi="Bookman Old Style" w:cs="Tahoma"/>
                <w:color w:val="000000"/>
                <w:sz w:val="24"/>
                <w:szCs w:val="24"/>
                <w:lang w:val="en-US"/>
              </w:rPr>
            </w:pPr>
            <w:r w:rsidRPr="00DF0B0C">
              <w:rPr>
                <w:rFonts w:ascii="Bookman Old Style" w:eastAsia="Times New Roman" w:hAnsi="Bookman Old Style" w:cs="Tahoma"/>
                <w:color w:val="000000"/>
                <w:sz w:val="24"/>
                <w:szCs w:val="24"/>
                <w:lang w:val="en-US"/>
              </w:rPr>
              <w:t>Nilai SAKIP OPD</w:t>
            </w:r>
          </w:p>
        </w:tc>
        <w:tc>
          <w:tcPr>
            <w:tcW w:w="611" w:type="pct"/>
            <w:tcBorders>
              <w:top w:val="single" w:sz="4" w:space="0" w:color="000000" w:themeColor="text1"/>
              <w:left w:val="single" w:sz="4" w:space="0" w:color="auto"/>
              <w:right w:val="single" w:sz="4" w:space="0" w:color="auto"/>
            </w:tcBorders>
          </w:tcPr>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49,77</w:t>
            </w:r>
          </w:p>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p>
        </w:tc>
        <w:tc>
          <w:tcPr>
            <w:tcW w:w="352" w:type="pct"/>
            <w:gridSpan w:val="3"/>
            <w:tcBorders>
              <w:top w:val="single" w:sz="4" w:space="0" w:color="000000" w:themeColor="text1"/>
              <w:left w:val="single" w:sz="4" w:space="0" w:color="auto"/>
              <w:right w:val="single" w:sz="4" w:space="0" w:color="auto"/>
            </w:tcBorders>
          </w:tcPr>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50,00</w:t>
            </w:r>
          </w:p>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p>
        </w:tc>
        <w:tc>
          <w:tcPr>
            <w:tcW w:w="396" w:type="pct"/>
            <w:gridSpan w:val="2"/>
            <w:tcBorders>
              <w:top w:val="single" w:sz="4" w:space="0" w:color="000000" w:themeColor="text1"/>
              <w:left w:val="single" w:sz="4" w:space="0" w:color="auto"/>
              <w:right w:val="single" w:sz="4" w:space="0" w:color="auto"/>
            </w:tcBorders>
          </w:tcPr>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51,00</w:t>
            </w:r>
          </w:p>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p>
        </w:tc>
        <w:tc>
          <w:tcPr>
            <w:tcW w:w="396" w:type="pct"/>
            <w:gridSpan w:val="3"/>
            <w:tcBorders>
              <w:top w:val="single" w:sz="4" w:space="0" w:color="000000" w:themeColor="text1"/>
              <w:left w:val="single" w:sz="4" w:space="0" w:color="auto"/>
              <w:right w:val="single" w:sz="4" w:space="0" w:color="auto"/>
            </w:tcBorders>
          </w:tcPr>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54,00</w:t>
            </w:r>
          </w:p>
          <w:p w:rsidR="000F51E3" w:rsidRDefault="000F51E3" w:rsidP="000C5CA4">
            <w:pPr>
              <w:spacing w:after="0" w:line="240" w:lineRule="auto"/>
              <w:rPr>
                <w:rFonts w:ascii="Bookman Old Style" w:eastAsia="Times New Roman" w:hAnsi="Bookman Old Style" w:cs="Tahoma"/>
                <w:color w:val="000000"/>
                <w:sz w:val="24"/>
                <w:szCs w:val="24"/>
                <w:lang w:val="en-US"/>
              </w:rPr>
            </w:pPr>
          </w:p>
        </w:tc>
        <w:tc>
          <w:tcPr>
            <w:tcW w:w="376" w:type="pct"/>
            <w:gridSpan w:val="3"/>
            <w:tcBorders>
              <w:top w:val="single" w:sz="4" w:space="0" w:color="000000" w:themeColor="text1"/>
              <w:left w:val="single" w:sz="4" w:space="0" w:color="auto"/>
              <w:right w:val="single" w:sz="4" w:space="0" w:color="auto"/>
            </w:tcBorders>
          </w:tcPr>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55,00</w:t>
            </w:r>
          </w:p>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p>
        </w:tc>
        <w:tc>
          <w:tcPr>
            <w:tcW w:w="365" w:type="pct"/>
            <w:tcBorders>
              <w:top w:val="single" w:sz="4" w:space="0" w:color="000000" w:themeColor="text1"/>
              <w:left w:val="single" w:sz="4" w:space="0" w:color="auto"/>
              <w:right w:val="single" w:sz="4" w:space="0" w:color="000000" w:themeColor="text1"/>
            </w:tcBorders>
          </w:tcPr>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60,00</w:t>
            </w:r>
          </w:p>
          <w:p w:rsidR="000F51E3" w:rsidRDefault="000F51E3" w:rsidP="000C5CA4">
            <w:pPr>
              <w:spacing w:after="0" w:line="240" w:lineRule="auto"/>
              <w:jc w:val="center"/>
              <w:rPr>
                <w:rFonts w:ascii="Bookman Old Style" w:eastAsia="Times New Roman" w:hAnsi="Bookman Old Style" w:cs="Tahoma"/>
                <w:color w:val="000000"/>
                <w:sz w:val="24"/>
                <w:szCs w:val="24"/>
                <w:lang w:val="en-US"/>
              </w:rPr>
            </w:pPr>
          </w:p>
        </w:tc>
      </w:tr>
      <w:tr w:rsidR="00096DB6" w:rsidRPr="00685CC4" w:rsidTr="00BC4BA3">
        <w:trPr>
          <w:trHeight w:val="687"/>
        </w:trPr>
        <w:tc>
          <w:tcPr>
            <w:tcW w:w="197" w:type="pct"/>
            <w:tcBorders>
              <w:top w:val="single" w:sz="4" w:space="0" w:color="000000" w:themeColor="text1"/>
              <w:left w:val="single" w:sz="4" w:space="0" w:color="auto"/>
              <w:bottom w:val="single" w:sz="4" w:space="0" w:color="000000" w:themeColor="text1"/>
              <w:right w:val="single" w:sz="4" w:space="0" w:color="auto"/>
            </w:tcBorders>
            <w:vAlign w:val="center"/>
          </w:tcPr>
          <w:p w:rsidR="00096DB6" w:rsidRDefault="00096DB6" w:rsidP="008F6C2B">
            <w:pPr>
              <w:spacing w:after="0" w:line="240" w:lineRule="auto"/>
              <w:rPr>
                <w:rFonts w:ascii="Bookman Old Style" w:eastAsia="Times New Roman" w:hAnsi="Bookman Old Style" w:cs="Tahoma"/>
                <w:color w:val="000000"/>
                <w:sz w:val="24"/>
                <w:szCs w:val="24"/>
                <w:lang w:val="en-US"/>
              </w:rPr>
            </w:pPr>
          </w:p>
        </w:tc>
        <w:tc>
          <w:tcPr>
            <w:tcW w:w="699" w:type="pct"/>
            <w:tcBorders>
              <w:top w:val="single" w:sz="4" w:space="0" w:color="000000" w:themeColor="text1"/>
              <w:left w:val="single" w:sz="4" w:space="0" w:color="auto"/>
              <w:bottom w:val="single" w:sz="4" w:space="0" w:color="000000" w:themeColor="text1"/>
              <w:right w:val="single" w:sz="4" w:space="0" w:color="auto"/>
            </w:tcBorders>
          </w:tcPr>
          <w:p w:rsidR="00096DB6" w:rsidRDefault="00096DB6" w:rsidP="008F6C2B">
            <w:pPr>
              <w:spacing w:after="0" w:line="240" w:lineRule="auto"/>
              <w:rPr>
                <w:rFonts w:ascii="Bookman Old Style" w:eastAsia="Times New Roman" w:hAnsi="Bookman Old Style" w:cs="Tahoma"/>
                <w:color w:val="000000"/>
                <w:sz w:val="24"/>
                <w:szCs w:val="24"/>
                <w:lang w:val="en-US"/>
              </w:rPr>
            </w:pPr>
          </w:p>
        </w:tc>
        <w:tc>
          <w:tcPr>
            <w:tcW w:w="740" w:type="pct"/>
            <w:gridSpan w:val="3"/>
            <w:tcBorders>
              <w:top w:val="single" w:sz="4" w:space="0" w:color="000000" w:themeColor="text1"/>
              <w:left w:val="single" w:sz="4" w:space="0" w:color="auto"/>
              <w:bottom w:val="single" w:sz="4" w:space="0" w:color="000000" w:themeColor="text1"/>
              <w:right w:val="single" w:sz="4" w:space="0" w:color="000000"/>
            </w:tcBorders>
          </w:tcPr>
          <w:p w:rsidR="00096DB6" w:rsidRPr="006C6461" w:rsidRDefault="00096DB6" w:rsidP="008F6C2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Meningkatnya Tertib Administrasi Pengelolaan Keuangan Aset Daerah</w:t>
            </w:r>
          </w:p>
        </w:tc>
        <w:tc>
          <w:tcPr>
            <w:tcW w:w="868" w:type="pct"/>
            <w:tcBorders>
              <w:top w:val="single" w:sz="4" w:space="0" w:color="000000" w:themeColor="text1"/>
              <w:left w:val="single" w:sz="4" w:space="0" w:color="000000"/>
              <w:bottom w:val="single" w:sz="4" w:space="0" w:color="000000" w:themeColor="text1"/>
              <w:right w:val="single" w:sz="4" w:space="0" w:color="auto"/>
            </w:tcBorders>
          </w:tcPr>
          <w:p w:rsidR="00096DB6" w:rsidRPr="00DF0B0C" w:rsidRDefault="00096DB6" w:rsidP="008F6C2B">
            <w:pPr>
              <w:spacing w:after="0" w:line="240" w:lineRule="auto"/>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Laporan Keuangan Sesuai SAP</w:t>
            </w:r>
          </w:p>
        </w:tc>
        <w:tc>
          <w:tcPr>
            <w:tcW w:w="611" w:type="pct"/>
            <w:tcBorders>
              <w:top w:val="single" w:sz="4" w:space="0" w:color="000000" w:themeColor="text1"/>
              <w:left w:val="nil"/>
              <w:bottom w:val="single" w:sz="4" w:space="0" w:color="000000" w:themeColor="text1"/>
              <w:right w:val="single" w:sz="4" w:space="0" w:color="auto"/>
            </w:tcBorders>
            <w:shd w:val="clear" w:color="auto" w:fill="auto"/>
          </w:tcPr>
          <w:p w:rsidR="00096DB6" w:rsidRPr="00685CC4" w:rsidRDefault="00096DB6" w:rsidP="008F6C2B">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Sesuai</w:t>
            </w:r>
          </w:p>
        </w:tc>
        <w:tc>
          <w:tcPr>
            <w:tcW w:w="345" w:type="pct"/>
            <w:tcBorders>
              <w:top w:val="single" w:sz="4" w:space="0" w:color="000000" w:themeColor="text1"/>
              <w:left w:val="nil"/>
              <w:bottom w:val="single" w:sz="4" w:space="0" w:color="000000" w:themeColor="text1"/>
              <w:right w:val="single" w:sz="4" w:space="0" w:color="auto"/>
            </w:tcBorders>
            <w:shd w:val="clear" w:color="auto" w:fill="auto"/>
          </w:tcPr>
          <w:p w:rsidR="00096DB6" w:rsidRPr="00685CC4" w:rsidRDefault="00096DB6" w:rsidP="008F6C2B">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Sesuai</w:t>
            </w:r>
          </w:p>
        </w:tc>
        <w:tc>
          <w:tcPr>
            <w:tcW w:w="399" w:type="pct"/>
            <w:gridSpan w:val="3"/>
            <w:tcBorders>
              <w:top w:val="single" w:sz="4" w:space="0" w:color="000000" w:themeColor="text1"/>
              <w:left w:val="nil"/>
              <w:bottom w:val="single" w:sz="4" w:space="0" w:color="000000" w:themeColor="text1"/>
              <w:right w:val="single" w:sz="4" w:space="0" w:color="auto"/>
            </w:tcBorders>
            <w:shd w:val="clear" w:color="auto" w:fill="auto"/>
          </w:tcPr>
          <w:p w:rsidR="00096DB6" w:rsidRPr="00685CC4" w:rsidRDefault="00096DB6" w:rsidP="009F448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Sesuai</w:t>
            </w:r>
          </w:p>
        </w:tc>
        <w:tc>
          <w:tcPr>
            <w:tcW w:w="398" w:type="pct"/>
            <w:gridSpan w:val="3"/>
            <w:tcBorders>
              <w:top w:val="single" w:sz="4" w:space="0" w:color="000000" w:themeColor="text1"/>
              <w:left w:val="nil"/>
              <w:bottom w:val="single" w:sz="4" w:space="0" w:color="000000" w:themeColor="text1"/>
              <w:right w:val="single" w:sz="4" w:space="0" w:color="auto"/>
            </w:tcBorders>
            <w:shd w:val="clear" w:color="auto" w:fill="auto"/>
          </w:tcPr>
          <w:p w:rsidR="00096DB6" w:rsidRPr="00685CC4" w:rsidRDefault="00096DB6" w:rsidP="009F4484">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Sesuai</w:t>
            </w:r>
          </w:p>
        </w:tc>
        <w:tc>
          <w:tcPr>
            <w:tcW w:w="376" w:type="pct"/>
            <w:gridSpan w:val="3"/>
            <w:tcBorders>
              <w:top w:val="single" w:sz="4" w:space="0" w:color="000000" w:themeColor="text1"/>
              <w:left w:val="nil"/>
              <w:bottom w:val="single" w:sz="4" w:space="0" w:color="000000" w:themeColor="text1"/>
              <w:right w:val="single" w:sz="4" w:space="0" w:color="auto"/>
            </w:tcBorders>
            <w:shd w:val="clear" w:color="auto" w:fill="auto"/>
          </w:tcPr>
          <w:p w:rsidR="00096DB6" w:rsidRPr="00685CC4" w:rsidRDefault="00096DB6" w:rsidP="008F6C2B">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Sesuai</w:t>
            </w:r>
          </w:p>
        </w:tc>
        <w:tc>
          <w:tcPr>
            <w:tcW w:w="367" w:type="pct"/>
            <w:gridSpan w:val="2"/>
            <w:tcBorders>
              <w:top w:val="single" w:sz="4" w:space="0" w:color="000000" w:themeColor="text1"/>
              <w:left w:val="nil"/>
              <w:bottom w:val="single" w:sz="4" w:space="0" w:color="000000" w:themeColor="text1"/>
              <w:right w:val="single" w:sz="4" w:space="0" w:color="auto"/>
            </w:tcBorders>
            <w:shd w:val="clear" w:color="auto" w:fill="auto"/>
          </w:tcPr>
          <w:p w:rsidR="00096DB6" w:rsidRPr="00685CC4" w:rsidRDefault="00096DB6" w:rsidP="008F6C2B">
            <w:pPr>
              <w:spacing w:after="0" w:line="240" w:lineRule="auto"/>
              <w:jc w:val="center"/>
              <w:rPr>
                <w:rFonts w:ascii="Bookman Old Style" w:eastAsia="Times New Roman" w:hAnsi="Bookman Old Style" w:cs="Tahoma"/>
                <w:color w:val="000000"/>
                <w:sz w:val="24"/>
                <w:szCs w:val="24"/>
                <w:lang w:val="en-US"/>
              </w:rPr>
            </w:pPr>
            <w:r>
              <w:rPr>
                <w:rFonts w:ascii="Bookman Old Style" w:eastAsia="Times New Roman" w:hAnsi="Bookman Old Style" w:cs="Tahoma"/>
                <w:color w:val="000000"/>
                <w:sz w:val="24"/>
                <w:szCs w:val="24"/>
                <w:lang w:val="en-US"/>
              </w:rPr>
              <w:t>Sesuai</w:t>
            </w:r>
          </w:p>
        </w:tc>
      </w:tr>
    </w:tbl>
    <w:p w:rsidR="003B0ACF" w:rsidRDefault="003B0ACF" w:rsidP="002B4B66">
      <w:pPr>
        <w:tabs>
          <w:tab w:val="left" w:pos="8910"/>
        </w:tabs>
      </w:pPr>
    </w:p>
    <w:p w:rsidR="00A95B89" w:rsidRDefault="00A95B89" w:rsidP="002B4B66">
      <w:pPr>
        <w:tabs>
          <w:tab w:val="left" w:pos="8910"/>
        </w:tabs>
      </w:pPr>
    </w:p>
    <w:p w:rsidR="00A95B89" w:rsidRDefault="00A95B89" w:rsidP="002B4B66">
      <w:pPr>
        <w:tabs>
          <w:tab w:val="left" w:pos="8910"/>
        </w:tabs>
      </w:pPr>
    </w:p>
    <w:p w:rsidR="00A95B89" w:rsidRDefault="00A95B89" w:rsidP="002B4B66">
      <w:pPr>
        <w:tabs>
          <w:tab w:val="left" w:pos="8910"/>
        </w:tabs>
      </w:pPr>
    </w:p>
    <w:p w:rsidR="00A95B89" w:rsidRDefault="00A95B89" w:rsidP="002B4B66">
      <w:pPr>
        <w:tabs>
          <w:tab w:val="left" w:pos="8910"/>
        </w:tabs>
        <w:sectPr w:rsidR="00A95B89" w:rsidSect="0064672C">
          <w:pgSz w:w="20163" w:h="12242" w:orient="landscape" w:code="5"/>
          <w:pgMar w:top="1134" w:right="1134" w:bottom="1701" w:left="1134" w:header="709" w:footer="1020" w:gutter="0"/>
          <w:cols w:space="708"/>
          <w:docGrid w:linePitch="360"/>
        </w:sectPr>
      </w:pPr>
    </w:p>
    <w:p w:rsidR="000B06A2" w:rsidRPr="00685CC4" w:rsidRDefault="000B06A2" w:rsidP="000B06A2">
      <w:pPr>
        <w:pStyle w:val="Heading1"/>
        <w:ind w:left="0"/>
        <w:rPr>
          <w:rFonts w:ascii="Bookman Old Style" w:hAnsi="Bookman Old Style"/>
          <w:szCs w:val="24"/>
        </w:rPr>
      </w:pPr>
      <w:bookmarkStart w:id="104" w:name="_Toc512381220"/>
      <w:bookmarkStart w:id="105" w:name="_Toc512423521"/>
      <w:bookmarkStart w:id="106" w:name="_Toc512578820"/>
      <w:bookmarkStart w:id="107" w:name="_Toc76324523"/>
      <w:bookmarkStart w:id="108" w:name="_Toc512031278"/>
      <w:bookmarkStart w:id="109" w:name="_Toc511856544"/>
      <w:bookmarkEnd w:id="95"/>
      <w:r w:rsidRPr="00685CC4">
        <w:rPr>
          <w:rFonts w:ascii="Bookman Old Style" w:hAnsi="Bookman Old Style"/>
          <w:szCs w:val="24"/>
        </w:rPr>
        <w:lastRenderedPageBreak/>
        <w:t>BAB V</w:t>
      </w:r>
      <w:bookmarkEnd w:id="104"/>
      <w:bookmarkEnd w:id="105"/>
      <w:bookmarkEnd w:id="106"/>
      <w:bookmarkEnd w:id="107"/>
    </w:p>
    <w:p w:rsidR="000B06A2" w:rsidRPr="00685CC4" w:rsidRDefault="000B06A2" w:rsidP="000B06A2">
      <w:pPr>
        <w:pStyle w:val="Heading1"/>
        <w:ind w:left="0"/>
        <w:rPr>
          <w:rFonts w:ascii="Bookman Old Style" w:hAnsi="Bookman Old Style"/>
          <w:szCs w:val="24"/>
        </w:rPr>
      </w:pPr>
      <w:bookmarkStart w:id="110" w:name="_Toc512381221"/>
      <w:bookmarkStart w:id="111" w:name="_Toc512423522"/>
      <w:bookmarkStart w:id="112" w:name="_Toc512578821"/>
      <w:bookmarkStart w:id="113" w:name="_Toc76324524"/>
      <w:r w:rsidRPr="00685CC4">
        <w:rPr>
          <w:rFonts w:ascii="Bookman Old Style" w:hAnsi="Bookman Old Style"/>
          <w:szCs w:val="24"/>
        </w:rPr>
        <w:t>STRATEGI DAN ARAH KEBIJAKAN</w:t>
      </w:r>
      <w:bookmarkEnd w:id="110"/>
      <w:bookmarkEnd w:id="111"/>
      <w:bookmarkEnd w:id="112"/>
      <w:bookmarkEnd w:id="113"/>
    </w:p>
    <w:p w:rsidR="000B06A2" w:rsidRPr="00685CC4" w:rsidRDefault="000B06A2" w:rsidP="000B06A2">
      <w:pPr>
        <w:spacing w:after="0" w:line="360" w:lineRule="auto"/>
        <w:jc w:val="center"/>
        <w:rPr>
          <w:rFonts w:ascii="Bookman Old Style" w:hAnsi="Bookman Old Style" w:cs="Tahoma"/>
          <w:b/>
          <w:sz w:val="24"/>
          <w:szCs w:val="24"/>
        </w:rPr>
      </w:pPr>
    </w:p>
    <w:p w:rsidR="000B06A2" w:rsidRPr="00685CC4" w:rsidRDefault="000B06A2" w:rsidP="000B06A2">
      <w:pPr>
        <w:spacing w:after="0" w:line="360" w:lineRule="auto"/>
        <w:ind w:firstLine="709"/>
        <w:contextualSpacing/>
        <w:jc w:val="both"/>
        <w:rPr>
          <w:rFonts w:ascii="Bookman Old Style" w:hAnsi="Bookman Old Style" w:cs="Tahoma"/>
          <w:color w:val="1D1B11"/>
          <w:sz w:val="24"/>
          <w:szCs w:val="24"/>
          <w:lang w:val="en-US"/>
        </w:rPr>
      </w:pPr>
      <w:r w:rsidRPr="00685CC4">
        <w:rPr>
          <w:rFonts w:ascii="Bookman Old Style" w:hAnsi="Bookman Old Style" w:cs="Tahoma"/>
          <w:color w:val="1D1B11"/>
          <w:sz w:val="24"/>
          <w:szCs w:val="24"/>
          <w:lang w:val="sv-SE"/>
        </w:rPr>
        <w:t xml:space="preserve">Strategi dan arah kebijakan merupakan rumusan perencanaan komprehensif tentang bagaimana Pemerintah Daerah mencapai tujuan dan sasaran RPJMD dengan efektif dan efisien. Dengan pendekatan yang komprehensif, strategi juga dapat </w:t>
      </w:r>
      <w:r w:rsidRPr="00685CC4">
        <w:rPr>
          <w:rFonts w:ascii="Bookman Old Style" w:hAnsi="Bookman Old Style" w:cs="Tahoma"/>
          <w:color w:val="1D1B11"/>
          <w:sz w:val="24"/>
          <w:szCs w:val="24"/>
        </w:rPr>
        <w:t xml:space="preserve">digunakan </w:t>
      </w:r>
      <w:r w:rsidRPr="00685CC4">
        <w:rPr>
          <w:rFonts w:ascii="Bookman Old Style" w:hAnsi="Bookman Old Style" w:cs="Tahoma"/>
          <w:color w:val="1D1B11"/>
          <w:sz w:val="24"/>
          <w:szCs w:val="24"/>
          <w:lang w:val="sv-SE"/>
        </w:rPr>
        <w:t xml:space="preserve">sebagai sarana untuk melakukan tranformasi, reformasi, dan perbaikan kinerja birokrasi. </w:t>
      </w:r>
      <w:r w:rsidRPr="00685CC4">
        <w:rPr>
          <w:rFonts w:ascii="Bookman Old Style" w:hAnsi="Bookman Old Style" w:cs="Tahoma"/>
          <w:color w:val="1D1B11"/>
          <w:sz w:val="24"/>
          <w:szCs w:val="24"/>
        </w:rPr>
        <w:t>Perencanaan strategik tidak saja mengagendakan aktivitas pembangunan, tetapi juga segala program yang mendukung dan menciptakan layanan masyarakat tersebut dapat dilakukan dengan baik, termasuk di dalamnya upaya memberbaiki kinerja dan kapasitas birokrasi, sistem manajemen, dan pemanfaatan teknologi informasi</w:t>
      </w:r>
      <w:r w:rsidRPr="00685CC4">
        <w:rPr>
          <w:rFonts w:ascii="Bookman Old Style" w:hAnsi="Bookman Old Style" w:cs="Tahoma"/>
          <w:color w:val="1D1B11"/>
          <w:sz w:val="24"/>
          <w:szCs w:val="24"/>
          <w:lang w:val="en-US"/>
        </w:rPr>
        <w:t xml:space="preserve">. </w:t>
      </w:r>
    </w:p>
    <w:p w:rsidR="000B06A2" w:rsidRPr="00685CC4" w:rsidRDefault="000B06A2" w:rsidP="000B06A2">
      <w:pPr>
        <w:spacing w:after="0" w:line="360" w:lineRule="auto"/>
        <w:ind w:firstLine="709"/>
        <w:contextualSpacing/>
        <w:jc w:val="both"/>
        <w:rPr>
          <w:rFonts w:ascii="Bookman Old Style" w:hAnsi="Bookman Old Style" w:cs="Tahoma"/>
          <w:color w:val="1D1B11"/>
          <w:sz w:val="24"/>
          <w:szCs w:val="24"/>
          <w:lang w:val="sv-SE"/>
        </w:rPr>
      </w:pPr>
      <w:r w:rsidRPr="00685CC4">
        <w:rPr>
          <w:rFonts w:ascii="Bookman Old Style" w:hAnsi="Bookman Old Style" w:cs="Tahoma"/>
          <w:color w:val="1D1B11"/>
          <w:sz w:val="24"/>
          <w:szCs w:val="24"/>
          <w:lang w:val="sv-SE"/>
        </w:rPr>
        <w:t>Strat</w:t>
      </w:r>
      <w:r w:rsidR="00F44697" w:rsidRPr="00685CC4">
        <w:rPr>
          <w:rFonts w:ascii="Bookman Old Style" w:hAnsi="Bookman Old Style" w:cs="Tahoma"/>
          <w:color w:val="1D1B11"/>
          <w:sz w:val="24"/>
          <w:szCs w:val="24"/>
          <w:lang w:val="sv-SE"/>
        </w:rPr>
        <w:t>egi adalah langkah b</w:t>
      </w:r>
      <w:r w:rsidRPr="00685CC4">
        <w:rPr>
          <w:rFonts w:ascii="Bookman Old Style" w:hAnsi="Bookman Old Style" w:cs="Tahoma"/>
          <w:color w:val="1D1B11"/>
          <w:sz w:val="24"/>
          <w:szCs w:val="24"/>
          <w:lang w:val="sv-SE"/>
        </w:rPr>
        <w:t>erisikan program-program</w:t>
      </w:r>
      <w:r w:rsidR="00F44697" w:rsidRPr="00685CC4">
        <w:rPr>
          <w:rFonts w:ascii="Bookman Old Style" w:hAnsi="Bookman Old Style" w:cs="Tahoma"/>
          <w:color w:val="1D1B11"/>
          <w:sz w:val="24"/>
          <w:szCs w:val="24"/>
          <w:lang w:val="sv-SE"/>
        </w:rPr>
        <w:t xml:space="preserve"> sebagai prioritas pembangunan Daerah / Perangkat Daerah unutk mencapai sasaran.</w:t>
      </w:r>
      <w:r w:rsidRPr="00685CC4">
        <w:rPr>
          <w:rFonts w:ascii="Bookman Old Style" w:hAnsi="Bookman Old Style" w:cs="Tahoma"/>
          <w:color w:val="1D1B11"/>
          <w:sz w:val="24"/>
          <w:szCs w:val="24"/>
          <w:lang w:val="sv-SE"/>
        </w:rPr>
        <w:t xml:space="preserve"> Strategi harus dijadikan salah satu rujukan penting dalam perencanaan pembangunan daerah (</w:t>
      </w:r>
      <w:r w:rsidRPr="00685CC4">
        <w:rPr>
          <w:rFonts w:ascii="Bookman Old Style" w:hAnsi="Bookman Old Style" w:cs="Tahoma"/>
          <w:i/>
          <w:color w:val="1D1B11"/>
          <w:sz w:val="24"/>
          <w:szCs w:val="24"/>
          <w:lang w:val="sv-SE"/>
        </w:rPr>
        <w:t>strategy focussed-management</w:t>
      </w:r>
      <w:r w:rsidRPr="00685CC4">
        <w:rPr>
          <w:rFonts w:ascii="Bookman Old Style" w:hAnsi="Bookman Old Style" w:cs="Tahoma"/>
          <w:color w:val="1D1B11"/>
          <w:sz w:val="24"/>
          <w:szCs w:val="24"/>
          <w:lang w:val="sv-SE"/>
        </w:rPr>
        <w:t xml:space="preserve">). </w:t>
      </w:r>
      <w:r w:rsidRPr="00685CC4">
        <w:rPr>
          <w:rFonts w:ascii="Bookman Old Style" w:hAnsi="Bookman Old Style" w:cs="Tahoma"/>
          <w:color w:val="1D1B11"/>
          <w:sz w:val="24"/>
          <w:szCs w:val="24"/>
        </w:rPr>
        <w:t>Rumusan strategi berupa pernyataan yang men</w:t>
      </w:r>
      <w:r w:rsidRPr="00685CC4">
        <w:rPr>
          <w:rFonts w:ascii="Bookman Old Style" w:hAnsi="Bookman Old Style" w:cs="Tahoma"/>
          <w:color w:val="1D1B11"/>
          <w:sz w:val="24"/>
          <w:szCs w:val="24"/>
          <w:lang w:val="sv-SE"/>
        </w:rPr>
        <w:t>jelaskan</w:t>
      </w:r>
      <w:r w:rsidRPr="00685CC4">
        <w:rPr>
          <w:rFonts w:ascii="Bookman Old Style" w:hAnsi="Bookman Old Style" w:cs="Tahoma"/>
          <w:color w:val="1D1B11"/>
          <w:sz w:val="24"/>
          <w:szCs w:val="24"/>
        </w:rPr>
        <w:t xml:space="preserve"> bagaimana tujuan</w:t>
      </w:r>
      <w:r w:rsidRPr="00685CC4">
        <w:rPr>
          <w:rFonts w:ascii="Bookman Old Style" w:hAnsi="Bookman Old Style" w:cs="Tahoma"/>
          <w:color w:val="1D1B11"/>
          <w:sz w:val="24"/>
          <w:szCs w:val="24"/>
          <w:lang w:val="sv-SE"/>
        </w:rPr>
        <w:t xml:space="preserve"> dan sasaran </w:t>
      </w:r>
      <w:r w:rsidRPr="00685CC4">
        <w:rPr>
          <w:rFonts w:ascii="Bookman Old Style" w:hAnsi="Bookman Old Style" w:cs="Tahoma"/>
          <w:color w:val="1D1B11"/>
          <w:sz w:val="24"/>
          <w:szCs w:val="24"/>
        </w:rPr>
        <w:t>akan dicapai</w:t>
      </w:r>
      <w:r w:rsidRPr="00685CC4">
        <w:rPr>
          <w:rFonts w:ascii="Bookman Old Style" w:hAnsi="Bookman Old Style" w:cs="Tahoma"/>
          <w:color w:val="1D1B11"/>
          <w:sz w:val="24"/>
          <w:szCs w:val="24"/>
          <w:lang w:val="sv-SE"/>
        </w:rPr>
        <w:t xml:space="preserve"> yang selanjutnya diperjelas dengan </w:t>
      </w:r>
      <w:r w:rsidRPr="00685CC4">
        <w:rPr>
          <w:rFonts w:ascii="Bookman Old Style" w:hAnsi="Bookman Old Style" w:cs="Tahoma"/>
          <w:color w:val="1D1B11"/>
          <w:sz w:val="24"/>
          <w:szCs w:val="24"/>
        </w:rPr>
        <w:t>serangkaian</w:t>
      </w:r>
      <w:r w:rsidRPr="00685CC4">
        <w:rPr>
          <w:rFonts w:ascii="Bookman Old Style" w:hAnsi="Bookman Old Style" w:cs="Tahoma"/>
          <w:color w:val="1D1B11"/>
          <w:sz w:val="24"/>
          <w:szCs w:val="24"/>
          <w:lang w:val="sv-SE"/>
        </w:rPr>
        <w:t xml:space="preserve"> arah kebijakan. Rumusan strategi juga harus menunju</w:t>
      </w:r>
      <w:r w:rsidRPr="00685CC4">
        <w:rPr>
          <w:rFonts w:ascii="Bookman Old Style" w:hAnsi="Bookman Old Style" w:cs="Tahoma"/>
          <w:color w:val="1D1B11"/>
          <w:sz w:val="24"/>
          <w:szCs w:val="24"/>
        </w:rPr>
        <w:t>k</w:t>
      </w:r>
      <w:r w:rsidRPr="00685CC4">
        <w:rPr>
          <w:rFonts w:ascii="Bookman Old Style" w:hAnsi="Bookman Old Style" w:cs="Tahoma"/>
          <w:color w:val="1D1B11"/>
          <w:sz w:val="24"/>
          <w:szCs w:val="24"/>
          <w:lang w:val="sv-SE"/>
        </w:rPr>
        <w:t xml:space="preserve">kan keinginan yang kuat bagaimana Pemerintah Daerah menciptakan nilai tambah </w:t>
      </w:r>
      <w:r w:rsidRPr="00685CC4">
        <w:rPr>
          <w:rFonts w:ascii="Bookman Old Style" w:hAnsi="Bookman Old Style" w:cs="Tahoma"/>
          <w:i/>
          <w:color w:val="1D1B11"/>
          <w:sz w:val="24"/>
          <w:szCs w:val="24"/>
          <w:lang w:val="sv-SE"/>
        </w:rPr>
        <w:t>(</w:t>
      </w:r>
      <w:r w:rsidRPr="00685CC4">
        <w:rPr>
          <w:rFonts w:ascii="Bookman Old Style" w:hAnsi="Bookman Old Style" w:cs="Tahoma"/>
          <w:i/>
          <w:color w:val="1D1B11"/>
          <w:sz w:val="24"/>
          <w:szCs w:val="24"/>
        </w:rPr>
        <w:t>v</w:t>
      </w:r>
      <w:r w:rsidRPr="00685CC4">
        <w:rPr>
          <w:rFonts w:ascii="Bookman Old Style" w:hAnsi="Bookman Old Style" w:cs="Tahoma"/>
          <w:i/>
          <w:color w:val="1D1B11"/>
          <w:sz w:val="24"/>
          <w:szCs w:val="24"/>
          <w:lang w:val="sv-SE"/>
        </w:rPr>
        <w:t>alue added</w:t>
      </w:r>
      <w:r w:rsidRPr="00685CC4">
        <w:rPr>
          <w:rFonts w:ascii="Bookman Old Style" w:hAnsi="Bookman Old Style" w:cs="Tahoma"/>
          <w:color w:val="1D1B11"/>
          <w:sz w:val="24"/>
          <w:szCs w:val="24"/>
          <w:lang w:val="sv-SE"/>
        </w:rPr>
        <w:t xml:space="preserve">) bagi </w:t>
      </w:r>
      <w:r w:rsidRPr="00685CC4">
        <w:rPr>
          <w:rFonts w:ascii="Bookman Old Style" w:hAnsi="Bookman Old Style" w:cs="Tahoma"/>
          <w:i/>
          <w:color w:val="1D1B11"/>
          <w:sz w:val="24"/>
          <w:szCs w:val="24"/>
          <w:lang w:val="sv-SE"/>
        </w:rPr>
        <w:t>stakeholder</w:t>
      </w:r>
      <w:r w:rsidRPr="00685CC4">
        <w:rPr>
          <w:rFonts w:ascii="Bookman Old Style" w:hAnsi="Bookman Old Style" w:cs="Tahoma"/>
          <w:color w:val="1D1B11"/>
          <w:sz w:val="24"/>
          <w:szCs w:val="24"/>
          <w:lang w:val="sv-SE"/>
        </w:rPr>
        <w:t xml:space="preserve"> pembangunan</w:t>
      </w:r>
      <w:r w:rsidRPr="00685CC4">
        <w:rPr>
          <w:rFonts w:ascii="Bookman Old Style" w:hAnsi="Bookman Old Style" w:cs="Tahoma"/>
          <w:color w:val="1D1B11"/>
          <w:sz w:val="24"/>
          <w:szCs w:val="24"/>
        </w:rPr>
        <w:t xml:space="preserve"> daerah</w:t>
      </w:r>
      <w:r w:rsidRPr="00685CC4">
        <w:rPr>
          <w:rFonts w:ascii="Bookman Old Style" w:hAnsi="Bookman Old Style" w:cs="Tahoma"/>
          <w:color w:val="1D1B11"/>
          <w:sz w:val="24"/>
          <w:szCs w:val="24"/>
          <w:lang w:val="sv-SE"/>
        </w:rPr>
        <w:t xml:space="preserve">. </w:t>
      </w:r>
      <w:r w:rsidRPr="00685CC4">
        <w:rPr>
          <w:rFonts w:ascii="Bookman Old Style" w:hAnsi="Bookman Old Style" w:cs="Tahoma"/>
          <w:color w:val="1D1B11"/>
          <w:sz w:val="24"/>
          <w:szCs w:val="24"/>
        </w:rPr>
        <w:t xml:space="preserve">Hal ini </w:t>
      </w:r>
      <w:r w:rsidRPr="00685CC4">
        <w:rPr>
          <w:rFonts w:ascii="Bookman Old Style" w:hAnsi="Bookman Old Style" w:cs="Tahoma"/>
          <w:color w:val="1D1B11"/>
          <w:sz w:val="24"/>
          <w:szCs w:val="24"/>
          <w:lang w:val="sv-SE"/>
        </w:rPr>
        <w:t>penting untuk mendapatkan parameter utama yang menunju</w:t>
      </w:r>
      <w:r w:rsidRPr="00685CC4">
        <w:rPr>
          <w:rFonts w:ascii="Bookman Old Style" w:hAnsi="Bookman Old Style" w:cs="Tahoma"/>
          <w:color w:val="1D1B11"/>
          <w:sz w:val="24"/>
          <w:szCs w:val="24"/>
        </w:rPr>
        <w:t>k</w:t>
      </w:r>
      <w:r w:rsidRPr="00685CC4">
        <w:rPr>
          <w:rFonts w:ascii="Bookman Old Style" w:hAnsi="Bookman Old Style" w:cs="Tahoma"/>
          <w:color w:val="1D1B11"/>
          <w:sz w:val="24"/>
          <w:szCs w:val="24"/>
          <w:lang w:val="sv-SE"/>
        </w:rPr>
        <w:t>kan bagaimana strategi tersebut menciptakan nilai</w:t>
      </w:r>
      <w:r w:rsidRPr="00685CC4">
        <w:rPr>
          <w:rFonts w:ascii="Bookman Old Style" w:hAnsi="Bookman Old Style" w:cs="Tahoma"/>
          <w:color w:val="1D1B11"/>
          <w:sz w:val="24"/>
          <w:szCs w:val="24"/>
        </w:rPr>
        <w:t xml:space="preserve"> (</w:t>
      </w:r>
      <w:r w:rsidRPr="00685CC4">
        <w:rPr>
          <w:rFonts w:ascii="Bookman Old Style" w:hAnsi="Bookman Old Style" w:cs="Tahoma"/>
          <w:i/>
          <w:color w:val="1D1B11"/>
          <w:sz w:val="24"/>
          <w:szCs w:val="24"/>
        </w:rPr>
        <w:t>strategic objective</w:t>
      </w:r>
      <w:r w:rsidRPr="00685CC4">
        <w:rPr>
          <w:rFonts w:ascii="Bookman Old Style" w:hAnsi="Bookman Old Style" w:cs="Tahoma"/>
          <w:color w:val="1D1B11"/>
          <w:sz w:val="24"/>
          <w:szCs w:val="24"/>
        </w:rPr>
        <w:t>)</w:t>
      </w:r>
      <w:r w:rsidRPr="00685CC4">
        <w:rPr>
          <w:rFonts w:ascii="Bookman Old Style" w:hAnsi="Bookman Old Style" w:cs="Tahoma"/>
          <w:color w:val="1D1B11"/>
          <w:sz w:val="24"/>
          <w:szCs w:val="24"/>
          <w:lang w:val="sv-SE"/>
        </w:rPr>
        <w:t>. Melalui parameter tersebut</w:t>
      </w:r>
      <w:r w:rsidRPr="00685CC4">
        <w:rPr>
          <w:rFonts w:ascii="Bookman Old Style" w:hAnsi="Bookman Old Style" w:cs="Tahoma"/>
          <w:color w:val="1D1B11"/>
          <w:sz w:val="24"/>
          <w:szCs w:val="24"/>
        </w:rPr>
        <w:t xml:space="preserve">, </w:t>
      </w:r>
      <w:r w:rsidRPr="00685CC4">
        <w:rPr>
          <w:rFonts w:ascii="Bookman Old Style" w:hAnsi="Bookman Old Style" w:cs="Tahoma"/>
          <w:color w:val="1D1B11"/>
          <w:sz w:val="24"/>
          <w:szCs w:val="24"/>
          <w:lang w:val="sv-SE"/>
        </w:rPr>
        <w:t>dapat dikenali indikasi keberhasilan atau kegagalan suatu strategi</w:t>
      </w:r>
      <w:r w:rsidRPr="00685CC4">
        <w:rPr>
          <w:rFonts w:ascii="Bookman Old Style" w:hAnsi="Bookman Old Style" w:cs="Tahoma"/>
          <w:color w:val="1D1B11"/>
          <w:sz w:val="24"/>
          <w:szCs w:val="24"/>
        </w:rPr>
        <w:t xml:space="preserve"> sekaligus untuk menciptakan budaya “berpikir strategik” dalam menjamin bahwa transformasi menuju pengelolaan keuangan pemerintah daerah yang lebih baik, transparan, akuntabel</w:t>
      </w:r>
      <w:r w:rsidRPr="00685CC4">
        <w:rPr>
          <w:rFonts w:ascii="Bookman Old Style" w:hAnsi="Bookman Old Style" w:cs="Tahoma"/>
          <w:color w:val="1D1B11"/>
          <w:sz w:val="24"/>
          <w:szCs w:val="24"/>
          <w:lang w:val="en-US"/>
        </w:rPr>
        <w:t>,</w:t>
      </w:r>
      <w:r w:rsidRPr="00685CC4">
        <w:rPr>
          <w:rFonts w:ascii="Bookman Old Style" w:hAnsi="Bookman Old Style" w:cs="Tahoma"/>
          <w:color w:val="1D1B11"/>
          <w:sz w:val="24"/>
          <w:szCs w:val="24"/>
        </w:rPr>
        <w:t xml:space="preserve"> dan berkomitmen terhadap kinerja, strategi harus dikendalikan dan dievaluasi (</w:t>
      </w:r>
      <w:r w:rsidRPr="00685CC4">
        <w:rPr>
          <w:rFonts w:ascii="Bookman Old Style" w:hAnsi="Bookman Old Style" w:cs="Tahoma"/>
          <w:i/>
          <w:color w:val="1D1B11"/>
          <w:sz w:val="24"/>
          <w:szCs w:val="24"/>
        </w:rPr>
        <w:t>learning process</w:t>
      </w:r>
      <w:r w:rsidRPr="00685CC4">
        <w:rPr>
          <w:rFonts w:ascii="Bookman Old Style" w:hAnsi="Bookman Old Style" w:cs="Tahoma"/>
          <w:color w:val="1D1B11"/>
          <w:sz w:val="24"/>
          <w:szCs w:val="24"/>
        </w:rPr>
        <w:t>)</w:t>
      </w:r>
      <w:r w:rsidRPr="00685CC4">
        <w:rPr>
          <w:rFonts w:ascii="Bookman Old Style" w:hAnsi="Bookman Old Style" w:cs="Tahoma"/>
          <w:color w:val="1D1B11"/>
          <w:sz w:val="24"/>
          <w:szCs w:val="24"/>
          <w:lang w:val="sv-SE"/>
        </w:rPr>
        <w:t>.</w:t>
      </w:r>
    </w:p>
    <w:p w:rsidR="000B06A2" w:rsidRPr="00685CC4" w:rsidRDefault="00F44697" w:rsidP="000B06A2">
      <w:pPr>
        <w:spacing w:after="0" w:line="360" w:lineRule="auto"/>
        <w:ind w:firstLine="709"/>
        <w:contextualSpacing/>
        <w:jc w:val="both"/>
        <w:rPr>
          <w:rFonts w:ascii="Bookman Old Style" w:hAnsi="Bookman Old Style" w:cs="Tahoma"/>
          <w:color w:val="1D1B11"/>
          <w:sz w:val="24"/>
          <w:szCs w:val="24"/>
        </w:rPr>
      </w:pPr>
      <w:r w:rsidRPr="00685CC4">
        <w:rPr>
          <w:rFonts w:ascii="Bookman Old Style" w:hAnsi="Bookman Old Style" w:cs="Tahoma"/>
          <w:color w:val="1D1B11"/>
          <w:sz w:val="24"/>
          <w:szCs w:val="24"/>
          <w:lang w:val="en-ID"/>
        </w:rPr>
        <w:t xml:space="preserve">Arah kebijakan adalah rumusan kerangka pikir atau kerangka kerja untuk menyelesaikan permasalahan pembangunan dan mengantisipasi isu strategis Daerah / Perangkat Daerah yang dilaksanakan secara bertahap sebagai penjabaran strategi. </w:t>
      </w:r>
      <w:r w:rsidR="000B06A2" w:rsidRPr="00685CC4">
        <w:rPr>
          <w:rFonts w:ascii="Bookman Old Style" w:hAnsi="Bookman Old Style" w:cs="Tahoma"/>
          <w:color w:val="1D1B11"/>
          <w:sz w:val="24"/>
          <w:szCs w:val="24"/>
        </w:rPr>
        <w:t>A</w:t>
      </w:r>
      <w:r w:rsidR="000B06A2" w:rsidRPr="00685CC4">
        <w:rPr>
          <w:rFonts w:ascii="Bookman Old Style" w:hAnsi="Bookman Old Style" w:cs="Tahoma"/>
          <w:color w:val="1D1B11"/>
          <w:sz w:val="24"/>
          <w:szCs w:val="24"/>
          <w:lang w:val="sv-SE"/>
        </w:rPr>
        <w:t>rah</w:t>
      </w:r>
      <w:r w:rsidR="000B06A2" w:rsidRPr="00685CC4">
        <w:rPr>
          <w:rFonts w:ascii="Bookman Old Style" w:hAnsi="Bookman Old Style" w:cs="Tahoma"/>
          <w:color w:val="1D1B11"/>
          <w:sz w:val="24"/>
          <w:szCs w:val="24"/>
        </w:rPr>
        <w:t xml:space="preserve"> Kebijakan </w:t>
      </w:r>
      <w:r w:rsidRPr="00685CC4">
        <w:rPr>
          <w:rFonts w:ascii="Bookman Old Style" w:hAnsi="Bookman Old Style" w:cs="Tahoma"/>
          <w:color w:val="1D1B11"/>
          <w:sz w:val="24"/>
          <w:szCs w:val="24"/>
          <w:lang w:val="en-ID"/>
        </w:rPr>
        <w:t xml:space="preserve">merupakan </w:t>
      </w:r>
      <w:r w:rsidR="000B06A2" w:rsidRPr="00685CC4">
        <w:rPr>
          <w:rFonts w:ascii="Bookman Old Style" w:hAnsi="Bookman Old Style" w:cs="Tahoma"/>
          <w:color w:val="1D1B11"/>
          <w:sz w:val="24"/>
          <w:szCs w:val="24"/>
        </w:rPr>
        <w:t xml:space="preserve">pedoman untuk mengarahkan rumusan strategi yang dipilih agar lebih terarah dalam mencapai tujuan dan sasaran dari waktu ke waktu selama lima tahun. </w:t>
      </w:r>
      <w:r w:rsidRPr="00685CC4">
        <w:rPr>
          <w:rFonts w:ascii="Bookman Old Style" w:hAnsi="Bookman Old Style" w:cs="Tahoma"/>
          <w:color w:val="1D1B11"/>
          <w:sz w:val="24"/>
          <w:szCs w:val="24"/>
          <w:lang w:val="en-ID"/>
        </w:rPr>
        <w:t>R</w:t>
      </w:r>
      <w:r w:rsidR="000B06A2" w:rsidRPr="00685CC4">
        <w:rPr>
          <w:rFonts w:ascii="Bookman Old Style" w:hAnsi="Bookman Old Style" w:cs="Tahoma"/>
          <w:color w:val="1D1B11"/>
          <w:sz w:val="24"/>
          <w:szCs w:val="24"/>
        </w:rPr>
        <w:t>umusan arah kebijakan merasionalkan pilihan strategi agar memiliki fokus dan sesuai dengan pengaturan pelaksanaannya.</w:t>
      </w:r>
    </w:p>
    <w:p w:rsidR="000B06A2" w:rsidRDefault="000B06A2" w:rsidP="000B06A2">
      <w:pPr>
        <w:spacing w:after="0" w:line="360" w:lineRule="auto"/>
        <w:ind w:firstLine="709"/>
        <w:contextualSpacing/>
        <w:jc w:val="both"/>
        <w:rPr>
          <w:rFonts w:ascii="Bookman Old Style" w:hAnsi="Bookman Old Style" w:cs="Tahoma"/>
          <w:color w:val="1D1B11"/>
          <w:sz w:val="24"/>
          <w:szCs w:val="24"/>
          <w:lang w:val="en-US"/>
        </w:rPr>
      </w:pPr>
      <w:r w:rsidRPr="00685CC4">
        <w:rPr>
          <w:rFonts w:ascii="Bookman Old Style" w:hAnsi="Bookman Old Style" w:cs="Tahoma"/>
          <w:color w:val="1D1B11"/>
          <w:sz w:val="24"/>
          <w:szCs w:val="24"/>
        </w:rPr>
        <w:t xml:space="preserve">Mengacu pada teori tersebut diatas serta berdasar pada hasil analisis mendalam terhadap permasalahan pembangunan, isu-isu strategis, serta </w:t>
      </w:r>
      <w:r w:rsidR="00CE289A" w:rsidRPr="00685CC4">
        <w:rPr>
          <w:rFonts w:ascii="Bookman Old Style" w:hAnsi="Bookman Old Style" w:cs="Tahoma"/>
          <w:color w:val="1D1B11"/>
          <w:sz w:val="24"/>
          <w:szCs w:val="24"/>
        </w:rPr>
        <w:t xml:space="preserve">potensi/kekuatan dan kelemahan </w:t>
      </w:r>
      <w:r w:rsidRPr="00685CC4">
        <w:rPr>
          <w:rFonts w:ascii="Bookman Old Style" w:hAnsi="Bookman Old Style" w:cs="Tahoma"/>
          <w:color w:val="1D1B11"/>
          <w:sz w:val="24"/>
          <w:szCs w:val="24"/>
        </w:rPr>
        <w:t xml:space="preserve">yang ada maka disusunlah arah kebijakan </w:t>
      </w:r>
      <w:r w:rsidRPr="00685CC4">
        <w:rPr>
          <w:rFonts w:ascii="Bookman Old Style" w:hAnsi="Bookman Old Style" w:cs="Tahoma"/>
          <w:color w:val="1D1B11"/>
          <w:sz w:val="24"/>
          <w:szCs w:val="24"/>
        </w:rPr>
        <w:lastRenderedPageBreak/>
        <w:t>dalam rangka mewujudkan tujuan dan sasaran pembangunan sektor perhubungan Kabupaten Kepulauan Selayar Lima tahun kedepan</w:t>
      </w:r>
      <w:r w:rsidRPr="00685CC4">
        <w:rPr>
          <w:rFonts w:ascii="Bookman Old Style" w:hAnsi="Bookman Old Style" w:cs="Tahoma"/>
          <w:color w:val="1D1B11"/>
          <w:sz w:val="24"/>
          <w:szCs w:val="24"/>
          <w:lang w:val="en-US"/>
        </w:rPr>
        <w:t>.</w:t>
      </w:r>
    </w:p>
    <w:p w:rsidR="00083BEC" w:rsidRPr="003B55AF" w:rsidRDefault="00083BEC" w:rsidP="00083BEC">
      <w:pPr>
        <w:pStyle w:val="Bab1"/>
        <w:numPr>
          <w:ilvl w:val="0"/>
          <w:numId w:val="0"/>
        </w:numPr>
        <w:ind w:firstLine="567"/>
        <w:rPr>
          <w:rFonts w:ascii="Bookman Old Style" w:hAnsi="Bookman Old Style" w:cs="Arial"/>
          <w:b w:val="0"/>
          <w:sz w:val="24"/>
        </w:rPr>
      </w:pPr>
      <w:r w:rsidRPr="003B55AF">
        <w:rPr>
          <w:rFonts w:ascii="Bookman Old Style" w:hAnsi="Bookman Old Style" w:cs="Arial"/>
          <w:b w:val="0"/>
          <w:sz w:val="24"/>
        </w:rPr>
        <w:t>Strategi dasar pelayanan Dinas Pendidikan</w:t>
      </w:r>
      <w:r w:rsidRPr="003B55AF">
        <w:rPr>
          <w:rFonts w:ascii="Bookman Old Style" w:hAnsi="Bookman Old Style" w:cs="Arial"/>
          <w:b w:val="0"/>
          <w:sz w:val="24"/>
          <w:lang w:val="en-US"/>
        </w:rPr>
        <w:t>, Pemuda dan Olahraga Kabupaten</w:t>
      </w:r>
      <w:r w:rsidRPr="003B55AF">
        <w:rPr>
          <w:rFonts w:ascii="Bookman Old Style" w:hAnsi="Bookman Old Style" w:cs="Arial"/>
          <w:b w:val="0"/>
          <w:sz w:val="24"/>
        </w:rPr>
        <w:t xml:space="preserve"> Kepulauan Selayar diarahkan pada </w:t>
      </w:r>
      <w:r>
        <w:rPr>
          <w:rFonts w:ascii="Bookman Old Style" w:hAnsi="Bookman Old Style" w:cs="Arial"/>
          <w:b w:val="0"/>
          <w:sz w:val="24"/>
          <w:lang w:val="en-US"/>
        </w:rPr>
        <w:t>p</w:t>
      </w:r>
      <w:r w:rsidRPr="003B55AF">
        <w:rPr>
          <w:rFonts w:ascii="Bookman Old Style" w:hAnsi="Bookman Old Style" w:cs="Arial"/>
          <w:b w:val="0"/>
          <w:sz w:val="24"/>
        </w:rPr>
        <w:t xml:space="preserve">erubahan </w:t>
      </w:r>
      <w:r>
        <w:rPr>
          <w:rFonts w:ascii="Bookman Old Style" w:hAnsi="Bookman Old Style" w:cs="Arial"/>
          <w:b w:val="0"/>
          <w:sz w:val="24"/>
          <w:lang w:val="en-US"/>
        </w:rPr>
        <w:t>k</w:t>
      </w:r>
      <w:r w:rsidRPr="003B55AF">
        <w:rPr>
          <w:rFonts w:ascii="Bookman Old Style" w:hAnsi="Bookman Old Style" w:cs="Arial"/>
          <w:b w:val="0"/>
          <w:sz w:val="24"/>
        </w:rPr>
        <w:t xml:space="preserve">ondisi Standar Pelayanan Minimal (SPM) bidang Pendidikan yang lebih baik dalam rangka menuju Standar Nasional Pendidikan (SNP). Strategi merupakan upaya yang sistematis untuk mencapai tujuan strategis yang telah ditetapkan melalui pencapaian sasaran-sasaran strategis dari tujuan strategis. Tiap strategi menjelaskan berbagai komponen penyelenggaraan layanan pendidikan yang harus disediakan untuk mencapai sasaran strategis dari tiap tujuan strategis. </w:t>
      </w:r>
    </w:p>
    <w:p w:rsidR="004154DD" w:rsidRDefault="004154DD" w:rsidP="000B06A2">
      <w:pPr>
        <w:spacing w:after="0" w:line="360" w:lineRule="auto"/>
        <w:ind w:firstLine="709"/>
        <w:contextualSpacing/>
        <w:jc w:val="both"/>
        <w:rPr>
          <w:rFonts w:ascii="Bookman Old Style" w:hAnsi="Bookman Old Style" w:cs="Tahoma"/>
          <w:sz w:val="24"/>
          <w:szCs w:val="24"/>
          <w:lang w:val="en-ID"/>
        </w:rPr>
      </w:pPr>
      <w:r w:rsidRPr="00EB7B65">
        <w:rPr>
          <w:rFonts w:ascii="Bookman Old Style" w:hAnsi="Bookman Old Style" w:cs="Tahoma"/>
          <w:color w:val="000000" w:themeColor="text1"/>
          <w:sz w:val="24"/>
          <w:szCs w:val="24"/>
          <w:lang w:val="en-ID"/>
        </w:rPr>
        <w:t>Pembangunan se</w:t>
      </w:r>
      <w:r w:rsidR="00750055" w:rsidRPr="00EB7B65">
        <w:rPr>
          <w:rFonts w:ascii="Bookman Old Style" w:hAnsi="Bookman Old Style" w:cs="Tahoma"/>
          <w:color w:val="000000" w:themeColor="text1"/>
          <w:sz w:val="24"/>
          <w:szCs w:val="24"/>
          <w:lang w:val="en-ID"/>
        </w:rPr>
        <w:t>k</w:t>
      </w:r>
      <w:r w:rsidR="002F2F61" w:rsidRPr="00EB7B65">
        <w:rPr>
          <w:rFonts w:ascii="Bookman Old Style" w:hAnsi="Bookman Old Style" w:cs="Tahoma"/>
          <w:color w:val="000000" w:themeColor="text1"/>
          <w:sz w:val="24"/>
          <w:szCs w:val="24"/>
          <w:lang w:val="en-ID"/>
        </w:rPr>
        <w:t>tor pendidikan</w:t>
      </w:r>
      <w:r w:rsidRPr="00EB7B65">
        <w:rPr>
          <w:rFonts w:ascii="Bookman Old Style" w:hAnsi="Bookman Old Style" w:cs="Tahoma"/>
          <w:color w:val="000000" w:themeColor="text1"/>
          <w:sz w:val="24"/>
          <w:szCs w:val="24"/>
          <w:lang w:val="en-ID"/>
        </w:rPr>
        <w:t xml:space="preserve"> memerlukan suatu strategi </w:t>
      </w:r>
      <w:r>
        <w:rPr>
          <w:rFonts w:ascii="Bookman Old Style" w:hAnsi="Bookman Old Style" w:cs="Tahoma"/>
          <w:sz w:val="24"/>
          <w:szCs w:val="24"/>
          <w:lang w:val="en-ID"/>
        </w:rPr>
        <w:t>pengembangan yang mampu mencapai tujuan yang lebih baik dan dapat meningkatkan kontribusi terhadap pertumbuhan ekonomi di Kabupaten Kepulauan Selayar. Upaya untuk mengetahui alternative strategi pengembangan tersebut menggunakan pendekatan analisis SWOT yang terdiri dari Kekuatan (</w:t>
      </w:r>
      <w:r w:rsidRPr="004154DD">
        <w:rPr>
          <w:rFonts w:ascii="Bookman Old Style" w:hAnsi="Bookman Old Style" w:cs="Tahoma"/>
          <w:i/>
          <w:sz w:val="24"/>
          <w:szCs w:val="24"/>
          <w:lang w:val="en-ID"/>
        </w:rPr>
        <w:t>Strength</w:t>
      </w:r>
      <w:r>
        <w:rPr>
          <w:rFonts w:ascii="Bookman Old Style" w:hAnsi="Bookman Old Style" w:cs="Tahoma"/>
          <w:sz w:val="24"/>
          <w:szCs w:val="24"/>
          <w:lang w:val="en-ID"/>
        </w:rPr>
        <w:t>) dan Kelemahan (</w:t>
      </w:r>
      <w:r w:rsidRPr="004154DD">
        <w:rPr>
          <w:rFonts w:ascii="Bookman Old Style" w:hAnsi="Bookman Old Style" w:cs="Tahoma"/>
          <w:i/>
          <w:sz w:val="24"/>
          <w:szCs w:val="24"/>
          <w:lang w:val="en-ID"/>
        </w:rPr>
        <w:t>Weakness</w:t>
      </w:r>
      <w:r>
        <w:rPr>
          <w:rFonts w:ascii="Bookman Old Style" w:hAnsi="Bookman Old Style" w:cs="Tahoma"/>
          <w:sz w:val="24"/>
          <w:szCs w:val="24"/>
          <w:lang w:val="en-ID"/>
        </w:rPr>
        <w:t>) merupakan factor internal SKPD, sedangkan Peluang (</w:t>
      </w:r>
      <w:r w:rsidRPr="004154DD">
        <w:rPr>
          <w:rFonts w:ascii="Bookman Old Style" w:hAnsi="Bookman Old Style" w:cs="Tahoma"/>
          <w:i/>
          <w:sz w:val="24"/>
          <w:szCs w:val="24"/>
          <w:lang w:val="en-ID"/>
        </w:rPr>
        <w:t>Opportunity</w:t>
      </w:r>
      <w:r>
        <w:rPr>
          <w:rFonts w:ascii="Bookman Old Style" w:hAnsi="Bookman Old Style" w:cs="Tahoma"/>
          <w:sz w:val="24"/>
          <w:szCs w:val="24"/>
          <w:lang w:val="en-ID"/>
        </w:rPr>
        <w:t>) dan Ancaman (</w:t>
      </w:r>
      <w:r w:rsidRPr="004154DD">
        <w:rPr>
          <w:rFonts w:ascii="Bookman Old Style" w:hAnsi="Bookman Old Style" w:cs="Tahoma"/>
          <w:i/>
          <w:sz w:val="24"/>
          <w:szCs w:val="24"/>
          <w:lang w:val="en-ID"/>
        </w:rPr>
        <w:t>Threaths</w:t>
      </w:r>
      <w:r>
        <w:rPr>
          <w:rFonts w:ascii="Bookman Old Style" w:hAnsi="Bookman Old Style" w:cs="Tahoma"/>
          <w:sz w:val="24"/>
          <w:szCs w:val="24"/>
          <w:lang w:val="en-ID"/>
        </w:rPr>
        <w:t>) merupakan factor eksternal yang akan mempengaruhi keberhasilan pencapaian tujuan dan sasaran Dinas Pe</w:t>
      </w:r>
      <w:r w:rsidR="00CE3B2C">
        <w:rPr>
          <w:rFonts w:ascii="Bookman Old Style" w:hAnsi="Bookman Old Style" w:cs="Tahoma"/>
          <w:sz w:val="24"/>
          <w:szCs w:val="24"/>
          <w:lang w:val="en-ID"/>
        </w:rPr>
        <w:t>ndidikan, Pemuda dan Olahraga dalam men</w:t>
      </w:r>
      <w:r>
        <w:rPr>
          <w:rFonts w:ascii="Bookman Old Style" w:hAnsi="Bookman Old Style" w:cs="Tahoma"/>
          <w:sz w:val="24"/>
          <w:szCs w:val="24"/>
          <w:lang w:val="en-ID"/>
        </w:rPr>
        <w:t>gembangkan tugas dan fungsinya.</w:t>
      </w:r>
    </w:p>
    <w:p w:rsidR="004154DD" w:rsidRPr="002F2F61" w:rsidRDefault="00CE3B2C" w:rsidP="000B06A2">
      <w:pPr>
        <w:spacing w:after="0" w:line="360" w:lineRule="auto"/>
        <w:ind w:firstLine="709"/>
        <w:contextualSpacing/>
        <w:jc w:val="both"/>
        <w:rPr>
          <w:rFonts w:ascii="Bookman Old Style" w:hAnsi="Bookman Old Style" w:cs="Tahoma"/>
          <w:color w:val="000000" w:themeColor="text1"/>
          <w:sz w:val="24"/>
          <w:szCs w:val="24"/>
          <w:lang w:val="en-ID"/>
        </w:rPr>
      </w:pPr>
      <w:r w:rsidRPr="002F2F61">
        <w:rPr>
          <w:rFonts w:ascii="Bookman Old Style" w:hAnsi="Bookman Old Style" w:cs="Tahoma"/>
          <w:color w:val="000000" w:themeColor="text1"/>
          <w:sz w:val="24"/>
          <w:szCs w:val="24"/>
          <w:lang w:val="en-ID"/>
        </w:rPr>
        <w:t>Berikut identifikasi fak</w:t>
      </w:r>
      <w:r w:rsidR="004154DD" w:rsidRPr="002F2F61">
        <w:rPr>
          <w:rFonts w:ascii="Bookman Old Style" w:hAnsi="Bookman Old Style" w:cs="Tahoma"/>
          <w:color w:val="000000" w:themeColor="text1"/>
          <w:sz w:val="24"/>
          <w:szCs w:val="24"/>
          <w:lang w:val="en-ID"/>
        </w:rPr>
        <w:t xml:space="preserve">tor-faktor yang akan mempengaruhi keberhasilan pencapaian tujuan dan sasaran </w:t>
      </w:r>
      <w:r w:rsidR="006460B6" w:rsidRPr="002F2F61">
        <w:rPr>
          <w:rFonts w:ascii="Bookman Old Style" w:hAnsi="Bookman Old Style" w:cs="Tahoma"/>
          <w:color w:val="000000" w:themeColor="text1"/>
          <w:sz w:val="24"/>
          <w:szCs w:val="24"/>
          <w:lang w:val="en-ID"/>
        </w:rPr>
        <w:t xml:space="preserve">Dinas Pendidikan, Pemuda dan Olahraga </w:t>
      </w:r>
      <w:r w:rsidR="004154DD" w:rsidRPr="002F2F61">
        <w:rPr>
          <w:rFonts w:ascii="Bookman Old Style" w:hAnsi="Bookman Old Style" w:cs="Tahoma"/>
          <w:color w:val="000000" w:themeColor="text1"/>
          <w:sz w:val="24"/>
          <w:szCs w:val="24"/>
          <w:lang w:val="en-ID"/>
        </w:rPr>
        <w:t>dan alternative strategi berdasarkan pende</w:t>
      </w:r>
      <w:r w:rsidR="006460B6" w:rsidRPr="002F2F61">
        <w:rPr>
          <w:rFonts w:ascii="Bookman Old Style" w:hAnsi="Bookman Old Style" w:cs="Tahoma"/>
          <w:color w:val="000000" w:themeColor="text1"/>
          <w:sz w:val="24"/>
          <w:szCs w:val="24"/>
          <w:lang w:val="en-ID"/>
        </w:rPr>
        <w:t>katan SWOT pada pengembangan sek</w:t>
      </w:r>
      <w:r w:rsidR="004154DD" w:rsidRPr="002F2F61">
        <w:rPr>
          <w:rFonts w:ascii="Bookman Old Style" w:hAnsi="Bookman Old Style" w:cs="Tahoma"/>
          <w:color w:val="000000" w:themeColor="text1"/>
          <w:sz w:val="24"/>
          <w:szCs w:val="24"/>
          <w:lang w:val="en-ID"/>
        </w:rPr>
        <w:t>tor pe</w:t>
      </w:r>
      <w:r w:rsidR="006460B6" w:rsidRPr="002F2F61">
        <w:rPr>
          <w:rFonts w:ascii="Bookman Old Style" w:hAnsi="Bookman Old Style" w:cs="Tahoma"/>
          <w:color w:val="000000" w:themeColor="text1"/>
          <w:sz w:val="24"/>
          <w:szCs w:val="24"/>
          <w:lang w:val="en-ID"/>
        </w:rPr>
        <w:t>ndidikan, pemuda dan olahraga</w:t>
      </w:r>
      <w:r w:rsidR="004154DD" w:rsidRPr="002F2F61">
        <w:rPr>
          <w:rFonts w:ascii="Bookman Old Style" w:hAnsi="Bookman Old Style" w:cs="Tahoma"/>
          <w:color w:val="000000" w:themeColor="text1"/>
          <w:sz w:val="24"/>
          <w:szCs w:val="24"/>
          <w:lang w:val="en-ID"/>
        </w:rPr>
        <w:t xml:space="preserve"> di Kabupaten Kepulauan Selayar.</w:t>
      </w:r>
    </w:p>
    <w:p w:rsidR="00E40EB9" w:rsidRPr="00E40EB9" w:rsidRDefault="002F2F61" w:rsidP="00E40EB9">
      <w:pPr>
        <w:pStyle w:val="ListParagraph"/>
        <w:numPr>
          <w:ilvl w:val="1"/>
          <w:numId w:val="63"/>
        </w:numPr>
        <w:spacing w:after="0" w:line="360" w:lineRule="auto"/>
        <w:ind w:left="709" w:hanging="709"/>
        <w:jc w:val="both"/>
        <w:rPr>
          <w:rFonts w:ascii="Bookman Old Style" w:hAnsi="Bookman Old Style"/>
          <w:sz w:val="24"/>
          <w:szCs w:val="24"/>
          <w:lang w:val="en-US"/>
        </w:rPr>
      </w:pPr>
      <w:r w:rsidRPr="00E40EB9">
        <w:rPr>
          <w:rFonts w:ascii="Bookman Old Style" w:hAnsi="Bookman Old Style"/>
          <w:sz w:val="24"/>
          <w:szCs w:val="24"/>
        </w:rPr>
        <w:t>Lingkungan Internal</w:t>
      </w:r>
    </w:p>
    <w:p w:rsidR="00E40EB9" w:rsidRPr="00EB7B65" w:rsidRDefault="00E40EB9" w:rsidP="00E40EB9">
      <w:pPr>
        <w:spacing w:after="0" w:line="360" w:lineRule="auto"/>
        <w:ind w:left="709" w:hanging="709"/>
        <w:jc w:val="both"/>
        <w:rPr>
          <w:rFonts w:ascii="Bookman Old Style" w:hAnsi="Bookman Old Style"/>
          <w:i/>
          <w:sz w:val="24"/>
          <w:szCs w:val="24"/>
          <w:lang w:val="en-US"/>
        </w:rPr>
      </w:pPr>
      <w:r>
        <w:rPr>
          <w:rFonts w:ascii="Bookman Old Style" w:hAnsi="Bookman Old Style"/>
          <w:sz w:val="24"/>
          <w:szCs w:val="24"/>
          <w:lang w:val="en-US"/>
        </w:rPr>
        <w:tab/>
      </w:r>
      <w:r w:rsidR="002F2F61" w:rsidRPr="00EB7B65">
        <w:rPr>
          <w:rFonts w:ascii="Bookman Old Style" w:hAnsi="Bookman Old Style"/>
          <w:i/>
          <w:sz w:val="24"/>
          <w:szCs w:val="24"/>
        </w:rPr>
        <w:t>KEKUATAN/STRENGTHS (S)</w:t>
      </w:r>
    </w:p>
    <w:p w:rsidR="00E40EB9" w:rsidRDefault="00E40EB9"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a. Capaian APK/APM pada jenjang SD/sederajat dan SMP/sederajat yang berdasarkan hasil evaluasi internal Dinas Pendidikan, Pemuda dan Olahraga sudah diatas rata-rata nasional; </w:t>
      </w:r>
    </w:p>
    <w:p w:rsidR="00E40EB9" w:rsidRDefault="00E40EB9"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b. </w:t>
      </w:r>
      <w:r w:rsidR="00EB7B65">
        <w:rPr>
          <w:rFonts w:ascii="Bookman Old Style" w:hAnsi="Bookman Old Style"/>
          <w:sz w:val="24"/>
          <w:szCs w:val="24"/>
          <w:lang w:val="en-US"/>
        </w:rPr>
        <w:tab/>
      </w:r>
      <w:r w:rsidR="002F2F61" w:rsidRPr="00E40EB9">
        <w:rPr>
          <w:rFonts w:ascii="Bookman Old Style" w:hAnsi="Bookman Old Style"/>
          <w:sz w:val="24"/>
          <w:szCs w:val="24"/>
        </w:rPr>
        <w:t>Penyediaan Dana Bantuan Operasional Sekolah (BOS) oleh pemerintah pusat;</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c. </w:t>
      </w:r>
      <w:r>
        <w:rPr>
          <w:rFonts w:ascii="Bookman Old Style" w:hAnsi="Bookman Old Style"/>
          <w:sz w:val="24"/>
          <w:szCs w:val="24"/>
          <w:lang w:val="en-US"/>
        </w:rPr>
        <w:tab/>
      </w:r>
      <w:r w:rsidR="002F2F61" w:rsidRPr="00E40EB9">
        <w:rPr>
          <w:rFonts w:ascii="Bookman Old Style" w:hAnsi="Bookman Old Style"/>
          <w:sz w:val="24"/>
          <w:szCs w:val="24"/>
        </w:rPr>
        <w:t>Tingginya partisipasi pemerintah daerah dalam menyediakan fasilitas pendidikan berupa sarana dan prasarana pendidikan dasar melalui penyediaan dana BOSDA;</w:t>
      </w:r>
    </w:p>
    <w:p w:rsidR="00EB7B65"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d.</w:t>
      </w:r>
      <w:r>
        <w:rPr>
          <w:rFonts w:ascii="Bookman Old Style" w:hAnsi="Bookman Old Style"/>
          <w:sz w:val="24"/>
          <w:szCs w:val="24"/>
          <w:lang w:val="en-US"/>
        </w:rPr>
        <w:tab/>
      </w:r>
      <w:r w:rsidR="002F2F61" w:rsidRPr="00E40EB9">
        <w:rPr>
          <w:rFonts w:ascii="Bookman Old Style" w:hAnsi="Bookman Old Style"/>
          <w:sz w:val="24"/>
          <w:szCs w:val="24"/>
        </w:rPr>
        <w:t>Ketersediaan sekolah jenjang pendid</w:t>
      </w:r>
      <w:r>
        <w:rPr>
          <w:rFonts w:ascii="Bookman Old Style" w:hAnsi="Bookman Old Style"/>
          <w:sz w:val="24"/>
          <w:szCs w:val="24"/>
        </w:rPr>
        <w:t>ikan dasar di setiap kecamatan;</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e. </w:t>
      </w:r>
      <w:r>
        <w:rPr>
          <w:rFonts w:ascii="Bookman Old Style" w:hAnsi="Bookman Old Style"/>
          <w:sz w:val="24"/>
          <w:szCs w:val="24"/>
          <w:lang w:val="en-US"/>
        </w:rPr>
        <w:tab/>
      </w:r>
      <w:r w:rsidR="002F2F61" w:rsidRPr="00E40EB9">
        <w:rPr>
          <w:rFonts w:ascii="Bookman Old Style" w:hAnsi="Bookman Old Style"/>
          <w:sz w:val="24"/>
          <w:szCs w:val="24"/>
        </w:rPr>
        <w:t>Animo masyarakat terhadap terselenggaranya pendidikan anak usia dini cukup tinggi;</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lastRenderedPageBreak/>
        <w:tab/>
      </w:r>
      <w:r w:rsidR="002F2F61" w:rsidRPr="00E40EB9">
        <w:rPr>
          <w:rFonts w:ascii="Bookman Old Style" w:hAnsi="Bookman Old Style"/>
          <w:sz w:val="24"/>
          <w:szCs w:val="24"/>
        </w:rPr>
        <w:t xml:space="preserve">f. </w:t>
      </w:r>
      <w:r>
        <w:rPr>
          <w:rFonts w:ascii="Bookman Old Style" w:hAnsi="Bookman Old Style"/>
          <w:sz w:val="24"/>
          <w:szCs w:val="24"/>
          <w:lang w:val="en-US"/>
        </w:rPr>
        <w:tab/>
      </w:r>
      <w:r w:rsidR="002F2F61" w:rsidRPr="00E40EB9">
        <w:rPr>
          <w:rFonts w:ascii="Bookman Old Style" w:hAnsi="Bookman Old Style"/>
          <w:sz w:val="24"/>
          <w:szCs w:val="24"/>
        </w:rPr>
        <w:t>Peran Dinas Pendidikan, Pemuda dan Olahraga dalam meningkatkan kualitas tenaga pendidik dan tenaga kependidikan cukup besar;</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g. </w:t>
      </w:r>
      <w:r>
        <w:rPr>
          <w:rFonts w:ascii="Bookman Old Style" w:hAnsi="Bookman Old Style"/>
          <w:sz w:val="24"/>
          <w:szCs w:val="24"/>
          <w:lang w:val="en-US"/>
        </w:rPr>
        <w:tab/>
      </w:r>
      <w:r w:rsidR="002F2F61" w:rsidRPr="00E40EB9">
        <w:rPr>
          <w:rFonts w:ascii="Bookman Old Style" w:hAnsi="Bookman Old Style"/>
          <w:sz w:val="24"/>
          <w:szCs w:val="24"/>
        </w:rPr>
        <w:t xml:space="preserve">Tingginya animo masyarakat dalam bidang olahraga; </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h. </w:t>
      </w:r>
      <w:r>
        <w:rPr>
          <w:rFonts w:ascii="Bookman Old Style" w:hAnsi="Bookman Old Style"/>
          <w:sz w:val="24"/>
          <w:szCs w:val="24"/>
          <w:lang w:val="en-US"/>
        </w:rPr>
        <w:tab/>
      </w:r>
      <w:r w:rsidR="002F2F61" w:rsidRPr="00E40EB9">
        <w:rPr>
          <w:rFonts w:ascii="Bookman Old Style" w:hAnsi="Bookman Old Style"/>
          <w:sz w:val="24"/>
          <w:szCs w:val="24"/>
        </w:rPr>
        <w:t xml:space="preserve">Tingginya dukungan pemerintah daerah dalam mengembangkan potensi pemuda di Kabupaten Kepulauan </w:t>
      </w:r>
      <w:r>
        <w:rPr>
          <w:rFonts w:ascii="Bookman Old Style" w:hAnsi="Bookman Old Style"/>
          <w:sz w:val="24"/>
          <w:szCs w:val="24"/>
          <w:lang w:val="en-US"/>
        </w:rPr>
        <w:t>Selayar</w:t>
      </w:r>
      <w:r w:rsidR="002F2F61" w:rsidRPr="00E40EB9">
        <w:rPr>
          <w:rFonts w:ascii="Bookman Old Style" w:hAnsi="Bookman Old Style"/>
          <w:sz w:val="24"/>
          <w:szCs w:val="24"/>
        </w:rPr>
        <w:t xml:space="preserve">. </w:t>
      </w:r>
    </w:p>
    <w:p w:rsidR="00E40EB9" w:rsidRPr="00EB7B65" w:rsidRDefault="002F2F61" w:rsidP="00E40EB9">
      <w:pPr>
        <w:spacing w:after="0" w:line="360" w:lineRule="auto"/>
        <w:ind w:left="709"/>
        <w:jc w:val="both"/>
        <w:rPr>
          <w:rFonts w:ascii="Bookman Old Style" w:hAnsi="Bookman Old Style"/>
          <w:i/>
          <w:sz w:val="24"/>
          <w:szCs w:val="24"/>
          <w:lang w:val="en-US"/>
        </w:rPr>
      </w:pPr>
      <w:r w:rsidRPr="00EB7B65">
        <w:rPr>
          <w:rFonts w:ascii="Bookman Old Style" w:hAnsi="Bookman Old Style"/>
          <w:i/>
          <w:sz w:val="24"/>
          <w:szCs w:val="24"/>
        </w:rPr>
        <w:t>KELEMAHAN/ WEAKNESS</w:t>
      </w:r>
      <w:r w:rsidR="00E961ED">
        <w:rPr>
          <w:rFonts w:ascii="Bookman Old Style" w:hAnsi="Bookman Old Style"/>
          <w:i/>
          <w:sz w:val="24"/>
          <w:szCs w:val="24"/>
          <w:lang w:val="en-US"/>
        </w:rPr>
        <w:t xml:space="preserve"> </w:t>
      </w:r>
      <w:r w:rsidRPr="00EB7B65">
        <w:rPr>
          <w:rFonts w:ascii="Bookman Old Style" w:hAnsi="Bookman Old Style"/>
          <w:i/>
          <w:sz w:val="24"/>
          <w:szCs w:val="24"/>
        </w:rPr>
        <w:t xml:space="preserve">(W) </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a. </w:t>
      </w:r>
      <w:r>
        <w:rPr>
          <w:rFonts w:ascii="Bookman Old Style" w:hAnsi="Bookman Old Style"/>
          <w:sz w:val="24"/>
          <w:szCs w:val="24"/>
          <w:lang w:val="en-US"/>
        </w:rPr>
        <w:tab/>
      </w:r>
      <w:r w:rsidR="002F2F61" w:rsidRPr="00E40EB9">
        <w:rPr>
          <w:rFonts w:ascii="Bookman Old Style" w:hAnsi="Bookman Old Style"/>
          <w:sz w:val="24"/>
          <w:szCs w:val="24"/>
        </w:rPr>
        <w:t>Penyediaan sarana dan prasarana pendidikan dasar belum seluruhnya memenuhi SPM;</w:t>
      </w:r>
    </w:p>
    <w:p w:rsidR="00EB7B65"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b. </w:t>
      </w:r>
      <w:r>
        <w:rPr>
          <w:rFonts w:ascii="Bookman Old Style" w:hAnsi="Bookman Old Style"/>
          <w:sz w:val="24"/>
          <w:szCs w:val="24"/>
          <w:lang w:val="en-US"/>
        </w:rPr>
        <w:tab/>
      </w:r>
      <w:r w:rsidR="002F2F61" w:rsidRPr="00E40EB9">
        <w:rPr>
          <w:rFonts w:ascii="Bookman Old Style" w:hAnsi="Bookman Old Style"/>
          <w:sz w:val="24"/>
          <w:szCs w:val="24"/>
        </w:rPr>
        <w:t>Penggunaan dana BOS belum memenuhi seluruh kebutuhan sekolah;</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c. </w:t>
      </w:r>
      <w:r>
        <w:rPr>
          <w:rFonts w:ascii="Bookman Old Style" w:hAnsi="Bookman Old Style"/>
          <w:sz w:val="24"/>
          <w:szCs w:val="24"/>
          <w:lang w:val="en-US"/>
        </w:rPr>
        <w:tab/>
      </w:r>
      <w:r w:rsidR="002F2F61" w:rsidRPr="00E40EB9">
        <w:rPr>
          <w:rFonts w:ascii="Bookman Old Style" w:hAnsi="Bookman Old Style"/>
          <w:sz w:val="24"/>
          <w:szCs w:val="24"/>
        </w:rPr>
        <w:t xml:space="preserve">Penyaluran dana BOSDA khususnya dana transportasi terhambat akibat terbatasnya anggaran APBD Kabupaten Kepulauan </w:t>
      </w:r>
      <w:r>
        <w:rPr>
          <w:rFonts w:ascii="Bookman Old Style" w:hAnsi="Bookman Old Style"/>
          <w:sz w:val="24"/>
          <w:szCs w:val="24"/>
          <w:lang w:val="en-US"/>
        </w:rPr>
        <w:t>Selayar</w:t>
      </w:r>
      <w:r w:rsidR="002F2F61" w:rsidRPr="00E40EB9">
        <w:rPr>
          <w:rFonts w:ascii="Bookman Old Style" w:hAnsi="Bookman Old Style"/>
          <w:sz w:val="24"/>
          <w:szCs w:val="24"/>
        </w:rPr>
        <w:t xml:space="preserve">; </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d. </w:t>
      </w:r>
      <w:r>
        <w:rPr>
          <w:rFonts w:ascii="Bookman Old Style" w:hAnsi="Bookman Old Style"/>
          <w:sz w:val="24"/>
          <w:szCs w:val="24"/>
          <w:lang w:val="en-US"/>
        </w:rPr>
        <w:tab/>
      </w:r>
      <w:r w:rsidR="002F2F61" w:rsidRPr="00E40EB9">
        <w:rPr>
          <w:rFonts w:ascii="Bookman Old Style" w:hAnsi="Bookman Old Style"/>
          <w:sz w:val="24"/>
          <w:szCs w:val="24"/>
        </w:rPr>
        <w:t>Penyebaran guru yang tidak merata;</w:t>
      </w:r>
    </w:p>
    <w:p w:rsidR="00EB7B65"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e. </w:t>
      </w:r>
      <w:r>
        <w:rPr>
          <w:rFonts w:ascii="Bookman Old Style" w:hAnsi="Bookman Old Style"/>
          <w:sz w:val="24"/>
          <w:szCs w:val="24"/>
          <w:lang w:val="en-US"/>
        </w:rPr>
        <w:tab/>
      </w:r>
      <w:r w:rsidR="002F2F61" w:rsidRPr="00E40EB9">
        <w:rPr>
          <w:rFonts w:ascii="Bookman Old Style" w:hAnsi="Bookman Old Style"/>
          <w:sz w:val="24"/>
          <w:szCs w:val="24"/>
        </w:rPr>
        <w:t xml:space="preserve">Penyediaan sarana dan prasarana pendidikan usia dini belum merata; </w:t>
      </w:r>
    </w:p>
    <w:p w:rsidR="00E40EB9" w:rsidRDefault="00EB7B65"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f. </w:t>
      </w:r>
      <w:r>
        <w:rPr>
          <w:rFonts w:ascii="Bookman Old Style" w:hAnsi="Bookman Old Style"/>
          <w:sz w:val="24"/>
          <w:szCs w:val="24"/>
          <w:lang w:val="en-US"/>
        </w:rPr>
        <w:tab/>
      </w:r>
      <w:r w:rsidR="002F2F61" w:rsidRPr="00E40EB9">
        <w:rPr>
          <w:rFonts w:ascii="Bookman Old Style" w:hAnsi="Bookman Old Style"/>
          <w:sz w:val="24"/>
          <w:szCs w:val="24"/>
        </w:rPr>
        <w:t>Peningkatan kualifikasi akademik PTK, baik pada jenjang PAUD, Pendidikan Dasar, dan Pendidikan Menengah belum sesuai dengan kebutuhan yang ada;</w:t>
      </w:r>
    </w:p>
    <w:p w:rsidR="00E40EB9" w:rsidRDefault="0074050A" w:rsidP="00EB7B65">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g. </w:t>
      </w:r>
      <w:r>
        <w:rPr>
          <w:rFonts w:ascii="Bookman Old Style" w:hAnsi="Bookman Old Style"/>
          <w:sz w:val="24"/>
          <w:szCs w:val="24"/>
          <w:lang w:val="en-US"/>
        </w:rPr>
        <w:tab/>
      </w:r>
      <w:r w:rsidR="002F2F61" w:rsidRPr="00E40EB9">
        <w:rPr>
          <w:rFonts w:ascii="Bookman Old Style" w:hAnsi="Bookman Old Style"/>
          <w:sz w:val="24"/>
          <w:szCs w:val="24"/>
        </w:rPr>
        <w:t xml:space="preserve">Minimnya sarana dan prasarana dalam hal pengembangan potensi olahraga. </w:t>
      </w:r>
    </w:p>
    <w:p w:rsidR="00E40EB9" w:rsidRDefault="002F2F61" w:rsidP="0074050A">
      <w:pPr>
        <w:spacing w:after="0" w:line="360" w:lineRule="auto"/>
        <w:ind w:left="709" w:hanging="709"/>
        <w:jc w:val="both"/>
        <w:rPr>
          <w:rFonts w:ascii="Bookman Old Style" w:hAnsi="Bookman Old Style"/>
          <w:sz w:val="24"/>
          <w:szCs w:val="24"/>
          <w:lang w:val="en-US"/>
        </w:rPr>
      </w:pPr>
      <w:r w:rsidRPr="00E40EB9">
        <w:rPr>
          <w:rFonts w:ascii="Bookman Old Style" w:hAnsi="Bookman Old Style"/>
          <w:sz w:val="24"/>
          <w:szCs w:val="24"/>
        </w:rPr>
        <w:t xml:space="preserve">2. </w:t>
      </w:r>
      <w:r w:rsidR="0074050A">
        <w:rPr>
          <w:rFonts w:ascii="Bookman Old Style" w:hAnsi="Bookman Old Style"/>
          <w:sz w:val="24"/>
          <w:szCs w:val="24"/>
          <w:lang w:val="en-US"/>
        </w:rPr>
        <w:tab/>
      </w:r>
      <w:r w:rsidRPr="00E40EB9">
        <w:rPr>
          <w:rFonts w:ascii="Bookman Old Style" w:hAnsi="Bookman Old Style"/>
          <w:sz w:val="24"/>
          <w:szCs w:val="24"/>
        </w:rPr>
        <w:t xml:space="preserve">Lingkungan Eksternal </w:t>
      </w:r>
    </w:p>
    <w:p w:rsidR="00E40EB9" w:rsidRPr="0074050A" w:rsidRDefault="002F2F61" w:rsidP="00E40EB9">
      <w:pPr>
        <w:spacing w:after="0" w:line="360" w:lineRule="auto"/>
        <w:ind w:left="709"/>
        <w:jc w:val="both"/>
        <w:rPr>
          <w:rFonts w:ascii="Bookman Old Style" w:hAnsi="Bookman Old Style"/>
          <w:i/>
          <w:sz w:val="24"/>
          <w:szCs w:val="24"/>
          <w:lang w:val="en-US"/>
        </w:rPr>
      </w:pPr>
      <w:r w:rsidRPr="0074050A">
        <w:rPr>
          <w:rFonts w:ascii="Bookman Old Style" w:hAnsi="Bookman Old Style"/>
          <w:i/>
          <w:sz w:val="24"/>
          <w:szCs w:val="24"/>
        </w:rPr>
        <w:t>PELUANG / OPPURTUNITIE (O)</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a. </w:t>
      </w:r>
      <w:r>
        <w:rPr>
          <w:rFonts w:ascii="Bookman Old Style" w:hAnsi="Bookman Old Style"/>
          <w:sz w:val="24"/>
          <w:szCs w:val="24"/>
          <w:lang w:val="en-US"/>
        </w:rPr>
        <w:tab/>
      </w:r>
      <w:r w:rsidR="002F2F61" w:rsidRPr="00E40EB9">
        <w:rPr>
          <w:rFonts w:ascii="Bookman Old Style" w:hAnsi="Bookman Old Style"/>
          <w:sz w:val="24"/>
          <w:szCs w:val="24"/>
        </w:rPr>
        <w:t xml:space="preserve">Meningkatnya partisipasi masyarakat terhadap dunia pendidikan;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b. </w:t>
      </w:r>
      <w:r>
        <w:rPr>
          <w:rFonts w:ascii="Bookman Old Style" w:hAnsi="Bookman Old Style"/>
          <w:sz w:val="24"/>
          <w:szCs w:val="24"/>
          <w:lang w:val="en-US"/>
        </w:rPr>
        <w:tab/>
      </w:r>
      <w:r w:rsidR="002F2F61" w:rsidRPr="00E40EB9">
        <w:rPr>
          <w:rFonts w:ascii="Bookman Old Style" w:hAnsi="Bookman Old Style"/>
          <w:sz w:val="24"/>
          <w:szCs w:val="24"/>
        </w:rPr>
        <w:t>Adanya kebijakan pemerintah pusat terhadap bantuan operasional sekolah (BOS) untuk pendidikan dasar dan pendidikan menengah;</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c. </w:t>
      </w:r>
      <w:r>
        <w:rPr>
          <w:rFonts w:ascii="Bookman Old Style" w:hAnsi="Bookman Old Style"/>
          <w:sz w:val="24"/>
          <w:szCs w:val="24"/>
          <w:lang w:val="en-US"/>
        </w:rPr>
        <w:tab/>
      </w:r>
      <w:r w:rsidR="002F2F61" w:rsidRPr="00E40EB9">
        <w:rPr>
          <w:rFonts w:ascii="Bookman Old Style" w:hAnsi="Bookman Old Style"/>
          <w:sz w:val="24"/>
          <w:szCs w:val="24"/>
        </w:rPr>
        <w:t xml:space="preserve">Meningkatnya peran pemerintah daerah dalam peningkatan angka melanjutkan sekolah guna melanjutkan rintisan wajib belajar 12 tahun; d. Semakin meningkatnya daya dukung anggaran dari pemerintah pusat (APBN), provinsi (APBD Provinsi); maupun Kabupaten (APBD Kabupaten) dalam memenuhi perluasan daya tampung dan peningkatan mutu pendidikan;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e. </w:t>
      </w:r>
      <w:r>
        <w:rPr>
          <w:rFonts w:ascii="Bookman Old Style" w:hAnsi="Bookman Old Style"/>
          <w:sz w:val="24"/>
          <w:szCs w:val="24"/>
          <w:lang w:val="en-US"/>
        </w:rPr>
        <w:tab/>
      </w:r>
      <w:r w:rsidR="002F2F61" w:rsidRPr="00E40EB9">
        <w:rPr>
          <w:rFonts w:ascii="Bookman Old Style" w:hAnsi="Bookman Old Style"/>
          <w:sz w:val="24"/>
          <w:szCs w:val="24"/>
        </w:rPr>
        <w:t xml:space="preserve">Kepedulian masyarakat dalam menyelenggarakan pendidikan anak usia dini cukup besar;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f. </w:t>
      </w:r>
      <w:r>
        <w:rPr>
          <w:rFonts w:ascii="Bookman Old Style" w:hAnsi="Bookman Old Style"/>
          <w:sz w:val="24"/>
          <w:szCs w:val="24"/>
          <w:lang w:val="en-US"/>
        </w:rPr>
        <w:tab/>
      </w:r>
      <w:r w:rsidR="002F2F61" w:rsidRPr="00E40EB9">
        <w:rPr>
          <w:rFonts w:ascii="Bookman Old Style" w:hAnsi="Bookman Old Style"/>
          <w:sz w:val="24"/>
          <w:szCs w:val="24"/>
        </w:rPr>
        <w:t xml:space="preserve">Semakin besarnya perhatian pemerintah pusat dan provinsi dalam meningkatkan kualifikasi akademik pendidik.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g. </w:t>
      </w:r>
      <w:r>
        <w:rPr>
          <w:rFonts w:ascii="Bookman Old Style" w:hAnsi="Bookman Old Style"/>
          <w:sz w:val="24"/>
          <w:szCs w:val="24"/>
          <w:lang w:val="en-US"/>
        </w:rPr>
        <w:tab/>
      </w:r>
      <w:r w:rsidR="002F2F61" w:rsidRPr="00E40EB9">
        <w:rPr>
          <w:rFonts w:ascii="Bookman Old Style" w:hAnsi="Bookman Old Style"/>
          <w:sz w:val="24"/>
          <w:szCs w:val="24"/>
        </w:rPr>
        <w:t>Meningkatnya peran pemerintah dalam mendukung pengembangan potensi pemuda di K</w:t>
      </w:r>
      <w:r w:rsidR="00E40EB9">
        <w:rPr>
          <w:rFonts w:ascii="Bookman Old Style" w:hAnsi="Bookman Old Style"/>
          <w:sz w:val="24"/>
          <w:szCs w:val="24"/>
          <w:lang w:val="en-US"/>
        </w:rPr>
        <w:t xml:space="preserve">abupaten </w:t>
      </w:r>
      <w:r w:rsidR="002F2F61" w:rsidRPr="00E40EB9">
        <w:rPr>
          <w:rFonts w:ascii="Bookman Old Style" w:hAnsi="Bookman Old Style"/>
          <w:sz w:val="24"/>
          <w:szCs w:val="24"/>
        </w:rPr>
        <w:t>K</w:t>
      </w:r>
      <w:r w:rsidR="00E40EB9">
        <w:rPr>
          <w:rFonts w:ascii="Bookman Old Style" w:hAnsi="Bookman Old Style"/>
          <w:sz w:val="24"/>
          <w:szCs w:val="24"/>
          <w:lang w:val="en-US"/>
        </w:rPr>
        <w:t>epulauan Selayar</w:t>
      </w:r>
      <w:r w:rsidR="002F2F61" w:rsidRPr="00E40EB9">
        <w:rPr>
          <w:rFonts w:ascii="Bookman Old Style" w:hAnsi="Bookman Old Style"/>
          <w:sz w:val="24"/>
          <w:szCs w:val="24"/>
        </w:rPr>
        <w:t xml:space="preserve">. </w:t>
      </w:r>
    </w:p>
    <w:p w:rsidR="00E40EB9" w:rsidRPr="0074050A" w:rsidRDefault="002F2F61" w:rsidP="00E40EB9">
      <w:pPr>
        <w:spacing w:after="0" w:line="360" w:lineRule="auto"/>
        <w:ind w:left="709"/>
        <w:jc w:val="both"/>
        <w:rPr>
          <w:rFonts w:ascii="Bookman Old Style" w:hAnsi="Bookman Old Style"/>
          <w:i/>
          <w:sz w:val="24"/>
          <w:szCs w:val="24"/>
          <w:lang w:val="en-US"/>
        </w:rPr>
      </w:pPr>
      <w:r w:rsidRPr="0074050A">
        <w:rPr>
          <w:rFonts w:ascii="Bookman Old Style" w:hAnsi="Bookman Old Style"/>
          <w:i/>
          <w:sz w:val="24"/>
          <w:szCs w:val="24"/>
        </w:rPr>
        <w:lastRenderedPageBreak/>
        <w:t xml:space="preserve">ANCAMAN /THREATS(T)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a. </w:t>
      </w:r>
      <w:r>
        <w:rPr>
          <w:rFonts w:ascii="Bookman Old Style" w:hAnsi="Bookman Old Style"/>
          <w:sz w:val="24"/>
          <w:szCs w:val="24"/>
          <w:lang w:val="en-US"/>
        </w:rPr>
        <w:tab/>
      </w:r>
      <w:r w:rsidR="002F2F61" w:rsidRPr="00E40EB9">
        <w:rPr>
          <w:rFonts w:ascii="Bookman Old Style" w:hAnsi="Bookman Old Style"/>
          <w:sz w:val="24"/>
          <w:szCs w:val="24"/>
        </w:rPr>
        <w:t xml:space="preserve">Pertumbuhan penduduk lebih cepat dibandingkan pertumbuhan pembangunan sektor pendidikan;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b. </w:t>
      </w:r>
      <w:r>
        <w:rPr>
          <w:rFonts w:ascii="Bookman Old Style" w:hAnsi="Bookman Old Style"/>
          <w:sz w:val="24"/>
          <w:szCs w:val="24"/>
          <w:lang w:val="en-US"/>
        </w:rPr>
        <w:tab/>
      </w:r>
      <w:r w:rsidR="002F2F61" w:rsidRPr="00E40EB9">
        <w:rPr>
          <w:rFonts w:ascii="Bookman Old Style" w:hAnsi="Bookman Old Style"/>
          <w:sz w:val="24"/>
          <w:szCs w:val="24"/>
        </w:rPr>
        <w:t xml:space="preserve">Terhambatnya pelaporan penggunaan dana BOS online akibat belum terjangkaunya jaringan internet di sebagian wilayah Kabupaten </w:t>
      </w:r>
      <w:r w:rsidR="00E40EB9" w:rsidRPr="00E40EB9">
        <w:rPr>
          <w:rFonts w:ascii="Bookman Old Style" w:hAnsi="Bookman Old Style"/>
          <w:sz w:val="24"/>
          <w:szCs w:val="24"/>
        </w:rPr>
        <w:t>K</w:t>
      </w:r>
      <w:r w:rsidR="00E40EB9">
        <w:rPr>
          <w:rFonts w:ascii="Bookman Old Style" w:hAnsi="Bookman Old Style"/>
          <w:sz w:val="24"/>
          <w:szCs w:val="24"/>
          <w:lang w:val="en-US"/>
        </w:rPr>
        <w:t>epulauan Selayar</w:t>
      </w:r>
      <w:r w:rsidR="002F2F61" w:rsidRPr="00E40EB9">
        <w:rPr>
          <w:rFonts w:ascii="Bookman Old Style" w:hAnsi="Bookman Old Style"/>
          <w:sz w:val="24"/>
          <w:szCs w:val="24"/>
        </w:rPr>
        <w:t xml:space="preserve">, sehingga menghambat penyaluran pada triwulan berikutnya;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c. </w:t>
      </w:r>
      <w:r>
        <w:rPr>
          <w:rFonts w:ascii="Bookman Old Style" w:hAnsi="Bookman Old Style"/>
          <w:sz w:val="24"/>
          <w:szCs w:val="24"/>
          <w:lang w:val="en-US"/>
        </w:rPr>
        <w:tab/>
      </w:r>
      <w:r w:rsidR="002F2F61" w:rsidRPr="00E40EB9">
        <w:rPr>
          <w:rFonts w:ascii="Bookman Old Style" w:hAnsi="Bookman Old Style"/>
          <w:sz w:val="24"/>
          <w:szCs w:val="24"/>
        </w:rPr>
        <w:t>Belum terpenuhinya anggaran pendidikan sesuai amanat Undang-undang sebesar 20% dari APBD, diluar gaji pegawai;</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d. </w:t>
      </w:r>
      <w:r>
        <w:rPr>
          <w:rFonts w:ascii="Bookman Old Style" w:hAnsi="Bookman Old Style"/>
          <w:sz w:val="24"/>
          <w:szCs w:val="24"/>
          <w:lang w:val="en-US"/>
        </w:rPr>
        <w:tab/>
      </w:r>
      <w:r w:rsidR="002F2F61" w:rsidRPr="00E40EB9">
        <w:rPr>
          <w:rFonts w:ascii="Bookman Old Style" w:hAnsi="Bookman Old Style"/>
          <w:sz w:val="24"/>
          <w:szCs w:val="24"/>
        </w:rPr>
        <w:t xml:space="preserve">Letak geografis </w:t>
      </w:r>
      <w:r w:rsidR="00E40EB9" w:rsidRPr="00E40EB9">
        <w:rPr>
          <w:rFonts w:ascii="Bookman Old Style" w:hAnsi="Bookman Old Style"/>
          <w:sz w:val="24"/>
          <w:szCs w:val="24"/>
        </w:rPr>
        <w:t>Kabupaten K</w:t>
      </w:r>
      <w:r w:rsidR="00E40EB9">
        <w:rPr>
          <w:rFonts w:ascii="Bookman Old Style" w:hAnsi="Bookman Old Style"/>
          <w:sz w:val="24"/>
          <w:szCs w:val="24"/>
          <w:lang w:val="en-US"/>
        </w:rPr>
        <w:t>epulauan Selayar</w:t>
      </w:r>
      <w:r w:rsidR="002F2F61" w:rsidRPr="00E40EB9">
        <w:rPr>
          <w:rFonts w:ascii="Bookman Old Style" w:hAnsi="Bookman Old Style"/>
          <w:sz w:val="24"/>
          <w:szCs w:val="24"/>
        </w:rPr>
        <w:t xml:space="preserve"> memiliki wilayah yang sulit dijangkau sehingga menyulitkan aksesibilitas menuju fasilitas pendidikan bagi masyarakat usia sekolah yang tinggal di daerah-daerah terpencil yang tidak memiliki sarana dan prasarana pendidikan.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e. </w:t>
      </w:r>
      <w:r>
        <w:rPr>
          <w:rFonts w:ascii="Bookman Old Style" w:hAnsi="Bookman Old Style"/>
          <w:sz w:val="24"/>
          <w:szCs w:val="24"/>
          <w:lang w:val="en-US"/>
        </w:rPr>
        <w:tab/>
      </w:r>
      <w:r w:rsidR="002F2F61" w:rsidRPr="00E40EB9">
        <w:rPr>
          <w:rFonts w:ascii="Bookman Old Style" w:hAnsi="Bookman Old Style"/>
          <w:sz w:val="24"/>
          <w:szCs w:val="24"/>
        </w:rPr>
        <w:t xml:space="preserve">Perekrutan PNS tenaga guru belum memenuhi analisis kebutuhan jabatan. </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f. </w:t>
      </w:r>
      <w:r>
        <w:rPr>
          <w:rFonts w:ascii="Bookman Old Style" w:hAnsi="Bookman Old Style"/>
          <w:sz w:val="24"/>
          <w:szCs w:val="24"/>
          <w:lang w:val="en-US"/>
        </w:rPr>
        <w:tab/>
      </w:r>
      <w:r w:rsidR="002F2F61" w:rsidRPr="00E40EB9">
        <w:rPr>
          <w:rFonts w:ascii="Bookman Old Style" w:hAnsi="Bookman Old Style"/>
          <w:sz w:val="24"/>
          <w:szCs w:val="24"/>
        </w:rPr>
        <w:t xml:space="preserve">Belum maksimalnya anggaran untuk perluasan sarana dan prasarana olahraga di </w:t>
      </w:r>
      <w:r w:rsidR="00E40EB9" w:rsidRPr="00E40EB9">
        <w:rPr>
          <w:rFonts w:ascii="Bookman Old Style" w:hAnsi="Bookman Old Style"/>
          <w:sz w:val="24"/>
          <w:szCs w:val="24"/>
        </w:rPr>
        <w:t>Kabupaten K</w:t>
      </w:r>
      <w:r w:rsidR="00E40EB9">
        <w:rPr>
          <w:rFonts w:ascii="Bookman Old Style" w:hAnsi="Bookman Old Style"/>
          <w:sz w:val="24"/>
          <w:szCs w:val="24"/>
          <w:lang w:val="en-US"/>
        </w:rPr>
        <w:t>epulauan Selayar</w:t>
      </w:r>
      <w:r w:rsidR="002F2F61" w:rsidRPr="00E40EB9">
        <w:rPr>
          <w:rFonts w:ascii="Bookman Old Style" w:hAnsi="Bookman Old Style"/>
          <w:sz w:val="24"/>
          <w:szCs w:val="24"/>
        </w:rPr>
        <w:t>.</w:t>
      </w:r>
    </w:p>
    <w:p w:rsidR="00E40EB9" w:rsidRDefault="0074050A" w:rsidP="0074050A">
      <w:pPr>
        <w:tabs>
          <w:tab w:val="left" w:pos="709"/>
        </w:tabs>
        <w:spacing w:after="0" w:line="360" w:lineRule="auto"/>
        <w:ind w:left="1134" w:hanging="1134"/>
        <w:jc w:val="both"/>
        <w:rPr>
          <w:rFonts w:ascii="Bookman Old Style" w:hAnsi="Bookman Old Style"/>
          <w:sz w:val="24"/>
          <w:szCs w:val="24"/>
          <w:lang w:val="en-US"/>
        </w:rPr>
      </w:pPr>
      <w:r>
        <w:rPr>
          <w:rFonts w:ascii="Bookman Old Style" w:hAnsi="Bookman Old Style"/>
          <w:sz w:val="24"/>
          <w:szCs w:val="24"/>
          <w:lang w:val="en-US"/>
        </w:rPr>
        <w:tab/>
      </w:r>
      <w:r w:rsidR="002F2F61" w:rsidRPr="00E40EB9">
        <w:rPr>
          <w:rFonts w:ascii="Bookman Old Style" w:hAnsi="Bookman Old Style"/>
          <w:sz w:val="24"/>
          <w:szCs w:val="24"/>
        </w:rPr>
        <w:t xml:space="preserve">g. Minimnya ketersediaan anggaran untuk pembinaan kepemudaan. Berdasarkan analisis lingkungan internal dan eksternal sebagaimana dideskripsikan di atas, maka strategi yang diperlukan dalam mencapai tujuan yang sudah ditetapkan adalah sebagai berikut; </w:t>
      </w:r>
    </w:p>
    <w:p w:rsidR="00E40EB9" w:rsidRDefault="002F2F61" w:rsidP="0074050A">
      <w:pPr>
        <w:spacing w:after="0" w:line="360" w:lineRule="auto"/>
        <w:ind w:left="1123" w:firstLine="11"/>
        <w:jc w:val="both"/>
        <w:rPr>
          <w:rFonts w:ascii="Bookman Old Style" w:hAnsi="Bookman Old Style"/>
          <w:sz w:val="24"/>
          <w:szCs w:val="24"/>
          <w:lang w:val="en-US"/>
        </w:rPr>
      </w:pPr>
      <w:r w:rsidRPr="00E40EB9">
        <w:rPr>
          <w:rFonts w:ascii="Bookman Old Style" w:hAnsi="Bookman Old Style"/>
          <w:sz w:val="24"/>
          <w:szCs w:val="24"/>
        </w:rPr>
        <w:t xml:space="preserve">1. STRATEGI S-O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a. Memperluas daya tampung fasilitas pendidikan dengan cara mendirikan unit satuan pendidikan pada semua jenjang pendidikan; </w:t>
      </w:r>
    </w:p>
    <w:p w:rsidR="00E40EB9" w:rsidRDefault="0074050A" w:rsidP="0074050A">
      <w:pPr>
        <w:spacing w:after="0" w:line="360" w:lineRule="auto"/>
        <w:ind w:left="1843" w:hanging="425"/>
        <w:jc w:val="both"/>
        <w:rPr>
          <w:rFonts w:ascii="Bookman Old Style" w:hAnsi="Bookman Old Style"/>
          <w:sz w:val="24"/>
          <w:szCs w:val="24"/>
          <w:lang w:val="en-US"/>
        </w:rPr>
      </w:pPr>
      <w:r>
        <w:rPr>
          <w:rFonts w:ascii="Bookman Old Style" w:hAnsi="Bookman Old Style"/>
          <w:sz w:val="24"/>
          <w:szCs w:val="24"/>
        </w:rPr>
        <w:t>b.</w:t>
      </w:r>
      <w:r>
        <w:rPr>
          <w:rFonts w:ascii="Bookman Old Style" w:hAnsi="Bookman Old Style"/>
          <w:sz w:val="24"/>
          <w:szCs w:val="24"/>
          <w:lang w:val="en-US"/>
        </w:rPr>
        <w:tab/>
      </w:r>
      <w:r w:rsidR="002F2F61" w:rsidRPr="00E40EB9">
        <w:rPr>
          <w:rFonts w:ascii="Bookman Old Style" w:hAnsi="Bookman Old Style"/>
          <w:sz w:val="24"/>
          <w:szCs w:val="24"/>
        </w:rPr>
        <w:t>Memaksimalkan penggunaan dana BOS guna memenuhi kebutuhan operasional dan sarana penunjang proses belajar mengajar di sekolah;</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c. </w:t>
      </w:r>
      <w:r w:rsidR="0074050A">
        <w:rPr>
          <w:rFonts w:ascii="Bookman Old Style" w:hAnsi="Bookman Old Style"/>
          <w:sz w:val="24"/>
          <w:szCs w:val="24"/>
          <w:lang w:val="en-US"/>
        </w:rPr>
        <w:tab/>
      </w:r>
      <w:r w:rsidRPr="00E40EB9">
        <w:rPr>
          <w:rFonts w:ascii="Bookman Old Style" w:hAnsi="Bookman Old Style"/>
          <w:sz w:val="24"/>
          <w:szCs w:val="24"/>
        </w:rPr>
        <w:t xml:space="preserve">Mencanangkan pendidikan wajib belajar 12 tahun;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d. </w:t>
      </w:r>
      <w:r w:rsidR="0074050A">
        <w:rPr>
          <w:rFonts w:ascii="Bookman Old Style" w:hAnsi="Bookman Old Style"/>
          <w:sz w:val="24"/>
          <w:szCs w:val="24"/>
          <w:lang w:val="en-US"/>
        </w:rPr>
        <w:tab/>
      </w:r>
      <w:r w:rsidRPr="00E40EB9">
        <w:rPr>
          <w:rFonts w:ascii="Bookman Old Style" w:hAnsi="Bookman Old Style"/>
          <w:sz w:val="24"/>
          <w:szCs w:val="24"/>
        </w:rPr>
        <w:t xml:space="preserve">Meningkatkan sarana penunjang pendidikan baik kualitas maupun kuantitas;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e. </w:t>
      </w:r>
      <w:r w:rsidR="0074050A">
        <w:rPr>
          <w:rFonts w:ascii="Bookman Old Style" w:hAnsi="Bookman Old Style"/>
          <w:sz w:val="24"/>
          <w:szCs w:val="24"/>
          <w:lang w:val="en-US"/>
        </w:rPr>
        <w:tab/>
      </w:r>
      <w:r w:rsidRPr="00E40EB9">
        <w:rPr>
          <w:rFonts w:ascii="Bookman Old Style" w:hAnsi="Bookman Old Style"/>
          <w:sz w:val="24"/>
          <w:szCs w:val="24"/>
        </w:rPr>
        <w:t>Memfasilitasi pendirian PAUD di setiap desa yang memenuhi persyaratan;</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f. </w:t>
      </w:r>
      <w:r w:rsidR="0074050A">
        <w:rPr>
          <w:rFonts w:ascii="Bookman Old Style" w:hAnsi="Bookman Old Style"/>
          <w:sz w:val="24"/>
          <w:szCs w:val="24"/>
          <w:lang w:val="en-US"/>
        </w:rPr>
        <w:tab/>
      </w:r>
      <w:r w:rsidRPr="00E40EB9">
        <w:rPr>
          <w:rFonts w:ascii="Bookman Old Style" w:hAnsi="Bookman Old Style"/>
          <w:sz w:val="24"/>
          <w:szCs w:val="24"/>
        </w:rPr>
        <w:t>Mengadakan pelatihan dan pembinaan terhadap tenaga pendidik dan tenaga kependidik</w:t>
      </w:r>
      <w:r w:rsidR="0074050A">
        <w:rPr>
          <w:rFonts w:ascii="Bookman Old Style" w:hAnsi="Bookman Old Style"/>
          <w:sz w:val="24"/>
          <w:szCs w:val="24"/>
        </w:rPr>
        <w:t>an di setiap jenjang pendidikan</w:t>
      </w:r>
      <w:r w:rsidR="0074050A">
        <w:rPr>
          <w:rFonts w:ascii="Bookman Old Style" w:hAnsi="Bookman Old Style"/>
          <w:sz w:val="24"/>
          <w:szCs w:val="24"/>
          <w:lang w:val="en-US"/>
        </w:rPr>
        <w:t>.</w:t>
      </w:r>
    </w:p>
    <w:p w:rsidR="00886948" w:rsidRPr="001B4C29" w:rsidRDefault="00886948" w:rsidP="00B961DF">
      <w:pPr>
        <w:spacing w:after="0" w:line="360" w:lineRule="auto"/>
        <w:jc w:val="both"/>
        <w:rPr>
          <w:rFonts w:ascii="Bookman Old Style" w:hAnsi="Bookman Old Style"/>
          <w:sz w:val="24"/>
          <w:szCs w:val="24"/>
          <w:lang w:val="en-US"/>
        </w:rPr>
      </w:pPr>
    </w:p>
    <w:p w:rsidR="00E40EB9" w:rsidRDefault="002F2F61" w:rsidP="0074050A">
      <w:pPr>
        <w:spacing w:after="0" w:line="360" w:lineRule="auto"/>
        <w:ind w:left="1418" w:hanging="284"/>
        <w:jc w:val="both"/>
        <w:rPr>
          <w:rFonts w:ascii="Bookman Old Style" w:hAnsi="Bookman Old Style"/>
          <w:sz w:val="24"/>
          <w:szCs w:val="24"/>
          <w:lang w:val="en-US"/>
        </w:rPr>
      </w:pPr>
      <w:r w:rsidRPr="00E40EB9">
        <w:rPr>
          <w:rFonts w:ascii="Bookman Old Style" w:hAnsi="Bookman Old Style"/>
          <w:sz w:val="24"/>
          <w:szCs w:val="24"/>
        </w:rPr>
        <w:lastRenderedPageBreak/>
        <w:t xml:space="preserve">2. STRATEGI W-O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a. Meningkatkan sarana dan prasarana pendidikan pada semua jenjang pendidikan;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b.</w:t>
      </w:r>
      <w:r w:rsidR="0074050A">
        <w:rPr>
          <w:rFonts w:ascii="Bookman Old Style" w:hAnsi="Bookman Old Style"/>
          <w:sz w:val="24"/>
          <w:szCs w:val="24"/>
          <w:lang w:val="en-US"/>
        </w:rPr>
        <w:tab/>
      </w:r>
      <w:r w:rsidRPr="00E40EB9">
        <w:rPr>
          <w:rFonts w:ascii="Bookman Old Style" w:hAnsi="Bookman Old Style"/>
          <w:sz w:val="24"/>
          <w:szCs w:val="24"/>
        </w:rPr>
        <w:t xml:space="preserve">Menetapkan beban masyarakat terhadap pembiayaan pendidikan dalam rangka rintisan wajib belajar 12 tahun yang bermutu melalui dana bantuan operasional sekolah (BOS);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c. Penyaluran dana BOSDA guna memenuhi kekurangan dana BOS dan digunakan untuk membebaskan pungutan bagi seluruh siswa semua jenjang pendidikan se-Kab</w:t>
      </w:r>
      <w:r w:rsidR="000A2C9D">
        <w:rPr>
          <w:rFonts w:ascii="Bookman Old Style" w:hAnsi="Bookman Old Style"/>
          <w:sz w:val="24"/>
          <w:szCs w:val="24"/>
          <w:lang w:val="en-US"/>
        </w:rPr>
        <w:t>upaten</w:t>
      </w:r>
      <w:r w:rsidRPr="00E40EB9">
        <w:rPr>
          <w:rFonts w:ascii="Bookman Old Style" w:hAnsi="Bookman Old Style"/>
          <w:sz w:val="24"/>
          <w:szCs w:val="24"/>
        </w:rPr>
        <w:t xml:space="preserve"> Kep</w:t>
      </w:r>
      <w:r w:rsidR="000A2C9D">
        <w:rPr>
          <w:rFonts w:ascii="Bookman Old Style" w:hAnsi="Bookman Old Style"/>
          <w:sz w:val="24"/>
          <w:szCs w:val="24"/>
          <w:lang w:val="en-US"/>
        </w:rPr>
        <w:t>ulauanSelayar</w:t>
      </w:r>
      <w:r w:rsidRPr="00E40EB9">
        <w:rPr>
          <w:rFonts w:ascii="Bookman Old Style" w:hAnsi="Bookman Old Style"/>
          <w:sz w:val="24"/>
          <w:szCs w:val="24"/>
        </w:rPr>
        <w:t xml:space="preserve">;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d. </w:t>
      </w:r>
      <w:r w:rsidR="0074050A">
        <w:rPr>
          <w:rFonts w:ascii="Bookman Old Style" w:hAnsi="Bookman Old Style"/>
          <w:sz w:val="24"/>
          <w:szCs w:val="24"/>
          <w:lang w:val="en-US"/>
        </w:rPr>
        <w:tab/>
      </w:r>
      <w:r w:rsidRPr="00E40EB9">
        <w:rPr>
          <w:rFonts w:ascii="Bookman Old Style" w:hAnsi="Bookman Old Style"/>
          <w:sz w:val="24"/>
          <w:szCs w:val="24"/>
        </w:rPr>
        <w:t xml:space="preserve">Penyebaran guru yang merata;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e. Mempermudah pengurusan izin operasional satuan/program pendidikan anak usia dini; </w:t>
      </w:r>
    </w:p>
    <w:p w:rsidR="00E40EB9" w:rsidRDefault="002F2F61" w:rsidP="0074050A">
      <w:pPr>
        <w:spacing w:after="0" w:line="360" w:lineRule="auto"/>
        <w:ind w:left="1843" w:hanging="425"/>
        <w:jc w:val="both"/>
        <w:rPr>
          <w:rFonts w:ascii="Bookman Old Style" w:hAnsi="Bookman Old Style"/>
          <w:sz w:val="24"/>
          <w:szCs w:val="24"/>
          <w:lang w:val="en-US"/>
        </w:rPr>
      </w:pPr>
      <w:r w:rsidRPr="00E40EB9">
        <w:rPr>
          <w:rFonts w:ascii="Bookman Old Style" w:hAnsi="Bookman Old Style"/>
          <w:sz w:val="24"/>
          <w:szCs w:val="24"/>
        </w:rPr>
        <w:t xml:space="preserve">f. </w:t>
      </w:r>
      <w:r w:rsidR="0074050A">
        <w:rPr>
          <w:rFonts w:ascii="Bookman Old Style" w:hAnsi="Bookman Old Style"/>
          <w:sz w:val="24"/>
          <w:szCs w:val="24"/>
          <w:lang w:val="en-US"/>
        </w:rPr>
        <w:tab/>
      </w:r>
      <w:r w:rsidRPr="00E40EB9">
        <w:rPr>
          <w:rFonts w:ascii="Bookman Old Style" w:hAnsi="Bookman Old Style"/>
          <w:sz w:val="24"/>
          <w:szCs w:val="24"/>
        </w:rPr>
        <w:t xml:space="preserve">Meningkatkan kompetensi pendidik dan tenaga pendidik pada semua jenjang dan jenis pendidikan. </w:t>
      </w:r>
    </w:p>
    <w:p w:rsidR="00E40EB9" w:rsidRDefault="002F2F61" w:rsidP="00E40EB9">
      <w:pPr>
        <w:spacing w:after="0" w:line="360" w:lineRule="auto"/>
        <w:ind w:left="709"/>
        <w:jc w:val="both"/>
        <w:rPr>
          <w:rFonts w:ascii="Bookman Old Style" w:hAnsi="Bookman Old Style"/>
          <w:sz w:val="24"/>
          <w:szCs w:val="24"/>
          <w:lang w:val="en-US"/>
        </w:rPr>
      </w:pPr>
      <w:r w:rsidRPr="00E40EB9">
        <w:rPr>
          <w:rFonts w:ascii="Bookman Old Style" w:hAnsi="Bookman Old Style"/>
          <w:sz w:val="24"/>
          <w:szCs w:val="24"/>
        </w:rPr>
        <w:t xml:space="preserve">3. STRATEGI S-T </w:t>
      </w:r>
    </w:p>
    <w:p w:rsidR="00E40EB9" w:rsidRDefault="0074050A"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a.</w:t>
      </w:r>
      <w:r>
        <w:rPr>
          <w:rFonts w:ascii="Bookman Old Style" w:hAnsi="Bookman Old Style"/>
          <w:sz w:val="24"/>
          <w:szCs w:val="24"/>
          <w:lang w:val="en-US"/>
        </w:rPr>
        <w:tab/>
      </w:r>
      <w:r w:rsidR="002F2F61" w:rsidRPr="00E40EB9">
        <w:rPr>
          <w:rFonts w:ascii="Bookman Old Style" w:hAnsi="Bookman Old Style"/>
          <w:sz w:val="24"/>
          <w:szCs w:val="24"/>
        </w:rPr>
        <w:t>Meningkatkan daya tampung dengan cara menambah pembangunan ruang kelas baru di semua jenjang pendidikan;</w:t>
      </w:r>
    </w:p>
    <w:p w:rsidR="000A2C9D" w:rsidRDefault="0074050A"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b.</w:t>
      </w:r>
      <w:r>
        <w:rPr>
          <w:rFonts w:ascii="Bookman Old Style" w:hAnsi="Bookman Old Style"/>
          <w:sz w:val="24"/>
          <w:szCs w:val="24"/>
          <w:lang w:val="en-US"/>
        </w:rPr>
        <w:tab/>
      </w:r>
      <w:r w:rsidR="002F2F61" w:rsidRPr="00E40EB9">
        <w:rPr>
          <w:rFonts w:ascii="Bookman Old Style" w:hAnsi="Bookman Old Style"/>
          <w:sz w:val="24"/>
          <w:szCs w:val="24"/>
        </w:rPr>
        <w:t xml:space="preserve">Menyediakan jaringan internet kepada pengelola dana BOS di sekolah agar pelaporan dana BOS ke pusat dapat berjalan dengan lancar sehingga penyaluran dana BOS per triwulan ke sekolah tidak terhambat; </w:t>
      </w:r>
    </w:p>
    <w:p w:rsidR="00E40EB9" w:rsidRDefault="000A2C9D"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c</w:t>
      </w:r>
      <w:r>
        <w:rPr>
          <w:rFonts w:ascii="Bookman Old Style" w:hAnsi="Bookman Old Style"/>
          <w:sz w:val="24"/>
          <w:szCs w:val="24"/>
          <w:lang w:val="en-US"/>
        </w:rPr>
        <w:t xml:space="preserve">. </w:t>
      </w:r>
      <w:r>
        <w:rPr>
          <w:rFonts w:ascii="Bookman Old Style" w:hAnsi="Bookman Old Style"/>
          <w:sz w:val="24"/>
          <w:szCs w:val="24"/>
          <w:lang w:val="en-US"/>
        </w:rPr>
        <w:tab/>
      </w:r>
      <w:r w:rsidR="002F2F61" w:rsidRPr="00E40EB9">
        <w:rPr>
          <w:rFonts w:ascii="Bookman Old Style" w:hAnsi="Bookman Old Style"/>
          <w:sz w:val="24"/>
          <w:szCs w:val="24"/>
        </w:rPr>
        <w:t xml:space="preserve">Meningkatkan kualitas dan kuantitas sarana dan prasarana penunjang pendidikan melaui program penyediaan dana BOSDA; </w:t>
      </w:r>
    </w:p>
    <w:p w:rsidR="00E40EB9" w:rsidRDefault="0074050A"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d.</w:t>
      </w:r>
      <w:r>
        <w:rPr>
          <w:rFonts w:ascii="Bookman Old Style" w:hAnsi="Bookman Old Style"/>
          <w:sz w:val="24"/>
          <w:szCs w:val="24"/>
          <w:lang w:val="en-US"/>
        </w:rPr>
        <w:tab/>
      </w:r>
      <w:r w:rsidR="002F2F61" w:rsidRPr="00E40EB9">
        <w:rPr>
          <w:rFonts w:ascii="Bookman Old Style" w:hAnsi="Bookman Old Style"/>
          <w:sz w:val="24"/>
          <w:szCs w:val="24"/>
        </w:rPr>
        <w:t xml:space="preserve">Meningkatkan aksesibilitas pendidikan dasar melalui penyediaan sarana dan prasarana pendidikan dasar; </w:t>
      </w:r>
    </w:p>
    <w:p w:rsidR="00E40EB9" w:rsidRDefault="002F2F61" w:rsidP="0074050A">
      <w:pPr>
        <w:spacing w:after="0" w:line="360" w:lineRule="auto"/>
        <w:ind w:left="1418" w:hanging="284"/>
        <w:jc w:val="both"/>
        <w:rPr>
          <w:rFonts w:ascii="Bookman Old Style" w:hAnsi="Bookman Old Style"/>
          <w:sz w:val="24"/>
          <w:szCs w:val="24"/>
          <w:lang w:val="en-US"/>
        </w:rPr>
      </w:pPr>
      <w:r w:rsidRPr="00E40EB9">
        <w:rPr>
          <w:rFonts w:ascii="Bookman Old Style" w:hAnsi="Bookman Old Style"/>
          <w:sz w:val="24"/>
          <w:szCs w:val="24"/>
        </w:rPr>
        <w:t xml:space="preserve">e. </w:t>
      </w:r>
      <w:r w:rsidR="0074050A">
        <w:rPr>
          <w:rFonts w:ascii="Bookman Old Style" w:hAnsi="Bookman Old Style"/>
          <w:sz w:val="24"/>
          <w:szCs w:val="24"/>
          <w:lang w:val="en-US"/>
        </w:rPr>
        <w:tab/>
      </w:r>
      <w:r w:rsidRPr="00E40EB9">
        <w:rPr>
          <w:rFonts w:ascii="Bookman Old Style" w:hAnsi="Bookman Old Style"/>
          <w:sz w:val="24"/>
          <w:szCs w:val="24"/>
        </w:rPr>
        <w:t xml:space="preserve">Meningkatkan partisipasi komite sekolah dan stakeholder dalam penyelenggaraan pendidikan pada semua jenjang pendidikan; </w:t>
      </w:r>
    </w:p>
    <w:p w:rsidR="00E40EB9" w:rsidRDefault="002F2F61" w:rsidP="0074050A">
      <w:pPr>
        <w:spacing w:after="0" w:line="360" w:lineRule="auto"/>
        <w:ind w:left="1418" w:hanging="284"/>
        <w:jc w:val="both"/>
        <w:rPr>
          <w:rFonts w:ascii="Bookman Old Style" w:hAnsi="Bookman Old Style"/>
          <w:sz w:val="24"/>
          <w:szCs w:val="24"/>
          <w:lang w:val="en-US"/>
        </w:rPr>
      </w:pPr>
      <w:r w:rsidRPr="00E40EB9">
        <w:rPr>
          <w:rFonts w:ascii="Bookman Old Style" w:hAnsi="Bookman Old Style"/>
          <w:sz w:val="24"/>
          <w:szCs w:val="24"/>
        </w:rPr>
        <w:t xml:space="preserve">f. </w:t>
      </w:r>
      <w:r w:rsidR="0074050A">
        <w:rPr>
          <w:rFonts w:ascii="Bookman Old Style" w:hAnsi="Bookman Old Style"/>
          <w:sz w:val="24"/>
          <w:szCs w:val="24"/>
          <w:lang w:val="en-US"/>
        </w:rPr>
        <w:tab/>
      </w:r>
      <w:r w:rsidRPr="00E40EB9">
        <w:rPr>
          <w:rFonts w:ascii="Bookman Old Style" w:hAnsi="Bookman Old Style"/>
          <w:sz w:val="24"/>
          <w:szCs w:val="24"/>
        </w:rPr>
        <w:t>M</w:t>
      </w:r>
      <w:r w:rsidR="0074050A">
        <w:rPr>
          <w:rFonts w:ascii="Bookman Old Style" w:hAnsi="Bookman Old Style"/>
          <w:sz w:val="24"/>
          <w:szCs w:val="24"/>
          <w:lang w:val="en-US"/>
        </w:rPr>
        <w:t>e</w:t>
      </w:r>
      <w:r w:rsidRPr="00E40EB9">
        <w:rPr>
          <w:rFonts w:ascii="Bookman Old Style" w:hAnsi="Bookman Old Style"/>
          <w:sz w:val="24"/>
          <w:szCs w:val="24"/>
        </w:rPr>
        <w:t xml:space="preserve">ningkatkan sarana dan prasarana olahraga. </w:t>
      </w:r>
    </w:p>
    <w:p w:rsidR="00E40EB9" w:rsidRDefault="002F2F61" w:rsidP="00E40EB9">
      <w:pPr>
        <w:spacing w:after="0" w:line="360" w:lineRule="auto"/>
        <w:ind w:left="709"/>
        <w:jc w:val="both"/>
        <w:rPr>
          <w:rFonts w:ascii="Bookman Old Style" w:hAnsi="Bookman Old Style"/>
          <w:sz w:val="24"/>
          <w:szCs w:val="24"/>
          <w:lang w:val="en-US"/>
        </w:rPr>
      </w:pPr>
      <w:r w:rsidRPr="00E40EB9">
        <w:rPr>
          <w:rFonts w:ascii="Bookman Old Style" w:hAnsi="Bookman Old Style"/>
          <w:sz w:val="24"/>
          <w:szCs w:val="24"/>
        </w:rPr>
        <w:t xml:space="preserve">4. STRATEGI W-T </w:t>
      </w:r>
    </w:p>
    <w:p w:rsidR="00E40EB9" w:rsidRDefault="00BA3976"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a.</w:t>
      </w:r>
      <w:r>
        <w:rPr>
          <w:rFonts w:ascii="Bookman Old Style" w:hAnsi="Bookman Old Style"/>
          <w:sz w:val="24"/>
          <w:szCs w:val="24"/>
          <w:lang w:val="en-US"/>
        </w:rPr>
        <w:tab/>
      </w:r>
      <w:r w:rsidR="002F2F61" w:rsidRPr="00E40EB9">
        <w:rPr>
          <w:rFonts w:ascii="Bookman Old Style" w:hAnsi="Bookman Old Style"/>
          <w:sz w:val="24"/>
          <w:szCs w:val="24"/>
        </w:rPr>
        <w:t xml:space="preserve">Mempermudah pengurusan izin operasional satuan pendidikan guna membangun fasilitas unit sekolah baru (USB); </w:t>
      </w:r>
    </w:p>
    <w:p w:rsidR="00E40EB9" w:rsidRDefault="00BA3976"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b.</w:t>
      </w:r>
      <w:r>
        <w:rPr>
          <w:rFonts w:ascii="Bookman Old Style" w:hAnsi="Bookman Old Style"/>
          <w:sz w:val="24"/>
          <w:szCs w:val="24"/>
          <w:lang w:val="en-US"/>
        </w:rPr>
        <w:tab/>
      </w:r>
      <w:r w:rsidR="002F2F61" w:rsidRPr="00E40EB9">
        <w:rPr>
          <w:rFonts w:ascii="Bookman Old Style" w:hAnsi="Bookman Old Style"/>
          <w:sz w:val="24"/>
          <w:szCs w:val="24"/>
        </w:rPr>
        <w:t xml:space="preserve">Menganggarkan dana BOSDA sesuai kebutuhan pendidikan di satuan program pendidikan pada semua jenjang pendidikan se-Kabupaten Kepulauan </w:t>
      </w:r>
      <w:r w:rsidR="000A2C9D">
        <w:rPr>
          <w:rFonts w:ascii="Bookman Old Style" w:hAnsi="Bookman Old Style"/>
          <w:sz w:val="24"/>
          <w:szCs w:val="24"/>
          <w:lang w:val="en-US"/>
        </w:rPr>
        <w:t>Selayar</w:t>
      </w:r>
      <w:r w:rsidR="002F2F61" w:rsidRPr="00E40EB9">
        <w:rPr>
          <w:rFonts w:ascii="Bookman Old Style" w:hAnsi="Bookman Old Style"/>
          <w:sz w:val="24"/>
          <w:szCs w:val="24"/>
        </w:rPr>
        <w:t xml:space="preserve">; </w:t>
      </w:r>
    </w:p>
    <w:p w:rsidR="00E40EB9" w:rsidRDefault="002F2F61" w:rsidP="0074050A">
      <w:pPr>
        <w:spacing w:after="0" w:line="360" w:lineRule="auto"/>
        <w:ind w:left="1418" w:hanging="284"/>
        <w:jc w:val="both"/>
        <w:rPr>
          <w:rFonts w:ascii="Bookman Old Style" w:hAnsi="Bookman Old Style"/>
          <w:sz w:val="24"/>
          <w:szCs w:val="24"/>
          <w:lang w:val="en-US"/>
        </w:rPr>
      </w:pPr>
      <w:r w:rsidRPr="00E40EB9">
        <w:rPr>
          <w:rFonts w:ascii="Bookman Old Style" w:hAnsi="Bookman Old Style"/>
          <w:sz w:val="24"/>
          <w:szCs w:val="24"/>
        </w:rPr>
        <w:t xml:space="preserve">c. Meningkatkan kuantitas dan kualitas serta kompetensi penilik PNF pada jalur pendidikan non formal; </w:t>
      </w:r>
    </w:p>
    <w:p w:rsidR="00E40EB9" w:rsidRDefault="00BA3976"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lastRenderedPageBreak/>
        <w:t>d.</w:t>
      </w:r>
      <w:r>
        <w:rPr>
          <w:rFonts w:ascii="Bookman Old Style" w:hAnsi="Bookman Old Style"/>
          <w:sz w:val="24"/>
          <w:szCs w:val="24"/>
          <w:lang w:val="en-US"/>
        </w:rPr>
        <w:tab/>
      </w:r>
      <w:r w:rsidR="002F2F61" w:rsidRPr="00E40EB9">
        <w:rPr>
          <w:rFonts w:ascii="Bookman Old Style" w:hAnsi="Bookman Old Style"/>
          <w:sz w:val="24"/>
          <w:szCs w:val="24"/>
        </w:rPr>
        <w:t xml:space="preserve">Memenuhi kebutuhan tenaga pendidik secara merata di semua jenjang pendidikan sesuai kualifikasi yang dibutuhkan. </w:t>
      </w:r>
    </w:p>
    <w:p w:rsidR="004154DD" w:rsidRDefault="00BA3976" w:rsidP="0074050A">
      <w:pPr>
        <w:spacing w:after="0" w:line="360" w:lineRule="auto"/>
        <w:ind w:left="1418" w:hanging="284"/>
        <w:jc w:val="both"/>
        <w:rPr>
          <w:rFonts w:ascii="Bookman Old Style" w:hAnsi="Bookman Old Style"/>
          <w:sz w:val="24"/>
          <w:szCs w:val="24"/>
          <w:lang w:val="en-US"/>
        </w:rPr>
      </w:pPr>
      <w:r>
        <w:rPr>
          <w:rFonts w:ascii="Bookman Old Style" w:hAnsi="Bookman Old Style"/>
          <w:sz w:val="24"/>
          <w:szCs w:val="24"/>
        </w:rPr>
        <w:t>e.</w:t>
      </w:r>
      <w:r>
        <w:rPr>
          <w:rFonts w:ascii="Bookman Old Style" w:hAnsi="Bookman Old Style"/>
          <w:sz w:val="24"/>
          <w:szCs w:val="24"/>
          <w:lang w:val="en-US"/>
        </w:rPr>
        <w:tab/>
      </w:r>
      <w:r w:rsidR="002F2F61" w:rsidRPr="00E40EB9">
        <w:rPr>
          <w:rFonts w:ascii="Bookman Old Style" w:hAnsi="Bookman Old Style"/>
          <w:sz w:val="24"/>
          <w:szCs w:val="24"/>
        </w:rPr>
        <w:t>Pemerintah harus concern dalam peningkatan sarana dan prasarana guna mengembangkan potensi</w:t>
      </w:r>
      <w:r w:rsidR="000A2C9D">
        <w:rPr>
          <w:rFonts w:ascii="Bookman Old Style" w:hAnsi="Bookman Old Style"/>
          <w:sz w:val="24"/>
          <w:szCs w:val="24"/>
          <w:lang w:val="en-US"/>
        </w:rPr>
        <w:t>.</w:t>
      </w: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D71F0B" w:rsidRDefault="00D71F0B" w:rsidP="0074050A">
      <w:pPr>
        <w:spacing w:after="0" w:line="360" w:lineRule="auto"/>
        <w:ind w:left="1418" w:hanging="284"/>
        <w:jc w:val="both"/>
        <w:rPr>
          <w:rFonts w:ascii="Bookman Old Style" w:hAnsi="Bookman Old Style"/>
          <w:sz w:val="24"/>
          <w:szCs w:val="24"/>
          <w:lang w:val="en-US"/>
        </w:rPr>
      </w:pPr>
    </w:p>
    <w:p w:rsidR="000A2C9D" w:rsidRDefault="000A2C9D" w:rsidP="0074050A">
      <w:pPr>
        <w:spacing w:after="0" w:line="360" w:lineRule="auto"/>
        <w:ind w:left="1418" w:hanging="284"/>
        <w:jc w:val="both"/>
        <w:rPr>
          <w:rFonts w:ascii="Bookman Old Style" w:hAnsi="Bookman Old Style"/>
          <w:sz w:val="24"/>
          <w:szCs w:val="24"/>
          <w:lang w:val="en-US"/>
        </w:rPr>
      </w:pPr>
    </w:p>
    <w:p w:rsidR="0087772B" w:rsidRDefault="0087772B" w:rsidP="000A2C9D">
      <w:pPr>
        <w:pStyle w:val="Heading1"/>
        <w:ind w:left="0"/>
        <w:rPr>
          <w:rFonts w:ascii="Bookman Old Style" w:hAnsi="Bookman Old Style"/>
          <w:szCs w:val="24"/>
          <w:lang w:val="en-ID"/>
        </w:rPr>
        <w:sectPr w:rsidR="0087772B" w:rsidSect="00D71F0B">
          <w:pgSz w:w="12242" w:h="20163" w:code="5"/>
          <w:pgMar w:top="1134" w:right="1134" w:bottom="1134" w:left="1701" w:header="709" w:footer="2268" w:gutter="0"/>
          <w:cols w:space="708"/>
          <w:docGrid w:linePitch="360"/>
        </w:sectPr>
      </w:pPr>
    </w:p>
    <w:p w:rsidR="000A2C9D" w:rsidRDefault="000A2C9D" w:rsidP="000A2C9D">
      <w:pPr>
        <w:pStyle w:val="Heading1"/>
        <w:ind w:left="0"/>
        <w:rPr>
          <w:rFonts w:ascii="Bookman Old Style" w:hAnsi="Bookman Old Style"/>
          <w:szCs w:val="24"/>
          <w:lang w:val="en-ID"/>
        </w:rPr>
      </w:pPr>
      <w:bookmarkStart w:id="114" w:name="_Toc76324525"/>
      <w:r>
        <w:rPr>
          <w:rFonts w:ascii="Bookman Old Style" w:hAnsi="Bookman Old Style"/>
          <w:szCs w:val="24"/>
          <w:lang w:val="en-ID"/>
        </w:rPr>
        <w:lastRenderedPageBreak/>
        <w:t>Tabel 6.1</w:t>
      </w:r>
      <w:bookmarkEnd w:id="114"/>
    </w:p>
    <w:p w:rsidR="000A2C9D" w:rsidRDefault="000A2C9D" w:rsidP="000A2C9D">
      <w:pPr>
        <w:pStyle w:val="Heading1"/>
        <w:ind w:left="0"/>
        <w:rPr>
          <w:rFonts w:ascii="Bookman Old Style" w:hAnsi="Bookman Old Style"/>
          <w:b w:val="0"/>
          <w:szCs w:val="24"/>
          <w:lang w:val="en-ID"/>
        </w:rPr>
      </w:pPr>
      <w:bookmarkStart w:id="115" w:name="_Toc76324526"/>
      <w:r w:rsidRPr="00A471E1">
        <w:rPr>
          <w:rFonts w:ascii="Bookman Old Style" w:hAnsi="Bookman Old Style"/>
          <w:b w:val="0"/>
          <w:szCs w:val="24"/>
          <w:lang w:val="en-ID"/>
        </w:rPr>
        <w:t>Identifikasi SWOT Sasaran Strategi Pelayanan</w:t>
      </w:r>
      <w:bookmarkEnd w:id="115"/>
    </w:p>
    <w:p w:rsidR="000A2C9D" w:rsidRPr="00A471E1" w:rsidRDefault="000A2C9D" w:rsidP="000A2C9D">
      <w:pPr>
        <w:pStyle w:val="Heading1"/>
        <w:ind w:left="0"/>
        <w:rPr>
          <w:rFonts w:ascii="Bookman Old Style" w:hAnsi="Bookman Old Style"/>
          <w:b w:val="0"/>
          <w:szCs w:val="24"/>
          <w:lang w:val="en-ID"/>
        </w:rPr>
      </w:pPr>
      <w:bookmarkStart w:id="116" w:name="_Toc76324527"/>
      <w:r w:rsidRPr="00A471E1">
        <w:rPr>
          <w:rFonts w:ascii="Bookman Old Style" w:hAnsi="Bookman Old Style"/>
          <w:b w:val="0"/>
          <w:szCs w:val="24"/>
          <w:lang w:val="en-ID"/>
        </w:rPr>
        <w:t>Dinas Pe</w:t>
      </w:r>
      <w:r>
        <w:rPr>
          <w:rFonts w:ascii="Bookman Old Style" w:hAnsi="Bookman Old Style"/>
          <w:b w:val="0"/>
          <w:szCs w:val="24"/>
          <w:lang w:val="en-ID"/>
        </w:rPr>
        <w:t>ndidikan, Pemuda dan Olahraga</w:t>
      </w:r>
      <w:bookmarkEnd w:id="116"/>
    </w:p>
    <w:p w:rsidR="000A2C9D" w:rsidRDefault="000A2C9D" w:rsidP="000A2C9D">
      <w:pPr>
        <w:pStyle w:val="Heading1"/>
        <w:ind w:left="0"/>
        <w:rPr>
          <w:rFonts w:ascii="Bookman Old Style" w:hAnsi="Bookman Old Style"/>
          <w:szCs w:val="24"/>
        </w:rPr>
      </w:pPr>
    </w:p>
    <w:tbl>
      <w:tblPr>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88"/>
        <w:gridCol w:w="8363"/>
      </w:tblGrid>
      <w:tr w:rsidR="000A2C9D" w:rsidTr="0087772B">
        <w:tc>
          <w:tcPr>
            <w:tcW w:w="17402" w:type="dxa"/>
            <w:gridSpan w:val="3"/>
          </w:tcPr>
          <w:p w:rsidR="000A2C9D" w:rsidRPr="0087772B" w:rsidRDefault="000A2C9D" w:rsidP="003A5A49">
            <w:pPr>
              <w:pStyle w:val="Heading1"/>
              <w:ind w:left="0"/>
              <w:rPr>
                <w:rFonts w:ascii="Bookman Old Style" w:hAnsi="Bookman Old Style"/>
                <w:sz w:val="20"/>
                <w:szCs w:val="20"/>
                <w:lang w:val="en-ID"/>
              </w:rPr>
            </w:pPr>
            <w:bookmarkStart w:id="117" w:name="_Toc76324528"/>
            <w:r w:rsidRPr="0087772B">
              <w:rPr>
                <w:rFonts w:ascii="Bookman Old Style" w:hAnsi="Bookman Old Style"/>
                <w:sz w:val="20"/>
                <w:szCs w:val="20"/>
                <w:lang w:val="en-ID"/>
              </w:rPr>
              <w:t>Analisa SWOT Pengembangan Sektor Pendidikan</w:t>
            </w:r>
            <w:bookmarkEnd w:id="117"/>
          </w:p>
          <w:p w:rsidR="000A2C9D" w:rsidRPr="0087772B" w:rsidRDefault="000A2C9D" w:rsidP="003A5A49">
            <w:pPr>
              <w:pStyle w:val="Heading1"/>
              <w:ind w:left="0"/>
              <w:rPr>
                <w:rFonts w:ascii="Bookman Old Style" w:hAnsi="Bookman Old Style" w:cs="Tahoma"/>
                <w:b w:val="0"/>
                <w:sz w:val="20"/>
                <w:szCs w:val="20"/>
                <w:lang w:val="en-ID"/>
              </w:rPr>
            </w:pPr>
            <w:bookmarkStart w:id="118" w:name="_Toc76324529"/>
            <w:r w:rsidRPr="0087772B">
              <w:rPr>
                <w:rFonts w:ascii="Bookman Old Style" w:hAnsi="Bookman Old Style"/>
                <w:sz w:val="20"/>
                <w:szCs w:val="20"/>
                <w:lang w:val="en-ID"/>
              </w:rPr>
              <w:t>di Kabupaten Kepulauan Selayar</w:t>
            </w:r>
            <w:bookmarkEnd w:id="118"/>
          </w:p>
        </w:tc>
      </w:tr>
      <w:tr w:rsidR="000A2C9D" w:rsidTr="0087772B">
        <w:tc>
          <w:tcPr>
            <w:tcW w:w="1951" w:type="dxa"/>
          </w:tcPr>
          <w:p w:rsidR="000A2C9D" w:rsidRPr="0087772B" w:rsidRDefault="00A22940" w:rsidP="003A5A49">
            <w:pPr>
              <w:pStyle w:val="ListParagraph"/>
              <w:spacing w:after="0"/>
              <w:ind w:left="0"/>
              <w:contextualSpacing w:val="0"/>
              <w:jc w:val="both"/>
              <w:rPr>
                <w:rFonts w:ascii="Bookman Old Style" w:hAnsi="Bookman Old Style" w:cs="Tahoma"/>
                <w:b/>
                <w:sz w:val="20"/>
                <w:szCs w:val="20"/>
                <w:lang w:val="en-ID"/>
              </w:rPr>
            </w:pPr>
            <w:r>
              <w:rPr>
                <w:rFonts w:ascii="Bookman Old Style" w:hAnsi="Bookman Old Style" w:cs="Tahoma"/>
                <w:noProof/>
                <w:sz w:val="20"/>
                <w:szCs w:val="20"/>
                <w:lang w:val="en-US"/>
              </w:rPr>
              <mc:AlternateContent>
                <mc:Choice Requires="wps">
                  <w:drawing>
                    <wp:anchor distT="0" distB="0" distL="114300" distR="114300" simplePos="0" relativeHeight="251701760" behindDoc="0" locked="0" layoutInCell="1" allowOverlap="1" wp14:anchorId="0D143FA0" wp14:editId="5CD99C70">
                      <wp:simplePos x="0" y="0"/>
                      <wp:positionH relativeFrom="column">
                        <wp:posOffset>-53975</wp:posOffset>
                      </wp:positionH>
                      <wp:positionV relativeFrom="paragraph">
                        <wp:posOffset>-635</wp:posOffset>
                      </wp:positionV>
                      <wp:extent cx="1212850" cy="496570"/>
                      <wp:effectExtent l="0" t="0" r="6350" b="1778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2850" cy="496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05pt" to="91.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" strokecolor="black [3200]" strokeweight=".5pt">
                      <v:stroke joinstyle="miter"/>
                      <o:lock v:ext="edit" shapetype="f"/>
                    </v:line>
                  </w:pict>
                </mc:Fallback>
              </mc:AlternateContent>
            </w:r>
            <w:r w:rsidR="000A2C9D" w:rsidRPr="0087772B">
              <w:rPr>
                <w:rFonts w:ascii="Bookman Old Style" w:hAnsi="Bookman Old Style" w:cs="Tahoma"/>
                <w:b/>
                <w:sz w:val="20"/>
                <w:szCs w:val="20"/>
                <w:lang w:val="en-ID"/>
              </w:rPr>
              <w:t>INTERNAL</w:t>
            </w:r>
          </w:p>
          <w:p w:rsidR="000A2C9D" w:rsidRPr="0087772B" w:rsidRDefault="000A2C9D" w:rsidP="003A5A49">
            <w:pPr>
              <w:pStyle w:val="ListParagraph"/>
              <w:spacing w:after="0"/>
              <w:ind w:left="0"/>
              <w:contextualSpacing w:val="0"/>
              <w:jc w:val="both"/>
              <w:rPr>
                <w:rFonts w:ascii="Bookman Old Style" w:hAnsi="Bookman Old Style" w:cs="Tahoma"/>
                <w:sz w:val="20"/>
                <w:szCs w:val="20"/>
                <w:lang w:val="en-ID"/>
              </w:rPr>
            </w:pPr>
          </w:p>
          <w:p w:rsidR="000A2C9D" w:rsidRPr="0087772B" w:rsidRDefault="000A2C9D" w:rsidP="003A5A49">
            <w:pPr>
              <w:pStyle w:val="ListParagraph"/>
              <w:spacing w:after="0"/>
              <w:ind w:left="0"/>
              <w:contextualSpacing w:val="0"/>
              <w:jc w:val="both"/>
              <w:rPr>
                <w:rFonts w:ascii="Bookman Old Style" w:hAnsi="Bookman Old Style" w:cs="Tahoma"/>
                <w:b/>
                <w:sz w:val="20"/>
                <w:szCs w:val="20"/>
                <w:lang w:val="en-ID"/>
              </w:rPr>
            </w:pPr>
            <w:r w:rsidRPr="0087772B">
              <w:rPr>
                <w:rFonts w:ascii="Bookman Old Style" w:hAnsi="Bookman Old Style" w:cs="Tahoma"/>
                <w:b/>
                <w:sz w:val="20"/>
                <w:szCs w:val="20"/>
                <w:lang w:val="en-ID"/>
              </w:rPr>
              <w:t>EKSTERNAL</w:t>
            </w:r>
          </w:p>
        </w:tc>
        <w:tc>
          <w:tcPr>
            <w:tcW w:w="7088" w:type="dxa"/>
            <w:vAlign w:val="center"/>
          </w:tcPr>
          <w:p w:rsidR="000A2C9D" w:rsidRPr="0087772B" w:rsidRDefault="000A2C9D" w:rsidP="0087772B">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Strenght (S)</w:t>
            </w:r>
          </w:p>
          <w:p w:rsidR="000A2C9D" w:rsidRPr="0087772B" w:rsidRDefault="000A2C9D" w:rsidP="0087772B">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(Kekuatan)</w:t>
            </w:r>
          </w:p>
        </w:tc>
        <w:tc>
          <w:tcPr>
            <w:tcW w:w="8363" w:type="dxa"/>
            <w:vAlign w:val="center"/>
          </w:tcPr>
          <w:p w:rsidR="000A2C9D" w:rsidRPr="0087772B" w:rsidRDefault="000A2C9D" w:rsidP="0087772B">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Weakness (W)</w:t>
            </w:r>
          </w:p>
          <w:p w:rsidR="000A2C9D" w:rsidRPr="0087772B" w:rsidRDefault="000A2C9D" w:rsidP="0087772B">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(Kelemahan)</w:t>
            </w:r>
          </w:p>
        </w:tc>
      </w:tr>
      <w:tr w:rsidR="000A2C9D" w:rsidRPr="0087772B" w:rsidTr="0087772B">
        <w:tc>
          <w:tcPr>
            <w:tcW w:w="1951" w:type="dxa"/>
          </w:tcPr>
          <w:p w:rsidR="000A2C9D" w:rsidRPr="0087772B" w:rsidRDefault="000A2C9D" w:rsidP="003A5A49">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Opportunity (O)</w:t>
            </w:r>
          </w:p>
          <w:p w:rsidR="000A2C9D" w:rsidRPr="0087772B" w:rsidRDefault="000A2C9D" w:rsidP="003A5A49">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(Peluang)</w:t>
            </w:r>
          </w:p>
        </w:tc>
        <w:tc>
          <w:tcPr>
            <w:tcW w:w="7088" w:type="dxa"/>
          </w:tcPr>
          <w:p w:rsidR="000A2C9D" w:rsidRPr="0087772B" w:rsidRDefault="000A2C9D" w:rsidP="003A5A49">
            <w:pPr>
              <w:pStyle w:val="ListParagraph"/>
              <w:spacing w:after="0"/>
              <w:ind w:left="0"/>
              <w:contextualSpacing w:val="0"/>
              <w:jc w:val="both"/>
              <w:rPr>
                <w:rFonts w:ascii="Bookman Old Style" w:hAnsi="Bookman Old Style" w:cs="Tahoma"/>
                <w:b/>
                <w:sz w:val="16"/>
                <w:szCs w:val="16"/>
                <w:lang w:val="en-ID"/>
              </w:rPr>
            </w:pPr>
            <w:r w:rsidRPr="0087772B">
              <w:rPr>
                <w:rFonts w:ascii="Bookman Old Style" w:hAnsi="Bookman Old Style" w:cs="Tahoma"/>
                <w:b/>
                <w:sz w:val="16"/>
                <w:szCs w:val="16"/>
                <w:lang w:val="en-ID"/>
              </w:rPr>
              <w:t>Strategi S-O</w:t>
            </w:r>
          </w:p>
          <w:p w:rsidR="000A2C9D" w:rsidRPr="0087772B" w:rsidRDefault="000A2C9D" w:rsidP="0087772B">
            <w:pPr>
              <w:pStyle w:val="ListParagraph"/>
              <w:numPr>
                <w:ilvl w:val="0"/>
                <w:numId w:val="81"/>
              </w:numPr>
              <w:spacing w:after="0"/>
              <w:ind w:left="276" w:hanging="284"/>
              <w:rPr>
                <w:rFonts w:ascii="Bookman Old Style" w:hAnsi="Bookman Old Style" w:cs="Tahoma"/>
                <w:sz w:val="16"/>
                <w:szCs w:val="16"/>
                <w:lang w:val="en-ID"/>
              </w:rPr>
            </w:pPr>
            <w:r w:rsidRPr="0087772B">
              <w:rPr>
                <w:rFonts w:ascii="Bookman Old Style" w:hAnsi="Bookman Old Style" w:cs="Tahoma"/>
                <w:sz w:val="16"/>
                <w:szCs w:val="16"/>
                <w:lang w:val="en-ID"/>
              </w:rPr>
              <w:t xml:space="preserve">Memperluas daya tampung fasilitas pendidikan dengan cara mendirikan unit satuan pendidikan pada semua jenjang pendidikan; </w:t>
            </w:r>
          </w:p>
          <w:p w:rsidR="000A2C9D" w:rsidRPr="0087772B" w:rsidRDefault="000A2C9D" w:rsidP="0087772B">
            <w:pPr>
              <w:pStyle w:val="ListParagraph"/>
              <w:numPr>
                <w:ilvl w:val="0"/>
                <w:numId w:val="81"/>
              </w:numPr>
              <w:spacing w:after="0"/>
              <w:ind w:left="276" w:hanging="284"/>
              <w:rPr>
                <w:rFonts w:ascii="Bookman Old Style" w:hAnsi="Bookman Old Style" w:cs="Tahoma"/>
                <w:sz w:val="16"/>
                <w:szCs w:val="16"/>
                <w:lang w:val="en-ID"/>
              </w:rPr>
            </w:pPr>
            <w:r w:rsidRPr="0087772B">
              <w:rPr>
                <w:rFonts w:ascii="Bookman Old Style" w:hAnsi="Bookman Old Style" w:cs="Tahoma"/>
                <w:sz w:val="16"/>
                <w:szCs w:val="16"/>
                <w:lang w:val="en-ID"/>
              </w:rPr>
              <w:t>Memaksimalkan penggunaan dana BOS guna memenuhi kebutuhan operasional dan sarana penunjang proses belajar mengajar di sekolah;</w:t>
            </w:r>
          </w:p>
          <w:p w:rsidR="000A2C9D" w:rsidRPr="0087772B" w:rsidRDefault="000A2C9D" w:rsidP="0087772B">
            <w:pPr>
              <w:pStyle w:val="ListParagraph"/>
              <w:numPr>
                <w:ilvl w:val="0"/>
                <w:numId w:val="81"/>
              </w:numPr>
              <w:spacing w:after="0"/>
              <w:ind w:left="276" w:hanging="284"/>
              <w:rPr>
                <w:rFonts w:ascii="Bookman Old Style" w:hAnsi="Bookman Old Style" w:cs="Tahoma"/>
                <w:sz w:val="16"/>
                <w:szCs w:val="16"/>
                <w:lang w:val="en-ID"/>
              </w:rPr>
            </w:pPr>
            <w:r w:rsidRPr="0087772B">
              <w:rPr>
                <w:rFonts w:ascii="Bookman Old Style" w:hAnsi="Bookman Old Style" w:cs="Tahoma"/>
                <w:sz w:val="16"/>
                <w:szCs w:val="16"/>
                <w:lang w:val="en-ID"/>
              </w:rPr>
              <w:t xml:space="preserve">Mencanangkan pendidikan wajib belajar 12 tahun; </w:t>
            </w:r>
          </w:p>
          <w:p w:rsidR="000A2C9D" w:rsidRPr="0087772B" w:rsidRDefault="000A2C9D" w:rsidP="0087772B">
            <w:pPr>
              <w:pStyle w:val="ListParagraph"/>
              <w:numPr>
                <w:ilvl w:val="0"/>
                <w:numId w:val="81"/>
              </w:numPr>
              <w:spacing w:after="0"/>
              <w:ind w:left="276" w:hanging="284"/>
              <w:rPr>
                <w:rFonts w:ascii="Bookman Old Style" w:hAnsi="Bookman Old Style" w:cs="Tahoma"/>
                <w:sz w:val="16"/>
                <w:szCs w:val="16"/>
                <w:lang w:val="en-ID"/>
              </w:rPr>
            </w:pPr>
            <w:r w:rsidRPr="0087772B">
              <w:rPr>
                <w:rFonts w:ascii="Bookman Old Style" w:hAnsi="Bookman Old Style" w:cs="Tahoma"/>
                <w:sz w:val="16"/>
                <w:szCs w:val="16"/>
                <w:lang w:val="en-ID"/>
              </w:rPr>
              <w:t xml:space="preserve">Meningkatkan sarana penunjang pendidikan baik kualitas maupun kuantitas; </w:t>
            </w:r>
          </w:p>
          <w:p w:rsidR="000A2C9D" w:rsidRPr="0087772B" w:rsidRDefault="000A2C9D" w:rsidP="0087772B">
            <w:pPr>
              <w:pStyle w:val="ListParagraph"/>
              <w:numPr>
                <w:ilvl w:val="0"/>
                <w:numId w:val="81"/>
              </w:numPr>
              <w:spacing w:after="0"/>
              <w:ind w:left="276" w:hanging="284"/>
              <w:rPr>
                <w:rFonts w:ascii="Bookman Old Style" w:hAnsi="Bookman Old Style" w:cs="Tahoma"/>
                <w:sz w:val="16"/>
                <w:szCs w:val="16"/>
                <w:lang w:val="en-ID"/>
              </w:rPr>
            </w:pPr>
            <w:r w:rsidRPr="0087772B">
              <w:rPr>
                <w:rFonts w:ascii="Bookman Old Style" w:hAnsi="Bookman Old Style" w:cs="Tahoma"/>
                <w:sz w:val="16"/>
                <w:szCs w:val="16"/>
                <w:lang w:val="en-ID"/>
              </w:rPr>
              <w:t>Memfasilitasi pendirian PAUD di setiap desa yang memenuhi persyaratan;</w:t>
            </w:r>
          </w:p>
          <w:p w:rsidR="000A2C9D" w:rsidRPr="0087772B" w:rsidRDefault="000A2C9D" w:rsidP="0087772B">
            <w:pPr>
              <w:pStyle w:val="ListParagraph"/>
              <w:numPr>
                <w:ilvl w:val="0"/>
                <w:numId w:val="81"/>
              </w:numPr>
              <w:spacing w:after="0"/>
              <w:ind w:left="276" w:hanging="284"/>
              <w:contextualSpacing w:val="0"/>
              <w:rPr>
                <w:rFonts w:ascii="Bookman Old Style" w:hAnsi="Bookman Old Style" w:cs="Tahoma"/>
                <w:sz w:val="16"/>
                <w:szCs w:val="16"/>
                <w:lang w:val="en-ID"/>
              </w:rPr>
            </w:pPr>
            <w:r w:rsidRPr="0087772B">
              <w:rPr>
                <w:rFonts w:ascii="Bookman Old Style" w:hAnsi="Bookman Old Style" w:cs="Tahoma"/>
                <w:sz w:val="16"/>
                <w:szCs w:val="16"/>
                <w:lang w:val="en-ID"/>
              </w:rPr>
              <w:t xml:space="preserve">Mengadakan pelatihan dan pembinaan terhadap tenaga pendidik dan tenaga kependidikan di setiap jenjang </w:t>
            </w:r>
            <w:r w:rsidR="00886948">
              <w:rPr>
                <w:rFonts w:ascii="Bookman Old Style" w:hAnsi="Bookman Old Style" w:cs="Tahoma"/>
                <w:sz w:val="16"/>
                <w:szCs w:val="16"/>
                <w:lang w:val="en-ID"/>
              </w:rPr>
              <w:t>Pendidikan</w:t>
            </w:r>
          </w:p>
        </w:tc>
        <w:tc>
          <w:tcPr>
            <w:tcW w:w="8363" w:type="dxa"/>
          </w:tcPr>
          <w:p w:rsidR="000A2C9D" w:rsidRPr="0087772B" w:rsidRDefault="000A2C9D" w:rsidP="003A5A49">
            <w:pPr>
              <w:pStyle w:val="ListParagraph"/>
              <w:spacing w:after="0"/>
              <w:ind w:left="0"/>
              <w:contextualSpacing w:val="0"/>
              <w:jc w:val="both"/>
              <w:rPr>
                <w:rFonts w:ascii="Bookman Old Style" w:hAnsi="Bookman Old Style" w:cs="Tahoma"/>
                <w:b/>
                <w:sz w:val="16"/>
                <w:szCs w:val="16"/>
                <w:lang w:val="en-ID"/>
              </w:rPr>
            </w:pPr>
            <w:r w:rsidRPr="0087772B">
              <w:rPr>
                <w:rFonts w:ascii="Bookman Old Style" w:hAnsi="Bookman Old Style" w:cs="Tahoma"/>
                <w:b/>
                <w:sz w:val="16"/>
                <w:szCs w:val="16"/>
                <w:lang w:val="en-ID"/>
              </w:rPr>
              <w:t>Strategi W-O</w:t>
            </w:r>
          </w:p>
          <w:p w:rsidR="000A2C9D" w:rsidRPr="0087772B" w:rsidRDefault="000A2C9D" w:rsidP="0087772B">
            <w:pPr>
              <w:pStyle w:val="ListParagraph"/>
              <w:numPr>
                <w:ilvl w:val="0"/>
                <w:numId w:val="82"/>
              </w:numPr>
              <w:spacing w:after="0"/>
              <w:ind w:left="317" w:hanging="283"/>
              <w:rPr>
                <w:rFonts w:ascii="Bookman Old Style" w:hAnsi="Bookman Old Style" w:cs="Tahoma"/>
                <w:sz w:val="16"/>
                <w:szCs w:val="16"/>
                <w:lang w:val="en-ID"/>
              </w:rPr>
            </w:pPr>
            <w:r w:rsidRPr="0087772B">
              <w:rPr>
                <w:rFonts w:ascii="Bookman Old Style" w:hAnsi="Bookman Old Style" w:cs="Tahoma"/>
                <w:sz w:val="16"/>
                <w:szCs w:val="16"/>
                <w:lang w:val="en-ID"/>
              </w:rPr>
              <w:t xml:space="preserve">Meningkatkan sarana dan prasarana pendidikan pada semua jenjang pendidikan; </w:t>
            </w:r>
          </w:p>
          <w:p w:rsidR="000A2C9D" w:rsidRPr="0087772B" w:rsidRDefault="000A2C9D" w:rsidP="0087772B">
            <w:pPr>
              <w:pStyle w:val="ListParagraph"/>
              <w:numPr>
                <w:ilvl w:val="0"/>
                <w:numId w:val="82"/>
              </w:numPr>
              <w:spacing w:after="0"/>
              <w:ind w:left="317" w:hanging="283"/>
              <w:rPr>
                <w:rFonts w:ascii="Bookman Old Style" w:hAnsi="Bookman Old Style" w:cs="Tahoma"/>
                <w:sz w:val="16"/>
                <w:szCs w:val="16"/>
                <w:lang w:val="en-ID"/>
              </w:rPr>
            </w:pPr>
            <w:r w:rsidRPr="0087772B">
              <w:rPr>
                <w:rFonts w:ascii="Bookman Old Style" w:hAnsi="Bookman Old Style" w:cs="Tahoma"/>
                <w:sz w:val="16"/>
                <w:szCs w:val="16"/>
                <w:lang w:val="en-ID"/>
              </w:rPr>
              <w:t xml:space="preserve">Menetapkan beban masyarakat terhadap pembiayaan pendidikan dalam rangka rintisan wajib belajar 12 tahun yang bermutu melalui dana bantuan operasional sekolah (BOS); </w:t>
            </w:r>
          </w:p>
          <w:p w:rsidR="000A2C9D" w:rsidRPr="0087772B" w:rsidRDefault="000A2C9D" w:rsidP="0087772B">
            <w:pPr>
              <w:pStyle w:val="ListParagraph"/>
              <w:numPr>
                <w:ilvl w:val="0"/>
                <w:numId w:val="82"/>
              </w:numPr>
              <w:spacing w:after="0"/>
              <w:ind w:left="317" w:hanging="283"/>
              <w:rPr>
                <w:rFonts w:ascii="Bookman Old Style" w:hAnsi="Bookman Old Style" w:cs="Tahoma"/>
                <w:sz w:val="16"/>
                <w:szCs w:val="16"/>
                <w:lang w:val="en-ID"/>
              </w:rPr>
            </w:pPr>
            <w:r w:rsidRPr="0087772B">
              <w:rPr>
                <w:rFonts w:ascii="Bookman Old Style" w:hAnsi="Bookman Old Style" w:cs="Tahoma"/>
                <w:sz w:val="16"/>
                <w:szCs w:val="16"/>
                <w:lang w:val="en-ID"/>
              </w:rPr>
              <w:t xml:space="preserve">Penyaluran dana BOSDA guna memenuhi kekurangan dana BOS dan digunakan untuk membebaskan pungutan bagi seluruh siswa semua jenjang pendidikan se-Kabupaten Kepulauan Selayar; </w:t>
            </w:r>
          </w:p>
          <w:p w:rsidR="000A2C9D" w:rsidRPr="0087772B" w:rsidRDefault="000A2C9D" w:rsidP="0087772B">
            <w:pPr>
              <w:pStyle w:val="ListParagraph"/>
              <w:numPr>
                <w:ilvl w:val="0"/>
                <w:numId w:val="82"/>
              </w:numPr>
              <w:spacing w:after="0"/>
              <w:ind w:left="317" w:hanging="283"/>
              <w:rPr>
                <w:rFonts w:ascii="Bookman Old Style" w:hAnsi="Bookman Old Style" w:cs="Tahoma"/>
                <w:sz w:val="16"/>
                <w:szCs w:val="16"/>
                <w:lang w:val="en-ID"/>
              </w:rPr>
            </w:pPr>
            <w:r w:rsidRPr="0087772B">
              <w:rPr>
                <w:rFonts w:ascii="Bookman Old Style" w:hAnsi="Bookman Old Style" w:cs="Tahoma"/>
                <w:sz w:val="16"/>
                <w:szCs w:val="16"/>
                <w:lang w:val="en-ID"/>
              </w:rPr>
              <w:t xml:space="preserve">Penyebaran guru yang merata; </w:t>
            </w:r>
          </w:p>
          <w:p w:rsidR="000A2C9D" w:rsidRPr="0087772B" w:rsidRDefault="000A2C9D" w:rsidP="0087772B">
            <w:pPr>
              <w:pStyle w:val="ListParagraph"/>
              <w:numPr>
                <w:ilvl w:val="0"/>
                <w:numId w:val="82"/>
              </w:numPr>
              <w:spacing w:after="0"/>
              <w:ind w:left="317" w:hanging="283"/>
              <w:rPr>
                <w:rFonts w:ascii="Bookman Old Style" w:hAnsi="Bookman Old Style" w:cs="Tahoma"/>
                <w:sz w:val="16"/>
                <w:szCs w:val="16"/>
                <w:lang w:val="en-ID"/>
              </w:rPr>
            </w:pPr>
            <w:r w:rsidRPr="0087772B">
              <w:rPr>
                <w:rFonts w:ascii="Bookman Old Style" w:hAnsi="Bookman Old Style" w:cs="Tahoma"/>
                <w:sz w:val="16"/>
                <w:szCs w:val="16"/>
                <w:lang w:val="en-ID"/>
              </w:rPr>
              <w:t xml:space="preserve">Mempermudah pengurusan izin operasional satuan/program pendidikan anak usia dini; </w:t>
            </w:r>
          </w:p>
          <w:p w:rsidR="000A2C9D" w:rsidRPr="0087772B" w:rsidRDefault="000A2C9D" w:rsidP="0087772B">
            <w:pPr>
              <w:pStyle w:val="ListParagraph"/>
              <w:numPr>
                <w:ilvl w:val="0"/>
                <w:numId w:val="82"/>
              </w:numPr>
              <w:spacing w:after="0"/>
              <w:ind w:left="317" w:hanging="283"/>
              <w:contextualSpacing w:val="0"/>
              <w:rPr>
                <w:rFonts w:ascii="Bookman Old Style" w:hAnsi="Bookman Old Style" w:cs="Tahoma"/>
                <w:sz w:val="16"/>
                <w:szCs w:val="16"/>
                <w:lang w:val="en-ID"/>
              </w:rPr>
            </w:pPr>
            <w:r w:rsidRPr="0087772B">
              <w:rPr>
                <w:rFonts w:ascii="Bookman Old Style" w:hAnsi="Bookman Old Style" w:cs="Tahoma"/>
                <w:sz w:val="16"/>
                <w:szCs w:val="16"/>
                <w:lang w:val="en-ID"/>
              </w:rPr>
              <w:t>Meningkatkan kompetensi pendidik dan tenaga pendidik pada semua jenjang dan jenis pendidikan</w:t>
            </w:r>
          </w:p>
        </w:tc>
      </w:tr>
      <w:tr w:rsidR="000A2C9D" w:rsidRPr="0087772B" w:rsidTr="0087772B">
        <w:tc>
          <w:tcPr>
            <w:tcW w:w="1951" w:type="dxa"/>
          </w:tcPr>
          <w:p w:rsidR="000A2C9D" w:rsidRPr="0087772B" w:rsidRDefault="000A2C9D" w:rsidP="003A5A49">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TREATHS (T)</w:t>
            </w:r>
          </w:p>
          <w:p w:rsidR="000A2C9D" w:rsidRPr="0087772B" w:rsidRDefault="000A2C9D" w:rsidP="003A5A49">
            <w:pPr>
              <w:pStyle w:val="ListParagraph"/>
              <w:spacing w:after="0"/>
              <w:ind w:left="0"/>
              <w:contextualSpacing w:val="0"/>
              <w:jc w:val="center"/>
              <w:rPr>
                <w:rFonts w:ascii="Bookman Old Style" w:hAnsi="Bookman Old Style" w:cs="Tahoma"/>
                <w:b/>
                <w:sz w:val="20"/>
                <w:szCs w:val="20"/>
                <w:lang w:val="en-ID"/>
              </w:rPr>
            </w:pPr>
            <w:r w:rsidRPr="0087772B">
              <w:rPr>
                <w:rFonts w:ascii="Bookman Old Style" w:hAnsi="Bookman Old Style" w:cs="Tahoma"/>
                <w:b/>
                <w:sz w:val="20"/>
                <w:szCs w:val="20"/>
                <w:lang w:val="en-ID"/>
              </w:rPr>
              <w:t>(Ancaman)</w:t>
            </w:r>
          </w:p>
        </w:tc>
        <w:tc>
          <w:tcPr>
            <w:tcW w:w="7088" w:type="dxa"/>
          </w:tcPr>
          <w:p w:rsidR="000A2C9D" w:rsidRPr="0087772B" w:rsidRDefault="000A2C9D" w:rsidP="003A5A49">
            <w:pPr>
              <w:pStyle w:val="ListParagraph"/>
              <w:spacing w:after="0"/>
              <w:ind w:left="0"/>
              <w:contextualSpacing w:val="0"/>
              <w:jc w:val="both"/>
              <w:rPr>
                <w:rFonts w:ascii="Bookman Old Style" w:hAnsi="Bookman Old Style" w:cs="Tahoma"/>
                <w:b/>
                <w:sz w:val="16"/>
                <w:szCs w:val="16"/>
                <w:lang w:val="en-ID"/>
              </w:rPr>
            </w:pPr>
            <w:r w:rsidRPr="0087772B">
              <w:rPr>
                <w:rFonts w:ascii="Bookman Old Style" w:hAnsi="Bookman Old Style" w:cs="Tahoma"/>
                <w:b/>
                <w:sz w:val="16"/>
                <w:szCs w:val="16"/>
                <w:lang w:val="en-ID"/>
              </w:rPr>
              <w:t>Strategi S-T</w:t>
            </w:r>
          </w:p>
          <w:p w:rsidR="000A2C9D" w:rsidRPr="0087772B" w:rsidRDefault="000A2C9D" w:rsidP="000A2C9D">
            <w:pPr>
              <w:spacing w:after="0" w:line="360" w:lineRule="auto"/>
              <w:ind w:left="276" w:hanging="284"/>
              <w:rPr>
                <w:rFonts w:ascii="Bookman Old Style" w:hAnsi="Bookman Old Style"/>
                <w:sz w:val="16"/>
                <w:szCs w:val="16"/>
                <w:lang w:val="en-US"/>
              </w:rPr>
            </w:pPr>
            <w:r w:rsidRPr="0087772B">
              <w:rPr>
                <w:rFonts w:ascii="Bookman Old Style" w:hAnsi="Bookman Old Style"/>
                <w:sz w:val="16"/>
                <w:szCs w:val="16"/>
                <w:lang w:val="en-US"/>
              </w:rPr>
              <w:t xml:space="preserve">1. </w:t>
            </w:r>
            <w:r w:rsidRPr="0087772B">
              <w:rPr>
                <w:rFonts w:ascii="Bookman Old Style" w:hAnsi="Bookman Old Style"/>
                <w:sz w:val="16"/>
                <w:szCs w:val="16"/>
              </w:rPr>
              <w:t>Meningkatkan daya tampung dengan cara menambah pembangunan ruang kelas baru di semua jenjang pendidikan;</w:t>
            </w:r>
          </w:p>
          <w:p w:rsidR="000A2C9D" w:rsidRPr="0087772B" w:rsidRDefault="000A2C9D" w:rsidP="000A2C9D">
            <w:pPr>
              <w:spacing w:after="0" w:line="360" w:lineRule="auto"/>
              <w:ind w:left="276" w:hanging="284"/>
              <w:rPr>
                <w:rFonts w:ascii="Bookman Old Style" w:hAnsi="Bookman Old Style"/>
                <w:sz w:val="16"/>
                <w:szCs w:val="16"/>
                <w:lang w:val="en-US"/>
              </w:rPr>
            </w:pPr>
            <w:r w:rsidRPr="0087772B">
              <w:rPr>
                <w:rFonts w:ascii="Bookman Old Style" w:hAnsi="Bookman Old Style"/>
                <w:sz w:val="16"/>
                <w:szCs w:val="16"/>
                <w:lang w:val="en-US"/>
              </w:rPr>
              <w:t>2</w:t>
            </w:r>
            <w:r w:rsidRPr="0087772B">
              <w:rPr>
                <w:rFonts w:ascii="Bookman Old Style" w:hAnsi="Bookman Old Style"/>
                <w:sz w:val="16"/>
                <w:szCs w:val="16"/>
              </w:rPr>
              <w:t>.</w:t>
            </w:r>
            <w:r w:rsidRPr="0087772B">
              <w:rPr>
                <w:rFonts w:ascii="Bookman Old Style" w:hAnsi="Bookman Old Style"/>
                <w:sz w:val="16"/>
                <w:szCs w:val="16"/>
                <w:lang w:val="en-US"/>
              </w:rPr>
              <w:tab/>
            </w:r>
            <w:r w:rsidRPr="0087772B">
              <w:rPr>
                <w:rFonts w:ascii="Bookman Old Style" w:hAnsi="Bookman Old Style"/>
                <w:sz w:val="16"/>
                <w:szCs w:val="16"/>
              </w:rPr>
              <w:t xml:space="preserve">Menyediakan jaringan internet kepada pengelola dana BOS di sekolah agar pelaporan dana BOS ke pusat dapat berjalan dengan lancar sehingga penyaluran dana BOS per triwulan ke sekolah tidak terhambat; </w:t>
            </w:r>
          </w:p>
          <w:p w:rsidR="000A2C9D" w:rsidRPr="0087772B" w:rsidRDefault="000A2C9D" w:rsidP="000A2C9D">
            <w:pPr>
              <w:spacing w:after="0" w:line="360" w:lineRule="auto"/>
              <w:ind w:left="276" w:hanging="284"/>
              <w:rPr>
                <w:rFonts w:ascii="Bookman Old Style" w:hAnsi="Bookman Old Style"/>
                <w:sz w:val="16"/>
                <w:szCs w:val="16"/>
                <w:lang w:val="en-US"/>
              </w:rPr>
            </w:pPr>
            <w:r w:rsidRPr="0087772B">
              <w:rPr>
                <w:rFonts w:ascii="Bookman Old Style" w:hAnsi="Bookman Old Style"/>
                <w:sz w:val="16"/>
                <w:szCs w:val="16"/>
                <w:lang w:val="en-US"/>
              </w:rPr>
              <w:t>3</w:t>
            </w:r>
            <w:r w:rsidRPr="0087772B">
              <w:rPr>
                <w:rFonts w:ascii="Bookman Old Style" w:hAnsi="Bookman Old Style"/>
                <w:sz w:val="16"/>
                <w:szCs w:val="16"/>
              </w:rPr>
              <w:t xml:space="preserve">. Meningkatkan kualitas dan kuantitas sarana dan prasarana penunjang pendidikan melaui program penyediaan dana BOSDA; </w:t>
            </w:r>
          </w:p>
          <w:p w:rsidR="000A2C9D" w:rsidRPr="0087772B" w:rsidRDefault="000A2C9D" w:rsidP="000A2C9D">
            <w:pPr>
              <w:spacing w:after="0" w:line="360" w:lineRule="auto"/>
              <w:ind w:left="276" w:hanging="284"/>
              <w:rPr>
                <w:rFonts w:ascii="Bookman Old Style" w:hAnsi="Bookman Old Style"/>
                <w:sz w:val="16"/>
                <w:szCs w:val="16"/>
                <w:lang w:val="en-US"/>
              </w:rPr>
            </w:pPr>
            <w:r w:rsidRPr="0087772B">
              <w:rPr>
                <w:rFonts w:ascii="Bookman Old Style" w:hAnsi="Bookman Old Style"/>
                <w:sz w:val="16"/>
                <w:szCs w:val="16"/>
                <w:lang w:val="en-US"/>
              </w:rPr>
              <w:t>4</w:t>
            </w:r>
            <w:r w:rsidRPr="0087772B">
              <w:rPr>
                <w:rFonts w:ascii="Bookman Old Style" w:hAnsi="Bookman Old Style"/>
                <w:sz w:val="16"/>
                <w:szCs w:val="16"/>
              </w:rPr>
              <w:t>.</w:t>
            </w:r>
            <w:r w:rsidRPr="0087772B">
              <w:rPr>
                <w:rFonts w:ascii="Bookman Old Style" w:hAnsi="Bookman Old Style"/>
                <w:sz w:val="16"/>
                <w:szCs w:val="16"/>
                <w:lang w:val="en-US"/>
              </w:rPr>
              <w:tab/>
            </w:r>
            <w:r w:rsidRPr="0087772B">
              <w:rPr>
                <w:rFonts w:ascii="Bookman Old Style" w:hAnsi="Bookman Old Style"/>
                <w:sz w:val="16"/>
                <w:szCs w:val="16"/>
              </w:rPr>
              <w:t xml:space="preserve">Meningkatkan aksesibilitas pendidikan dasar melalui penyediaan sarana dan prasarana pendidikan dasar; </w:t>
            </w:r>
          </w:p>
          <w:p w:rsidR="000A2C9D" w:rsidRPr="0087772B" w:rsidRDefault="000A2C9D" w:rsidP="000A2C9D">
            <w:pPr>
              <w:spacing w:after="0" w:line="360" w:lineRule="auto"/>
              <w:ind w:left="276" w:hanging="284"/>
              <w:rPr>
                <w:rFonts w:ascii="Bookman Old Style" w:hAnsi="Bookman Old Style"/>
                <w:sz w:val="16"/>
                <w:szCs w:val="16"/>
                <w:lang w:val="en-US"/>
              </w:rPr>
            </w:pPr>
            <w:r w:rsidRPr="0087772B">
              <w:rPr>
                <w:rFonts w:ascii="Bookman Old Style" w:hAnsi="Bookman Old Style"/>
                <w:sz w:val="16"/>
                <w:szCs w:val="16"/>
                <w:lang w:val="en-US"/>
              </w:rPr>
              <w:t>5</w:t>
            </w:r>
            <w:r w:rsidRPr="0087772B">
              <w:rPr>
                <w:rFonts w:ascii="Bookman Old Style" w:hAnsi="Bookman Old Style"/>
                <w:sz w:val="16"/>
                <w:szCs w:val="16"/>
              </w:rPr>
              <w:t xml:space="preserve">. Meningkatkan partisipasi komite sekolah dan stakeholder dalam penyelenggaraan pendidikan pada semua jenjang pendidikan; </w:t>
            </w:r>
          </w:p>
          <w:p w:rsidR="000A2C9D" w:rsidRPr="0087772B" w:rsidRDefault="000A2C9D" w:rsidP="000A2C9D">
            <w:pPr>
              <w:spacing w:after="0" w:line="360" w:lineRule="auto"/>
              <w:ind w:left="276" w:hanging="284"/>
              <w:rPr>
                <w:rFonts w:ascii="Bookman Old Style" w:hAnsi="Bookman Old Style"/>
                <w:sz w:val="16"/>
                <w:szCs w:val="16"/>
                <w:lang w:val="en-US"/>
              </w:rPr>
            </w:pPr>
            <w:r w:rsidRPr="0087772B">
              <w:rPr>
                <w:rFonts w:ascii="Bookman Old Style" w:hAnsi="Bookman Old Style"/>
                <w:sz w:val="16"/>
                <w:szCs w:val="16"/>
                <w:lang w:val="en-US"/>
              </w:rPr>
              <w:t>6</w:t>
            </w:r>
            <w:r w:rsidRPr="0087772B">
              <w:rPr>
                <w:rFonts w:ascii="Bookman Old Style" w:hAnsi="Bookman Old Style"/>
                <w:sz w:val="16"/>
                <w:szCs w:val="16"/>
              </w:rPr>
              <w:t>. M</w:t>
            </w:r>
            <w:r w:rsidRPr="0087772B">
              <w:rPr>
                <w:rFonts w:ascii="Bookman Old Style" w:hAnsi="Bookman Old Style"/>
                <w:sz w:val="16"/>
                <w:szCs w:val="16"/>
                <w:lang w:val="en-US"/>
              </w:rPr>
              <w:t>e</w:t>
            </w:r>
            <w:r w:rsidRPr="0087772B">
              <w:rPr>
                <w:rFonts w:ascii="Bookman Old Style" w:hAnsi="Bookman Old Style"/>
                <w:sz w:val="16"/>
                <w:szCs w:val="16"/>
              </w:rPr>
              <w:t xml:space="preserve">ningkatkan sarana dan prasarana olahraga. </w:t>
            </w:r>
          </w:p>
        </w:tc>
        <w:tc>
          <w:tcPr>
            <w:tcW w:w="8363" w:type="dxa"/>
          </w:tcPr>
          <w:p w:rsidR="000A2C9D" w:rsidRPr="0087772B" w:rsidRDefault="000A2C9D" w:rsidP="003A5A49">
            <w:pPr>
              <w:pStyle w:val="ListParagraph"/>
              <w:spacing w:after="0"/>
              <w:ind w:left="0"/>
              <w:contextualSpacing w:val="0"/>
              <w:jc w:val="both"/>
              <w:rPr>
                <w:rFonts w:ascii="Bookman Old Style" w:hAnsi="Bookman Old Style" w:cs="Tahoma"/>
                <w:b/>
                <w:sz w:val="16"/>
                <w:szCs w:val="16"/>
                <w:lang w:val="en-ID"/>
              </w:rPr>
            </w:pPr>
            <w:r w:rsidRPr="0087772B">
              <w:rPr>
                <w:rFonts w:ascii="Bookman Old Style" w:hAnsi="Bookman Old Style" w:cs="Tahoma"/>
                <w:b/>
                <w:sz w:val="16"/>
                <w:szCs w:val="16"/>
                <w:lang w:val="en-ID"/>
              </w:rPr>
              <w:t>Strategi W-T</w:t>
            </w:r>
          </w:p>
          <w:p w:rsidR="000A2C9D" w:rsidRPr="0087772B" w:rsidRDefault="000A2C9D" w:rsidP="000A2C9D">
            <w:pPr>
              <w:spacing w:after="0" w:line="360" w:lineRule="auto"/>
              <w:ind w:left="317" w:hanging="283"/>
              <w:rPr>
                <w:rFonts w:ascii="Bookman Old Style" w:hAnsi="Bookman Old Style"/>
                <w:sz w:val="16"/>
                <w:szCs w:val="16"/>
                <w:lang w:val="en-US"/>
              </w:rPr>
            </w:pPr>
            <w:r w:rsidRPr="0087772B">
              <w:rPr>
                <w:rFonts w:ascii="Bookman Old Style" w:hAnsi="Bookman Old Style"/>
                <w:sz w:val="16"/>
                <w:szCs w:val="16"/>
                <w:lang w:val="en-US"/>
              </w:rPr>
              <w:t xml:space="preserve">1. </w:t>
            </w:r>
            <w:r w:rsidRPr="0087772B">
              <w:rPr>
                <w:rFonts w:ascii="Bookman Old Style" w:hAnsi="Bookman Old Style"/>
                <w:sz w:val="16"/>
                <w:szCs w:val="16"/>
              </w:rPr>
              <w:t xml:space="preserve">Mempermudah pengurusan izin operasional satuan pendidikan guna membangun fasilitas unit sekolah baru (USB); </w:t>
            </w:r>
          </w:p>
          <w:p w:rsidR="000A2C9D" w:rsidRPr="0087772B" w:rsidRDefault="000A2C9D" w:rsidP="000A2C9D">
            <w:pPr>
              <w:spacing w:after="0" w:line="360" w:lineRule="auto"/>
              <w:ind w:left="317" w:hanging="283"/>
              <w:rPr>
                <w:rFonts w:ascii="Bookman Old Style" w:hAnsi="Bookman Old Style"/>
                <w:sz w:val="16"/>
                <w:szCs w:val="16"/>
                <w:lang w:val="en-US"/>
              </w:rPr>
            </w:pPr>
            <w:r w:rsidRPr="0087772B">
              <w:rPr>
                <w:rFonts w:ascii="Bookman Old Style" w:hAnsi="Bookman Old Style"/>
                <w:sz w:val="16"/>
                <w:szCs w:val="16"/>
              </w:rPr>
              <w:t xml:space="preserve">2. Menganggarkan dana BOSDA sesuai kebutuhan pendidikan di satuan program pendidikan pada semua jenjang pendidikan se-Kabupaten Kepulauan </w:t>
            </w:r>
            <w:r w:rsidRPr="0087772B">
              <w:rPr>
                <w:rFonts w:ascii="Bookman Old Style" w:hAnsi="Bookman Old Style"/>
                <w:sz w:val="16"/>
                <w:szCs w:val="16"/>
                <w:lang w:val="en-US"/>
              </w:rPr>
              <w:t>Selayar</w:t>
            </w:r>
            <w:r w:rsidRPr="0087772B">
              <w:rPr>
                <w:rFonts w:ascii="Bookman Old Style" w:hAnsi="Bookman Old Style"/>
                <w:sz w:val="16"/>
                <w:szCs w:val="16"/>
              </w:rPr>
              <w:t xml:space="preserve">; </w:t>
            </w:r>
          </w:p>
          <w:p w:rsidR="000A2C9D" w:rsidRPr="0087772B" w:rsidRDefault="000A2C9D" w:rsidP="000A2C9D">
            <w:pPr>
              <w:spacing w:after="0" w:line="360" w:lineRule="auto"/>
              <w:ind w:left="317" w:hanging="283"/>
              <w:rPr>
                <w:rFonts w:ascii="Bookman Old Style" w:hAnsi="Bookman Old Style"/>
                <w:sz w:val="16"/>
                <w:szCs w:val="16"/>
                <w:lang w:val="en-US"/>
              </w:rPr>
            </w:pPr>
            <w:r w:rsidRPr="0087772B">
              <w:rPr>
                <w:rFonts w:ascii="Bookman Old Style" w:hAnsi="Bookman Old Style"/>
                <w:sz w:val="16"/>
                <w:szCs w:val="16"/>
                <w:lang w:val="en-US"/>
              </w:rPr>
              <w:t xml:space="preserve">3. </w:t>
            </w:r>
            <w:r w:rsidRPr="0087772B">
              <w:rPr>
                <w:rFonts w:ascii="Bookman Old Style" w:hAnsi="Bookman Old Style"/>
                <w:sz w:val="16"/>
                <w:szCs w:val="16"/>
              </w:rPr>
              <w:t xml:space="preserve">Meningkatkan kuantitas dan kualitas serta kompetensi penilik PNF pada jalur pendidikan non formal; </w:t>
            </w:r>
          </w:p>
          <w:p w:rsidR="000A2C9D" w:rsidRPr="0087772B" w:rsidRDefault="000A2C9D" w:rsidP="000A2C9D">
            <w:pPr>
              <w:spacing w:after="0" w:line="360" w:lineRule="auto"/>
              <w:ind w:left="317" w:hanging="283"/>
              <w:rPr>
                <w:rFonts w:ascii="Bookman Old Style" w:hAnsi="Bookman Old Style"/>
                <w:sz w:val="16"/>
                <w:szCs w:val="16"/>
                <w:lang w:val="en-US"/>
              </w:rPr>
            </w:pPr>
            <w:r w:rsidRPr="0087772B">
              <w:rPr>
                <w:rFonts w:ascii="Bookman Old Style" w:hAnsi="Bookman Old Style"/>
                <w:sz w:val="16"/>
                <w:szCs w:val="16"/>
                <w:lang w:val="en-US"/>
              </w:rPr>
              <w:t xml:space="preserve">4. </w:t>
            </w:r>
            <w:r w:rsidRPr="0087772B">
              <w:rPr>
                <w:rFonts w:ascii="Bookman Old Style" w:hAnsi="Bookman Old Style"/>
                <w:sz w:val="16"/>
                <w:szCs w:val="16"/>
              </w:rPr>
              <w:t xml:space="preserve">Memenuhi kebutuhan tenaga pendidik secara merata di semua jenjang pendidikan sesuai kualifikasi yang dibutuhkan. </w:t>
            </w:r>
          </w:p>
          <w:p w:rsidR="000A2C9D" w:rsidRPr="0087772B" w:rsidRDefault="000A2C9D" w:rsidP="000A2C9D">
            <w:pPr>
              <w:spacing w:after="0" w:line="360" w:lineRule="auto"/>
              <w:ind w:left="317" w:hanging="283"/>
              <w:rPr>
                <w:rFonts w:ascii="Bookman Old Style" w:hAnsi="Bookman Old Style"/>
                <w:sz w:val="16"/>
                <w:szCs w:val="16"/>
                <w:lang w:val="en-US"/>
              </w:rPr>
            </w:pPr>
            <w:r w:rsidRPr="0087772B">
              <w:rPr>
                <w:rFonts w:ascii="Bookman Old Style" w:hAnsi="Bookman Old Style"/>
                <w:sz w:val="16"/>
                <w:szCs w:val="16"/>
                <w:lang w:val="en-US"/>
              </w:rPr>
              <w:t xml:space="preserve">5. </w:t>
            </w:r>
            <w:r w:rsidRPr="0087772B">
              <w:rPr>
                <w:rFonts w:ascii="Bookman Old Style" w:hAnsi="Bookman Old Style"/>
                <w:sz w:val="16"/>
                <w:szCs w:val="16"/>
              </w:rPr>
              <w:t>Pemerintah harus concern dalam peningkatan sarana dan prasarana guna mengembangkan potensi</w:t>
            </w:r>
            <w:r w:rsidRPr="0087772B">
              <w:rPr>
                <w:rFonts w:ascii="Bookman Old Style" w:hAnsi="Bookman Old Style"/>
                <w:sz w:val="16"/>
                <w:szCs w:val="16"/>
                <w:lang w:val="en-US"/>
              </w:rPr>
              <w:t>.</w:t>
            </w:r>
          </w:p>
          <w:p w:rsidR="000A2C9D" w:rsidRPr="0087772B" w:rsidRDefault="000A2C9D" w:rsidP="000A2C9D">
            <w:pPr>
              <w:pStyle w:val="ListParagraph"/>
              <w:spacing w:after="0"/>
              <w:ind w:left="317"/>
              <w:contextualSpacing w:val="0"/>
              <w:jc w:val="both"/>
              <w:rPr>
                <w:rFonts w:ascii="Bookman Old Style" w:hAnsi="Bookman Old Style" w:cs="Tahoma"/>
                <w:sz w:val="16"/>
                <w:szCs w:val="16"/>
                <w:lang w:val="en-ID"/>
              </w:rPr>
            </w:pPr>
          </w:p>
        </w:tc>
      </w:tr>
    </w:tbl>
    <w:p w:rsidR="0087772B" w:rsidRDefault="0087772B" w:rsidP="00D71F0B">
      <w:pPr>
        <w:spacing w:after="0" w:line="360" w:lineRule="auto"/>
        <w:jc w:val="both"/>
        <w:rPr>
          <w:rFonts w:ascii="Bookman Old Style" w:hAnsi="Bookman Old Style" w:cs="Tahoma"/>
          <w:sz w:val="24"/>
          <w:szCs w:val="24"/>
          <w:lang w:val="en-US"/>
        </w:rPr>
        <w:sectPr w:rsidR="0087772B" w:rsidSect="00203B37">
          <w:pgSz w:w="20163" w:h="12242" w:orient="landscape" w:code="5"/>
          <w:pgMar w:top="1134" w:right="1134" w:bottom="1701" w:left="1134" w:header="709" w:footer="1077" w:gutter="0"/>
          <w:cols w:space="708"/>
          <w:docGrid w:linePitch="360"/>
        </w:sectPr>
      </w:pPr>
    </w:p>
    <w:p w:rsidR="00B961DF" w:rsidRDefault="000B06A2" w:rsidP="0032473F">
      <w:pPr>
        <w:spacing w:after="0" w:line="240" w:lineRule="auto"/>
        <w:ind w:firstLine="709"/>
        <w:contextualSpacing/>
        <w:jc w:val="both"/>
        <w:rPr>
          <w:rFonts w:ascii="Bookman Old Style" w:hAnsi="Bookman Old Style" w:cs="Tahoma"/>
          <w:sz w:val="24"/>
          <w:szCs w:val="24"/>
          <w:lang w:val="en-US"/>
        </w:rPr>
      </w:pPr>
      <w:r w:rsidRPr="00685CC4">
        <w:rPr>
          <w:rFonts w:ascii="Bookman Old Style" w:hAnsi="Bookman Old Style" w:cs="Tahoma"/>
          <w:sz w:val="24"/>
          <w:szCs w:val="24"/>
        </w:rPr>
        <w:lastRenderedPageBreak/>
        <w:t>Adapun relevansi dan konsistensi antara pernyataan visi dan misi rencana pembangunan daerah pada RPJMD periode berkenaan dengan tujuan, sasaran, strategi, dan arah kebijakan Dinas Pe</w:t>
      </w:r>
      <w:r w:rsidR="00083BEC">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Kabupaten Kepulauan Selayar,adalah</w:t>
      </w:r>
      <w:r w:rsidR="008F695D">
        <w:rPr>
          <w:rFonts w:ascii="Bookman Old Style" w:hAnsi="Bookman Old Style" w:cs="Tahoma"/>
          <w:sz w:val="24"/>
          <w:szCs w:val="24"/>
          <w:lang w:val="en-US"/>
        </w:rPr>
        <w:t xml:space="preserve"> </w:t>
      </w:r>
      <w:r w:rsidRPr="00685CC4">
        <w:rPr>
          <w:rFonts w:ascii="Bookman Old Style" w:hAnsi="Bookman Old Style" w:cs="Tahoma"/>
          <w:sz w:val="24"/>
          <w:szCs w:val="24"/>
        </w:rPr>
        <w:t>sebagai</w:t>
      </w:r>
      <w:r w:rsidR="008F695D">
        <w:rPr>
          <w:rFonts w:ascii="Bookman Old Style" w:hAnsi="Bookman Old Style" w:cs="Tahoma"/>
          <w:sz w:val="24"/>
          <w:szCs w:val="24"/>
          <w:lang w:val="en-US"/>
        </w:rPr>
        <w:t xml:space="preserve"> </w:t>
      </w:r>
      <w:r w:rsidR="0032473F">
        <w:rPr>
          <w:rFonts w:ascii="Bookman Old Style" w:hAnsi="Bookman Old Style" w:cs="Tahoma"/>
          <w:sz w:val="24"/>
          <w:szCs w:val="24"/>
        </w:rPr>
        <w:t>berikut</w:t>
      </w:r>
      <w:r w:rsidR="0032473F">
        <w:rPr>
          <w:rFonts w:ascii="Bookman Old Style" w:hAnsi="Bookman Old Style" w:cs="Tahoma"/>
          <w:sz w:val="24"/>
          <w:szCs w:val="24"/>
          <w:lang w:val="en-US"/>
        </w:rPr>
        <w:t xml:space="preserve"> :</w:t>
      </w:r>
    </w:p>
    <w:p w:rsidR="0032473F" w:rsidRPr="003B55AF" w:rsidRDefault="0032473F" w:rsidP="0032473F">
      <w:pPr>
        <w:tabs>
          <w:tab w:val="left" w:pos="7470"/>
        </w:tabs>
        <w:spacing w:after="0"/>
        <w:jc w:val="center"/>
        <w:rPr>
          <w:rFonts w:ascii="Bookman Old Style" w:hAnsi="Bookman Old Style" w:cs="Arial"/>
          <w:sz w:val="24"/>
          <w:szCs w:val="24"/>
          <w:lang w:val="en-US"/>
        </w:rPr>
      </w:pPr>
      <w:r w:rsidRPr="003B55AF">
        <w:rPr>
          <w:rFonts w:ascii="Bookman Old Style" w:hAnsi="Bookman Old Style" w:cs="Arial"/>
          <w:sz w:val="24"/>
          <w:szCs w:val="24"/>
          <w:lang w:val="en-US"/>
        </w:rPr>
        <w:t>Tabel  5.1</w:t>
      </w:r>
      <w:r>
        <w:rPr>
          <w:rFonts w:ascii="Bookman Old Style" w:hAnsi="Bookman Old Style" w:cs="Arial"/>
          <w:sz w:val="24"/>
          <w:szCs w:val="24"/>
          <w:lang w:val="en-US"/>
        </w:rPr>
        <w:t xml:space="preserve"> Tujuan, Sasasaran, Strategis dan Kebijakan</w:t>
      </w:r>
    </w:p>
    <w:p w:rsidR="0032473F" w:rsidRPr="0032473F" w:rsidRDefault="0032473F" w:rsidP="0032473F">
      <w:pPr>
        <w:spacing w:after="0" w:line="240" w:lineRule="auto"/>
        <w:contextualSpacing/>
        <w:jc w:val="both"/>
        <w:rPr>
          <w:rFonts w:ascii="Bookman Old Style" w:hAnsi="Bookman Old Style" w:cs="Tahoma"/>
          <w:sz w:val="24"/>
          <w:szCs w:val="24"/>
          <w:lang w:val="en-US"/>
        </w:rPr>
      </w:pPr>
    </w:p>
    <w:tbl>
      <w:tblPr>
        <w:tblStyle w:val="TableGrid"/>
        <w:tblpPr w:leftFromText="180" w:rightFromText="180" w:vertAnchor="page" w:horzAnchor="margin" w:tblpY="2781"/>
        <w:tblW w:w="17118" w:type="dxa"/>
        <w:tblLayout w:type="fixed"/>
        <w:tblLook w:val="04A0" w:firstRow="1" w:lastRow="0" w:firstColumn="1" w:lastColumn="0" w:noHBand="0" w:noVBand="1"/>
      </w:tblPr>
      <w:tblGrid>
        <w:gridCol w:w="3715"/>
        <w:gridCol w:w="4507"/>
        <w:gridCol w:w="4074"/>
        <w:gridCol w:w="4822"/>
      </w:tblGrid>
      <w:tr w:rsidR="00B961DF" w:rsidRPr="003B55AF" w:rsidTr="00C94A8D">
        <w:trPr>
          <w:trHeight w:val="102"/>
        </w:trPr>
        <w:tc>
          <w:tcPr>
            <w:tcW w:w="17118" w:type="dxa"/>
            <w:gridSpan w:val="4"/>
            <w:shd w:val="clear" w:color="auto" w:fill="D5DCE4" w:themeFill="text2" w:themeFillTint="33"/>
            <w:vAlign w:val="center"/>
          </w:tcPr>
          <w:p w:rsidR="00B961DF" w:rsidRPr="003B55AF" w:rsidRDefault="00B961DF" w:rsidP="00B961DF">
            <w:pPr>
              <w:jc w:val="center"/>
              <w:rPr>
                <w:rFonts w:ascii="Bookman Old Style" w:hAnsi="Bookman Old Style" w:cs="Arial"/>
                <w:b/>
                <w:bCs/>
                <w:sz w:val="24"/>
                <w:szCs w:val="24"/>
                <w:lang w:val="en-US"/>
              </w:rPr>
            </w:pPr>
            <w:r w:rsidRPr="003B55AF">
              <w:rPr>
                <w:rFonts w:ascii="Bookman Old Style" w:hAnsi="Bookman Old Style" w:cs="Arial"/>
                <w:b/>
                <w:bCs/>
                <w:sz w:val="24"/>
                <w:szCs w:val="24"/>
                <w:lang w:val="en-US"/>
              </w:rPr>
              <w:t>Visi :</w:t>
            </w:r>
          </w:p>
          <w:p w:rsidR="00B961DF" w:rsidRPr="003B55AF" w:rsidRDefault="00B961DF" w:rsidP="00B961DF">
            <w:pPr>
              <w:jc w:val="center"/>
              <w:rPr>
                <w:rFonts w:ascii="Bookman Old Style" w:hAnsi="Bookman Old Style" w:cs="Arial"/>
                <w:sz w:val="24"/>
                <w:szCs w:val="24"/>
                <w:lang w:val="en-US"/>
              </w:rPr>
            </w:pPr>
            <w:r w:rsidRPr="003B55AF">
              <w:rPr>
                <w:rFonts w:ascii="Bookman Old Style" w:hAnsi="Bookman Old Style" w:cs="Arial"/>
                <w:b/>
                <w:bCs/>
                <w:sz w:val="24"/>
                <w:szCs w:val="24"/>
                <w:lang w:val="en-US"/>
              </w:rPr>
              <w:t>Kepulauan Selayar Sebagai Bandar Maritim Kawasan Timur Indonesia</w:t>
            </w:r>
            <w:r w:rsidRPr="003B55AF">
              <w:rPr>
                <w:rFonts w:ascii="Bookman Old Style" w:hAnsi="Bookman Old Style" w:cs="Arial"/>
                <w:sz w:val="24"/>
                <w:szCs w:val="24"/>
                <w:lang w:val="en-US"/>
              </w:rPr>
              <w:t>.</w:t>
            </w:r>
          </w:p>
        </w:tc>
      </w:tr>
      <w:tr w:rsidR="00B961DF" w:rsidRPr="003B55AF" w:rsidTr="00C94A8D">
        <w:trPr>
          <w:trHeight w:val="278"/>
        </w:trPr>
        <w:tc>
          <w:tcPr>
            <w:tcW w:w="17118" w:type="dxa"/>
            <w:gridSpan w:val="4"/>
            <w:vAlign w:val="bottom"/>
          </w:tcPr>
          <w:p w:rsidR="00B961DF" w:rsidRPr="006F5F91" w:rsidRDefault="005C4F39" w:rsidP="006F5F91">
            <w:pPr>
              <w:autoSpaceDE w:val="0"/>
              <w:autoSpaceDN w:val="0"/>
              <w:adjustRightInd w:val="0"/>
              <w:rPr>
                <w:rFonts w:ascii="Bookman Old Style" w:hAnsi="Bookman Old Style" w:cs="Arial"/>
                <w:b/>
                <w:bCs/>
                <w:color w:val="000000"/>
                <w:sz w:val="24"/>
                <w:szCs w:val="24"/>
                <w:lang w:val="en-US"/>
              </w:rPr>
            </w:pPr>
            <w:r>
              <w:rPr>
                <w:rFonts w:ascii="Bookman Old Style" w:hAnsi="Bookman Old Style" w:cs="Arial"/>
                <w:b/>
                <w:bCs/>
                <w:sz w:val="24"/>
                <w:szCs w:val="24"/>
                <w:lang w:val="en-US"/>
              </w:rPr>
              <w:t>Misi  3</w:t>
            </w:r>
            <w:r w:rsidR="00B961DF" w:rsidRPr="003B55AF">
              <w:rPr>
                <w:rFonts w:ascii="Bookman Old Style" w:hAnsi="Bookman Old Style" w:cs="Arial"/>
                <w:b/>
                <w:bCs/>
                <w:sz w:val="24"/>
                <w:szCs w:val="24"/>
                <w:lang w:val="en-US"/>
              </w:rPr>
              <w:t xml:space="preserve"> : </w:t>
            </w:r>
            <w:r>
              <w:rPr>
                <w:rFonts w:ascii="Bookman Old Style" w:hAnsi="Bookman Old Style" w:cs="Arial"/>
                <w:b/>
                <w:bCs/>
                <w:sz w:val="24"/>
                <w:szCs w:val="24"/>
                <w:lang w:val="en-US"/>
              </w:rPr>
              <w:t>Mening</w:t>
            </w:r>
            <w:r w:rsidR="00D77F58">
              <w:rPr>
                <w:rFonts w:ascii="Bookman Old Style" w:hAnsi="Bookman Old Style" w:cs="Arial"/>
                <w:b/>
                <w:bCs/>
                <w:sz w:val="24"/>
                <w:szCs w:val="24"/>
                <w:lang w:val="en-US"/>
              </w:rPr>
              <w:t>katkan Kualitas Hidup Masyarakat</w:t>
            </w:r>
          </w:p>
        </w:tc>
      </w:tr>
      <w:tr w:rsidR="00B961DF" w:rsidRPr="003B55AF" w:rsidTr="00C94A8D">
        <w:trPr>
          <w:trHeight w:val="157"/>
        </w:trPr>
        <w:tc>
          <w:tcPr>
            <w:tcW w:w="3715" w:type="dxa"/>
            <w:shd w:val="clear" w:color="auto" w:fill="70AD47" w:themeFill="accent6"/>
          </w:tcPr>
          <w:p w:rsidR="00B961DF" w:rsidRPr="003B55AF" w:rsidRDefault="00B961DF" w:rsidP="00B961DF">
            <w:pPr>
              <w:jc w:val="center"/>
              <w:rPr>
                <w:rFonts w:ascii="Bookman Old Style" w:hAnsi="Bookman Old Style" w:cs="Arial"/>
                <w:sz w:val="24"/>
                <w:szCs w:val="24"/>
                <w:lang w:val="en-US"/>
              </w:rPr>
            </w:pPr>
            <w:r w:rsidRPr="003B55AF">
              <w:rPr>
                <w:rFonts w:ascii="Bookman Old Style" w:hAnsi="Bookman Old Style" w:cs="Arial"/>
                <w:sz w:val="24"/>
                <w:szCs w:val="24"/>
                <w:lang w:val="en-US"/>
              </w:rPr>
              <w:t>Tujuan</w:t>
            </w:r>
          </w:p>
        </w:tc>
        <w:tc>
          <w:tcPr>
            <w:tcW w:w="4507" w:type="dxa"/>
            <w:shd w:val="clear" w:color="auto" w:fill="70AD47" w:themeFill="accent6"/>
          </w:tcPr>
          <w:p w:rsidR="00B961DF" w:rsidRPr="003B55AF" w:rsidRDefault="00B961DF" w:rsidP="00B961DF">
            <w:pPr>
              <w:jc w:val="center"/>
              <w:rPr>
                <w:rFonts w:ascii="Bookman Old Style" w:hAnsi="Bookman Old Style" w:cs="Arial"/>
                <w:sz w:val="24"/>
                <w:szCs w:val="24"/>
                <w:lang w:val="en-US"/>
              </w:rPr>
            </w:pPr>
            <w:r w:rsidRPr="003B55AF">
              <w:rPr>
                <w:rFonts w:ascii="Bookman Old Style" w:hAnsi="Bookman Old Style" w:cs="Arial"/>
                <w:sz w:val="24"/>
                <w:szCs w:val="24"/>
                <w:lang w:val="en-US"/>
              </w:rPr>
              <w:t>Sasaran</w:t>
            </w:r>
          </w:p>
        </w:tc>
        <w:tc>
          <w:tcPr>
            <w:tcW w:w="4074" w:type="dxa"/>
            <w:shd w:val="clear" w:color="auto" w:fill="70AD47" w:themeFill="accent6"/>
          </w:tcPr>
          <w:p w:rsidR="00B961DF" w:rsidRPr="003B55AF" w:rsidRDefault="00B961DF" w:rsidP="00B961DF">
            <w:pPr>
              <w:jc w:val="center"/>
              <w:rPr>
                <w:rFonts w:ascii="Bookman Old Style" w:hAnsi="Bookman Old Style" w:cs="Arial"/>
                <w:sz w:val="24"/>
                <w:szCs w:val="24"/>
                <w:lang w:val="en-US"/>
              </w:rPr>
            </w:pPr>
            <w:r w:rsidRPr="003B55AF">
              <w:rPr>
                <w:rFonts w:ascii="Bookman Old Style" w:hAnsi="Bookman Old Style" w:cs="Arial"/>
                <w:sz w:val="24"/>
                <w:szCs w:val="24"/>
                <w:lang w:val="en-US"/>
              </w:rPr>
              <w:t>Strategi</w:t>
            </w:r>
          </w:p>
        </w:tc>
        <w:tc>
          <w:tcPr>
            <w:tcW w:w="4822" w:type="dxa"/>
            <w:shd w:val="clear" w:color="auto" w:fill="70AD47" w:themeFill="accent6"/>
          </w:tcPr>
          <w:p w:rsidR="00B961DF" w:rsidRPr="003B55AF" w:rsidRDefault="00B961DF" w:rsidP="00B961DF">
            <w:pPr>
              <w:jc w:val="center"/>
              <w:rPr>
                <w:rFonts w:ascii="Bookman Old Style" w:hAnsi="Bookman Old Style" w:cs="Arial"/>
                <w:sz w:val="24"/>
                <w:szCs w:val="24"/>
                <w:lang w:val="en-US"/>
              </w:rPr>
            </w:pPr>
            <w:r w:rsidRPr="003B55AF">
              <w:rPr>
                <w:rFonts w:ascii="Bookman Old Style" w:hAnsi="Bookman Old Style" w:cs="Arial"/>
                <w:sz w:val="24"/>
                <w:szCs w:val="24"/>
                <w:lang w:val="en-US"/>
              </w:rPr>
              <w:t>Kebijakan</w:t>
            </w:r>
          </w:p>
        </w:tc>
      </w:tr>
      <w:tr w:rsidR="00B961DF" w:rsidRPr="003B55AF" w:rsidTr="00C94A8D">
        <w:trPr>
          <w:trHeight w:val="157"/>
        </w:trPr>
        <w:tc>
          <w:tcPr>
            <w:tcW w:w="3715" w:type="dxa"/>
          </w:tcPr>
          <w:p w:rsidR="00B961DF" w:rsidRPr="003B55AF" w:rsidRDefault="00B961DF" w:rsidP="00B961DF">
            <w:pPr>
              <w:jc w:val="both"/>
              <w:rPr>
                <w:rFonts w:ascii="Bookman Old Style" w:hAnsi="Bookman Old Style" w:cs="Arial"/>
                <w:sz w:val="24"/>
                <w:szCs w:val="24"/>
                <w:lang w:val="en-US"/>
              </w:rPr>
            </w:pPr>
            <w:r w:rsidRPr="003B55AF">
              <w:rPr>
                <w:rFonts w:ascii="Bookman Old Style" w:hAnsi="Bookman Old Style" w:cs="Arial"/>
                <w:sz w:val="24"/>
                <w:szCs w:val="24"/>
                <w:lang w:val="en-US"/>
              </w:rPr>
              <w:t xml:space="preserve">Tujuan </w:t>
            </w:r>
            <w:r>
              <w:rPr>
                <w:rFonts w:ascii="Bookman Old Style" w:hAnsi="Bookman Old Style" w:cs="Arial"/>
                <w:sz w:val="24"/>
                <w:szCs w:val="24"/>
                <w:lang w:val="en-US"/>
              </w:rPr>
              <w:t>1</w:t>
            </w:r>
          </w:p>
        </w:tc>
        <w:tc>
          <w:tcPr>
            <w:tcW w:w="4507" w:type="dxa"/>
          </w:tcPr>
          <w:p w:rsidR="00B961DF" w:rsidRPr="003B55AF" w:rsidRDefault="00B961DF" w:rsidP="00B961DF">
            <w:pPr>
              <w:jc w:val="both"/>
              <w:rPr>
                <w:rFonts w:ascii="Bookman Old Style" w:hAnsi="Bookman Old Style" w:cs="Arial"/>
                <w:sz w:val="24"/>
                <w:szCs w:val="24"/>
                <w:lang w:val="en-US"/>
              </w:rPr>
            </w:pPr>
            <w:r w:rsidRPr="003B55AF">
              <w:rPr>
                <w:rFonts w:ascii="Bookman Old Style" w:hAnsi="Bookman Old Style" w:cs="Arial"/>
                <w:sz w:val="24"/>
                <w:szCs w:val="24"/>
                <w:lang w:val="en-US"/>
              </w:rPr>
              <w:t>Sasaran 1 :</w:t>
            </w:r>
          </w:p>
        </w:tc>
        <w:tc>
          <w:tcPr>
            <w:tcW w:w="4074" w:type="dxa"/>
          </w:tcPr>
          <w:p w:rsidR="00B961DF" w:rsidRPr="003B55AF" w:rsidRDefault="00B961DF" w:rsidP="00B961DF">
            <w:pPr>
              <w:jc w:val="both"/>
              <w:rPr>
                <w:rFonts w:ascii="Bookman Old Style" w:hAnsi="Bookman Old Style" w:cs="Arial"/>
                <w:sz w:val="24"/>
                <w:szCs w:val="24"/>
                <w:lang w:val="en-US"/>
              </w:rPr>
            </w:pPr>
            <w:r w:rsidRPr="003B55AF">
              <w:rPr>
                <w:rFonts w:ascii="Bookman Old Style" w:hAnsi="Bookman Old Style" w:cs="Arial"/>
                <w:sz w:val="24"/>
                <w:szCs w:val="24"/>
                <w:lang w:val="en-US"/>
              </w:rPr>
              <w:t>Startegi 1 :</w:t>
            </w:r>
          </w:p>
        </w:tc>
        <w:tc>
          <w:tcPr>
            <w:tcW w:w="4822" w:type="dxa"/>
          </w:tcPr>
          <w:p w:rsidR="00B961DF" w:rsidRPr="003B55AF" w:rsidRDefault="00B961DF" w:rsidP="00B961DF">
            <w:pPr>
              <w:jc w:val="both"/>
              <w:rPr>
                <w:rFonts w:ascii="Bookman Old Style" w:hAnsi="Bookman Old Style" w:cs="Arial"/>
                <w:sz w:val="24"/>
                <w:szCs w:val="24"/>
                <w:lang w:val="en-US"/>
              </w:rPr>
            </w:pPr>
            <w:r>
              <w:rPr>
                <w:rFonts w:ascii="Bookman Old Style" w:hAnsi="Bookman Old Style" w:cs="Arial"/>
                <w:sz w:val="24"/>
                <w:szCs w:val="24"/>
                <w:lang w:val="en-US"/>
              </w:rPr>
              <w:t>Arah Kebijakan :</w:t>
            </w:r>
          </w:p>
        </w:tc>
      </w:tr>
      <w:tr w:rsidR="00B961DF" w:rsidRPr="003B55AF" w:rsidTr="00C94A8D">
        <w:trPr>
          <w:trHeight w:val="895"/>
        </w:trPr>
        <w:tc>
          <w:tcPr>
            <w:tcW w:w="3715" w:type="dxa"/>
          </w:tcPr>
          <w:p w:rsidR="00B961DF" w:rsidRPr="003B55AF" w:rsidRDefault="004C23ED" w:rsidP="00B961DF">
            <w:pPr>
              <w:jc w:val="both"/>
              <w:rPr>
                <w:rFonts w:ascii="Bookman Old Style" w:hAnsi="Bookman Old Style" w:cs="Arial"/>
                <w:sz w:val="24"/>
                <w:szCs w:val="24"/>
                <w:lang w:val="en-US"/>
              </w:rPr>
            </w:pPr>
            <w:r>
              <w:rPr>
                <w:rFonts w:ascii="Bookman Old Style" w:hAnsi="Bookman Old Style" w:cs="Arial"/>
                <w:sz w:val="24"/>
                <w:szCs w:val="24"/>
                <w:lang w:val="en-US"/>
              </w:rPr>
              <w:t>Meninkatkan Indeks Pendidikan (T-1)</w:t>
            </w:r>
          </w:p>
        </w:tc>
        <w:tc>
          <w:tcPr>
            <w:tcW w:w="4507" w:type="dxa"/>
          </w:tcPr>
          <w:p w:rsidR="00B961DF" w:rsidRPr="003B55AF" w:rsidRDefault="004C23ED" w:rsidP="00B961DF">
            <w:pPr>
              <w:jc w:val="both"/>
              <w:rPr>
                <w:rFonts w:ascii="Bookman Old Style" w:hAnsi="Bookman Old Style" w:cs="Arial"/>
                <w:sz w:val="24"/>
                <w:szCs w:val="24"/>
                <w:lang w:val="fi-FI"/>
              </w:rPr>
            </w:pPr>
            <w:r>
              <w:rPr>
                <w:rFonts w:ascii="Bookman Old Style" w:hAnsi="Bookman Old Style" w:cs="Arial"/>
                <w:sz w:val="24"/>
                <w:szCs w:val="24"/>
                <w:lang w:val="fi-FI"/>
              </w:rPr>
              <w:t>Meningkatnya Kebutuhan Dasar Masyarakat ( S-1)</w:t>
            </w:r>
          </w:p>
        </w:tc>
        <w:tc>
          <w:tcPr>
            <w:tcW w:w="4074" w:type="dxa"/>
          </w:tcPr>
          <w:p w:rsidR="00B961DF" w:rsidRPr="00C50AAA" w:rsidRDefault="004C23ED" w:rsidP="00B961DF">
            <w:pPr>
              <w:jc w:val="both"/>
              <w:rPr>
                <w:rFonts w:ascii="Bookman Old Style" w:hAnsi="Bookman Old Style" w:cs="Arial"/>
                <w:sz w:val="24"/>
                <w:szCs w:val="24"/>
                <w:lang w:val="en-US"/>
              </w:rPr>
            </w:pPr>
            <w:r>
              <w:rPr>
                <w:rFonts w:ascii="Bookman Old Style" w:hAnsi="Bookman Old Style" w:cs="Arial"/>
                <w:sz w:val="24"/>
                <w:szCs w:val="24"/>
              </w:rPr>
              <w:t>Meningkatkan akses dan</w:t>
            </w:r>
            <w:r>
              <w:rPr>
                <w:rFonts w:ascii="Bookman Old Style" w:hAnsi="Bookman Old Style" w:cs="Arial"/>
                <w:sz w:val="24"/>
                <w:szCs w:val="24"/>
                <w:lang w:val="en-US"/>
              </w:rPr>
              <w:t xml:space="preserve"> </w:t>
            </w:r>
            <w:r>
              <w:rPr>
                <w:rFonts w:ascii="Bookman Old Style" w:hAnsi="Bookman Old Style" w:cs="Arial"/>
                <w:sz w:val="24"/>
                <w:szCs w:val="24"/>
              </w:rPr>
              <w:t>pemerataan layanan</w:t>
            </w:r>
            <w:r>
              <w:rPr>
                <w:rFonts w:ascii="Bookman Old Style" w:hAnsi="Bookman Old Style" w:cs="Arial"/>
                <w:sz w:val="24"/>
                <w:szCs w:val="24"/>
                <w:lang w:val="en-US"/>
              </w:rPr>
              <w:t xml:space="preserve"> p</w:t>
            </w:r>
            <w:r w:rsidRPr="002E5947">
              <w:rPr>
                <w:rFonts w:ascii="Bookman Old Style" w:hAnsi="Bookman Old Style" w:cs="Arial"/>
                <w:sz w:val="24"/>
                <w:szCs w:val="24"/>
              </w:rPr>
              <w:t>endidikan</w:t>
            </w:r>
          </w:p>
        </w:tc>
        <w:tc>
          <w:tcPr>
            <w:tcW w:w="4822" w:type="dxa"/>
          </w:tcPr>
          <w:p w:rsidR="00B961DF" w:rsidRDefault="004C23ED" w:rsidP="00B961DF">
            <w:pPr>
              <w:jc w:val="both"/>
              <w:rPr>
                <w:rFonts w:ascii="Bookman Old Style" w:hAnsi="Bookman Old Style" w:cs="Arial"/>
                <w:sz w:val="24"/>
                <w:szCs w:val="24"/>
                <w:lang w:val="en-US"/>
              </w:rPr>
            </w:pPr>
            <w:r>
              <w:rPr>
                <w:rFonts w:ascii="Bookman Old Style" w:hAnsi="Bookman Old Style" w:cs="Arial"/>
                <w:sz w:val="24"/>
                <w:szCs w:val="24"/>
                <w:lang w:val="en-US"/>
              </w:rPr>
              <w:t>Optimalisasi Pemenuhan Standar Pelayanan Minimal Bidang Pendidikan</w:t>
            </w:r>
          </w:p>
          <w:p w:rsidR="00035E2F" w:rsidRDefault="00035E2F" w:rsidP="00B961DF">
            <w:pPr>
              <w:jc w:val="both"/>
              <w:rPr>
                <w:rFonts w:ascii="Bookman Old Style" w:hAnsi="Bookman Old Style" w:cs="Arial"/>
                <w:sz w:val="24"/>
                <w:szCs w:val="24"/>
                <w:lang w:val="en-US"/>
              </w:rPr>
            </w:pPr>
          </w:p>
          <w:p w:rsidR="00035E2F" w:rsidRPr="003B55AF" w:rsidRDefault="00035E2F" w:rsidP="00B961DF">
            <w:pPr>
              <w:jc w:val="both"/>
              <w:rPr>
                <w:rFonts w:ascii="Bookman Old Style" w:hAnsi="Bookman Old Style" w:cs="Arial"/>
                <w:sz w:val="24"/>
                <w:szCs w:val="24"/>
              </w:rPr>
            </w:pPr>
          </w:p>
        </w:tc>
      </w:tr>
      <w:tr w:rsidR="00B961DF" w:rsidRPr="003B55AF" w:rsidTr="00C94A8D">
        <w:trPr>
          <w:trHeight w:val="273"/>
        </w:trPr>
        <w:tc>
          <w:tcPr>
            <w:tcW w:w="17118" w:type="dxa"/>
            <w:gridSpan w:val="4"/>
          </w:tcPr>
          <w:p w:rsidR="00B961DF" w:rsidRPr="003B55AF" w:rsidRDefault="004C23ED" w:rsidP="004C23ED">
            <w:pPr>
              <w:jc w:val="both"/>
              <w:rPr>
                <w:rFonts w:ascii="Bookman Old Style" w:hAnsi="Bookman Old Style" w:cs="Arial"/>
                <w:sz w:val="24"/>
                <w:szCs w:val="24"/>
              </w:rPr>
            </w:pPr>
            <w:r>
              <w:rPr>
                <w:rFonts w:ascii="Bookman Old Style" w:hAnsi="Bookman Old Style" w:cs="Arial"/>
                <w:b/>
                <w:bCs/>
                <w:sz w:val="24"/>
                <w:szCs w:val="24"/>
                <w:lang w:val="en-US"/>
              </w:rPr>
              <w:t>Misi 2</w:t>
            </w:r>
            <w:r w:rsidR="00B961DF" w:rsidRPr="003B55AF">
              <w:rPr>
                <w:rFonts w:ascii="Bookman Old Style" w:hAnsi="Bookman Old Style" w:cs="Arial"/>
                <w:b/>
                <w:bCs/>
                <w:sz w:val="24"/>
                <w:szCs w:val="24"/>
                <w:lang w:val="en-US"/>
              </w:rPr>
              <w:t xml:space="preserve"> : </w:t>
            </w:r>
            <w:r>
              <w:rPr>
                <w:rFonts w:ascii="Bookman Old Style" w:hAnsi="Bookman Old Style" w:cs="Arial"/>
                <w:b/>
                <w:bCs/>
                <w:sz w:val="24"/>
                <w:szCs w:val="24"/>
                <w:lang w:val="en-US"/>
              </w:rPr>
              <w:t xml:space="preserve">Meningkatkan Kualitas Pembangunan </w:t>
            </w:r>
          </w:p>
        </w:tc>
      </w:tr>
      <w:tr w:rsidR="00B961DF" w:rsidRPr="003B55AF" w:rsidTr="00C94A8D">
        <w:trPr>
          <w:trHeight w:val="157"/>
        </w:trPr>
        <w:tc>
          <w:tcPr>
            <w:tcW w:w="3715" w:type="dxa"/>
          </w:tcPr>
          <w:p w:rsidR="00B961DF" w:rsidRPr="00B33057" w:rsidRDefault="00B961DF" w:rsidP="00B961DF">
            <w:pPr>
              <w:jc w:val="both"/>
              <w:rPr>
                <w:rFonts w:ascii="Bookman Old Style" w:hAnsi="Bookman Old Style" w:cs="Arial"/>
                <w:bCs/>
                <w:sz w:val="24"/>
                <w:szCs w:val="24"/>
                <w:lang w:val="en-US"/>
              </w:rPr>
            </w:pPr>
            <w:r w:rsidRPr="00B33057">
              <w:rPr>
                <w:rFonts w:ascii="Bookman Old Style" w:hAnsi="Bookman Old Style" w:cs="Arial"/>
                <w:bCs/>
                <w:sz w:val="24"/>
                <w:szCs w:val="24"/>
              </w:rPr>
              <w:t xml:space="preserve">Tujuan </w:t>
            </w:r>
            <w:r w:rsidR="004C23ED" w:rsidRPr="00B33057">
              <w:rPr>
                <w:rFonts w:ascii="Bookman Old Style" w:hAnsi="Bookman Old Style" w:cs="Arial"/>
                <w:bCs/>
                <w:sz w:val="24"/>
                <w:szCs w:val="24"/>
                <w:lang w:val="en-US"/>
              </w:rPr>
              <w:t>2</w:t>
            </w:r>
            <w:r w:rsidRPr="00B33057">
              <w:rPr>
                <w:rFonts w:ascii="Bookman Old Style" w:hAnsi="Bookman Old Style" w:cs="Arial"/>
                <w:bCs/>
                <w:sz w:val="24"/>
                <w:szCs w:val="24"/>
                <w:lang w:val="en-US"/>
              </w:rPr>
              <w:t xml:space="preserve"> :</w:t>
            </w:r>
          </w:p>
        </w:tc>
        <w:tc>
          <w:tcPr>
            <w:tcW w:w="4507" w:type="dxa"/>
          </w:tcPr>
          <w:p w:rsidR="00B961DF" w:rsidRPr="00B33057" w:rsidRDefault="004C23ED" w:rsidP="004C23ED">
            <w:pPr>
              <w:jc w:val="both"/>
              <w:rPr>
                <w:rFonts w:ascii="Bookman Old Style" w:hAnsi="Bookman Old Style" w:cs="Arial"/>
                <w:sz w:val="24"/>
                <w:szCs w:val="24"/>
                <w:lang w:val="fi-FI"/>
              </w:rPr>
            </w:pPr>
            <w:r w:rsidRPr="00B33057">
              <w:rPr>
                <w:rFonts w:ascii="Bookman Old Style" w:hAnsi="Bookman Old Style" w:cs="Arial"/>
                <w:bCs/>
                <w:sz w:val="24"/>
                <w:szCs w:val="24"/>
                <w:lang w:val="en-US"/>
              </w:rPr>
              <w:t xml:space="preserve">Sasaran 2 </w:t>
            </w:r>
            <w:r w:rsidR="00B961DF" w:rsidRPr="00B33057">
              <w:rPr>
                <w:rFonts w:ascii="Bookman Old Style" w:hAnsi="Bookman Old Style" w:cs="Arial"/>
                <w:bCs/>
                <w:sz w:val="24"/>
                <w:szCs w:val="24"/>
                <w:lang w:val="en-US"/>
              </w:rPr>
              <w:t>:</w:t>
            </w:r>
          </w:p>
        </w:tc>
        <w:tc>
          <w:tcPr>
            <w:tcW w:w="4074" w:type="dxa"/>
          </w:tcPr>
          <w:p w:rsidR="00B961DF" w:rsidRPr="00B33057" w:rsidRDefault="00A47CB7" w:rsidP="00B961DF">
            <w:pPr>
              <w:jc w:val="both"/>
              <w:rPr>
                <w:rFonts w:ascii="Bookman Old Style" w:hAnsi="Bookman Old Style" w:cs="Arial"/>
                <w:sz w:val="24"/>
                <w:szCs w:val="24"/>
              </w:rPr>
            </w:pPr>
            <w:r>
              <w:rPr>
                <w:rFonts w:ascii="Bookman Old Style" w:hAnsi="Bookman Old Style" w:cs="Arial"/>
                <w:bCs/>
                <w:sz w:val="24"/>
                <w:szCs w:val="24"/>
                <w:lang w:val="en-US"/>
              </w:rPr>
              <w:t>Strategi 2</w:t>
            </w:r>
            <w:r w:rsidR="00B961DF" w:rsidRPr="00B33057">
              <w:rPr>
                <w:rFonts w:ascii="Bookman Old Style" w:hAnsi="Bookman Old Style" w:cs="Arial"/>
                <w:bCs/>
                <w:sz w:val="24"/>
                <w:szCs w:val="24"/>
                <w:lang w:val="en-US"/>
              </w:rPr>
              <w:t xml:space="preserve"> :</w:t>
            </w:r>
          </w:p>
        </w:tc>
        <w:tc>
          <w:tcPr>
            <w:tcW w:w="4822" w:type="dxa"/>
          </w:tcPr>
          <w:p w:rsidR="00B961DF" w:rsidRPr="00B33057" w:rsidRDefault="00B961DF" w:rsidP="00B961DF">
            <w:pPr>
              <w:jc w:val="both"/>
              <w:rPr>
                <w:rFonts w:ascii="Bookman Old Style" w:hAnsi="Bookman Old Style" w:cs="Arial"/>
                <w:sz w:val="24"/>
                <w:szCs w:val="24"/>
              </w:rPr>
            </w:pPr>
            <w:r w:rsidRPr="00B33057">
              <w:rPr>
                <w:rFonts w:ascii="Bookman Old Style" w:hAnsi="Bookman Old Style" w:cs="Arial"/>
                <w:bCs/>
                <w:sz w:val="24"/>
                <w:szCs w:val="24"/>
                <w:lang w:val="en-US"/>
              </w:rPr>
              <w:t>Arah Kebijakan :</w:t>
            </w:r>
          </w:p>
        </w:tc>
      </w:tr>
      <w:tr w:rsidR="00B961DF" w:rsidRPr="003B55AF" w:rsidTr="00C94A8D">
        <w:trPr>
          <w:trHeight w:val="460"/>
        </w:trPr>
        <w:tc>
          <w:tcPr>
            <w:tcW w:w="3715" w:type="dxa"/>
          </w:tcPr>
          <w:p w:rsidR="00B961DF" w:rsidRPr="003B55AF" w:rsidRDefault="00A47CB7" w:rsidP="00B961DF">
            <w:pPr>
              <w:jc w:val="both"/>
              <w:rPr>
                <w:rFonts w:ascii="Bookman Old Style" w:hAnsi="Bookman Old Style" w:cs="Arial"/>
                <w:sz w:val="24"/>
                <w:szCs w:val="24"/>
                <w:lang w:val="en-US"/>
              </w:rPr>
            </w:pPr>
            <w:r>
              <w:rPr>
                <w:rFonts w:ascii="Bookman Old Style" w:hAnsi="Bookman Old Style" w:cs="Arial"/>
                <w:sz w:val="24"/>
                <w:szCs w:val="24"/>
                <w:lang w:val="en-US"/>
              </w:rPr>
              <w:t>Mewujudkan Insan Olahraga yang Berprestasi</w:t>
            </w:r>
          </w:p>
        </w:tc>
        <w:tc>
          <w:tcPr>
            <w:tcW w:w="4507" w:type="dxa"/>
          </w:tcPr>
          <w:p w:rsidR="00B961DF" w:rsidRPr="004C23ED" w:rsidRDefault="00A47CB7" w:rsidP="00B961DF">
            <w:pPr>
              <w:jc w:val="both"/>
              <w:rPr>
                <w:rFonts w:ascii="Bookman Old Style" w:hAnsi="Bookman Old Style" w:cs="Arial"/>
                <w:sz w:val="24"/>
                <w:szCs w:val="24"/>
                <w:lang w:val="en-US"/>
              </w:rPr>
            </w:pPr>
            <w:r>
              <w:rPr>
                <w:rFonts w:ascii="Bookman Old Style" w:hAnsi="Bookman Old Style" w:cs="Arial"/>
                <w:sz w:val="24"/>
                <w:szCs w:val="24"/>
                <w:lang w:val="en-US"/>
              </w:rPr>
              <w:t>Meningkatnya Prestasi Olahraga  (S-2)</w:t>
            </w:r>
          </w:p>
        </w:tc>
        <w:tc>
          <w:tcPr>
            <w:tcW w:w="4074" w:type="dxa"/>
          </w:tcPr>
          <w:p w:rsidR="00B961DF" w:rsidRPr="004C23ED" w:rsidRDefault="00A47CB7" w:rsidP="00A47CB7">
            <w:pPr>
              <w:jc w:val="both"/>
              <w:rPr>
                <w:rFonts w:ascii="Bookman Old Style" w:hAnsi="Bookman Old Style" w:cs="Arial"/>
                <w:sz w:val="24"/>
                <w:szCs w:val="24"/>
                <w:lang w:val="en-US"/>
              </w:rPr>
            </w:pPr>
            <w:r>
              <w:rPr>
                <w:rFonts w:ascii="Bookman Old Style" w:hAnsi="Bookman Old Style" w:cs="Arial"/>
                <w:sz w:val="24"/>
                <w:szCs w:val="24"/>
              </w:rPr>
              <w:t xml:space="preserve">Meningkatkan </w:t>
            </w:r>
            <w:r>
              <w:rPr>
                <w:rFonts w:ascii="Bookman Old Style" w:hAnsi="Bookman Old Style" w:cs="Arial"/>
                <w:sz w:val="24"/>
                <w:szCs w:val="24"/>
                <w:lang w:val="en-US"/>
              </w:rPr>
              <w:t xml:space="preserve">insan Olahraga </w:t>
            </w:r>
            <w:r w:rsidRPr="002E5947">
              <w:rPr>
                <w:rFonts w:ascii="Bookman Old Style" w:hAnsi="Bookman Old Style" w:cs="Arial"/>
                <w:sz w:val="24"/>
                <w:szCs w:val="24"/>
              </w:rPr>
              <w:t xml:space="preserve"> </w:t>
            </w:r>
            <w:r>
              <w:rPr>
                <w:rFonts w:ascii="Bookman Old Style" w:hAnsi="Bookman Old Style" w:cs="Arial"/>
                <w:sz w:val="24"/>
                <w:szCs w:val="24"/>
              </w:rPr>
              <w:t>dalam</w:t>
            </w:r>
            <w:r>
              <w:rPr>
                <w:rFonts w:ascii="Bookman Old Style" w:hAnsi="Bookman Old Style" w:cs="Arial"/>
                <w:sz w:val="24"/>
                <w:szCs w:val="24"/>
                <w:lang w:val="en-US"/>
              </w:rPr>
              <w:t xml:space="preserve"> meningkatan prestasi Olahraga</w:t>
            </w:r>
          </w:p>
        </w:tc>
        <w:tc>
          <w:tcPr>
            <w:tcW w:w="4822" w:type="dxa"/>
          </w:tcPr>
          <w:p w:rsidR="00B961DF" w:rsidRPr="002E5947" w:rsidRDefault="00A47CB7" w:rsidP="009B2FFD">
            <w:pPr>
              <w:jc w:val="both"/>
              <w:rPr>
                <w:rFonts w:ascii="Bookman Old Style" w:hAnsi="Bookman Old Style" w:cs="Arial"/>
                <w:sz w:val="24"/>
                <w:szCs w:val="24"/>
                <w:lang w:val="en-US"/>
              </w:rPr>
            </w:pPr>
            <w:r>
              <w:rPr>
                <w:rFonts w:ascii="Bookman Old Style" w:hAnsi="Bookman Old Style" w:cs="Arial"/>
                <w:sz w:val="24"/>
                <w:szCs w:val="24"/>
                <w:lang w:val="en-US"/>
              </w:rPr>
              <w:t xml:space="preserve">Optimalisasi </w:t>
            </w:r>
            <w:r w:rsidR="009B2FFD">
              <w:rPr>
                <w:rFonts w:ascii="Bookman Old Style" w:hAnsi="Bookman Old Style" w:cs="Arial"/>
                <w:sz w:val="24"/>
                <w:szCs w:val="24"/>
                <w:lang w:val="en-US"/>
              </w:rPr>
              <w:t xml:space="preserve">peran insan olahraga dalam </w:t>
            </w:r>
            <w:r>
              <w:rPr>
                <w:rFonts w:ascii="Bookman Old Style" w:hAnsi="Bookman Old Style" w:cs="Arial"/>
                <w:sz w:val="24"/>
                <w:szCs w:val="24"/>
                <w:lang w:val="en-US"/>
              </w:rPr>
              <w:t>pe</w:t>
            </w:r>
            <w:r w:rsidR="009B2FFD">
              <w:rPr>
                <w:rFonts w:ascii="Bookman Old Style" w:hAnsi="Bookman Old Style" w:cs="Arial"/>
                <w:sz w:val="24"/>
                <w:szCs w:val="24"/>
                <w:lang w:val="en-US"/>
              </w:rPr>
              <w:t xml:space="preserve">ningkatan </w:t>
            </w:r>
            <w:r>
              <w:rPr>
                <w:rFonts w:ascii="Bookman Old Style" w:hAnsi="Bookman Old Style" w:cs="Arial"/>
                <w:sz w:val="24"/>
                <w:szCs w:val="24"/>
                <w:lang w:val="en-US"/>
              </w:rPr>
              <w:t xml:space="preserve">prestasi </w:t>
            </w:r>
            <w:r w:rsidR="009B2FFD">
              <w:rPr>
                <w:rFonts w:ascii="Bookman Old Style" w:hAnsi="Bookman Old Style" w:cs="Arial"/>
                <w:sz w:val="24"/>
                <w:szCs w:val="24"/>
                <w:lang w:val="en-US"/>
              </w:rPr>
              <w:t>olahraga</w:t>
            </w:r>
          </w:p>
        </w:tc>
      </w:tr>
      <w:tr w:rsidR="00B33057" w:rsidRPr="003B55AF" w:rsidTr="00A8054E">
        <w:trPr>
          <w:trHeight w:val="460"/>
        </w:trPr>
        <w:tc>
          <w:tcPr>
            <w:tcW w:w="17118" w:type="dxa"/>
            <w:gridSpan w:val="4"/>
          </w:tcPr>
          <w:p w:rsidR="00B33057" w:rsidRDefault="00B33057" w:rsidP="00A47CB7">
            <w:pPr>
              <w:jc w:val="both"/>
              <w:rPr>
                <w:rFonts w:ascii="Bookman Old Style" w:hAnsi="Bookman Old Style" w:cs="Arial"/>
                <w:sz w:val="24"/>
                <w:szCs w:val="24"/>
                <w:lang w:val="en-US"/>
              </w:rPr>
            </w:pPr>
            <w:r>
              <w:rPr>
                <w:rFonts w:ascii="Bookman Old Style" w:hAnsi="Bookman Old Style" w:cs="Arial"/>
                <w:b/>
                <w:bCs/>
                <w:sz w:val="24"/>
                <w:szCs w:val="24"/>
                <w:lang w:val="en-US"/>
              </w:rPr>
              <w:t xml:space="preserve">Misi </w:t>
            </w:r>
            <w:r w:rsidR="00A47CB7">
              <w:rPr>
                <w:rFonts w:ascii="Bookman Old Style" w:hAnsi="Bookman Old Style" w:cs="Arial"/>
                <w:b/>
                <w:bCs/>
                <w:sz w:val="24"/>
                <w:szCs w:val="24"/>
                <w:lang w:val="en-US"/>
              </w:rPr>
              <w:t>5</w:t>
            </w:r>
            <w:r w:rsidRPr="003B55AF">
              <w:rPr>
                <w:rFonts w:ascii="Bookman Old Style" w:hAnsi="Bookman Old Style" w:cs="Arial"/>
                <w:b/>
                <w:bCs/>
                <w:sz w:val="24"/>
                <w:szCs w:val="24"/>
                <w:lang w:val="en-US"/>
              </w:rPr>
              <w:t xml:space="preserve"> : </w:t>
            </w:r>
            <w:r w:rsidR="00A47CB7">
              <w:rPr>
                <w:rFonts w:ascii="Bookman Old Style" w:hAnsi="Bookman Old Style" w:cs="Arial"/>
                <w:b/>
                <w:bCs/>
                <w:sz w:val="24"/>
                <w:szCs w:val="24"/>
                <w:lang w:val="en-US"/>
              </w:rPr>
              <w:t>Meningkatkan Pembinaan Kehidupan Sosial  dan Keagamaan</w:t>
            </w:r>
          </w:p>
        </w:tc>
      </w:tr>
      <w:tr w:rsidR="00D32F72" w:rsidRPr="003B55AF" w:rsidTr="006F5F91">
        <w:trPr>
          <w:trHeight w:val="278"/>
        </w:trPr>
        <w:tc>
          <w:tcPr>
            <w:tcW w:w="3715" w:type="dxa"/>
          </w:tcPr>
          <w:p w:rsidR="00D32F72" w:rsidRPr="00B33057" w:rsidRDefault="00D32F72" w:rsidP="00D32F72">
            <w:pPr>
              <w:jc w:val="both"/>
              <w:rPr>
                <w:rFonts w:ascii="Bookman Old Style" w:hAnsi="Bookman Old Style" w:cs="Arial"/>
                <w:bCs/>
                <w:sz w:val="24"/>
                <w:szCs w:val="24"/>
                <w:lang w:val="en-US"/>
              </w:rPr>
            </w:pPr>
            <w:r w:rsidRPr="00B33057">
              <w:rPr>
                <w:rFonts w:ascii="Bookman Old Style" w:hAnsi="Bookman Old Style" w:cs="Arial"/>
                <w:bCs/>
                <w:sz w:val="24"/>
                <w:szCs w:val="24"/>
              </w:rPr>
              <w:t xml:space="preserve">Tujuan </w:t>
            </w:r>
            <w:r w:rsidR="00A47CB7">
              <w:rPr>
                <w:rFonts w:ascii="Bookman Old Style" w:hAnsi="Bookman Old Style" w:cs="Arial"/>
                <w:bCs/>
                <w:sz w:val="24"/>
                <w:szCs w:val="24"/>
                <w:lang w:val="en-US"/>
              </w:rPr>
              <w:t>3</w:t>
            </w:r>
            <w:r w:rsidRPr="00B33057">
              <w:rPr>
                <w:rFonts w:ascii="Bookman Old Style" w:hAnsi="Bookman Old Style" w:cs="Arial"/>
                <w:bCs/>
                <w:sz w:val="24"/>
                <w:szCs w:val="24"/>
                <w:lang w:val="en-US"/>
              </w:rPr>
              <w:t xml:space="preserve"> :</w:t>
            </w:r>
          </w:p>
        </w:tc>
        <w:tc>
          <w:tcPr>
            <w:tcW w:w="4507" w:type="dxa"/>
          </w:tcPr>
          <w:p w:rsidR="00D32F72" w:rsidRPr="00B33057" w:rsidRDefault="00A47CB7" w:rsidP="00D32F72">
            <w:pPr>
              <w:jc w:val="both"/>
              <w:rPr>
                <w:rFonts w:ascii="Bookman Old Style" w:hAnsi="Bookman Old Style" w:cs="Arial"/>
                <w:sz w:val="24"/>
                <w:szCs w:val="24"/>
                <w:lang w:val="fi-FI"/>
              </w:rPr>
            </w:pPr>
            <w:r>
              <w:rPr>
                <w:rFonts w:ascii="Bookman Old Style" w:hAnsi="Bookman Old Style" w:cs="Arial"/>
                <w:bCs/>
                <w:sz w:val="24"/>
                <w:szCs w:val="24"/>
                <w:lang w:val="en-US"/>
              </w:rPr>
              <w:t>Sasaran 3</w:t>
            </w:r>
            <w:r w:rsidR="00D32F72" w:rsidRPr="00B33057">
              <w:rPr>
                <w:rFonts w:ascii="Bookman Old Style" w:hAnsi="Bookman Old Style" w:cs="Arial"/>
                <w:bCs/>
                <w:sz w:val="24"/>
                <w:szCs w:val="24"/>
                <w:lang w:val="en-US"/>
              </w:rPr>
              <w:t xml:space="preserve"> :</w:t>
            </w:r>
          </w:p>
        </w:tc>
        <w:tc>
          <w:tcPr>
            <w:tcW w:w="4074" w:type="dxa"/>
          </w:tcPr>
          <w:p w:rsidR="00D32F72" w:rsidRPr="00B33057" w:rsidRDefault="00A47CB7" w:rsidP="00D32F72">
            <w:pPr>
              <w:jc w:val="both"/>
              <w:rPr>
                <w:rFonts w:ascii="Bookman Old Style" w:hAnsi="Bookman Old Style" w:cs="Arial"/>
                <w:sz w:val="24"/>
                <w:szCs w:val="24"/>
              </w:rPr>
            </w:pPr>
            <w:r>
              <w:rPr>
                <w:rFonts w:ascii="Bookman Old Style" w:hAnsi="Bookman Old Style" w:cs="Arial"/>
                <w:bCs/>
                <w:sz w:val="24"/>
                <w:szCs w:val="24"/>
                <w:lang w:val="en-US"/>
              </w:rPr>
              <w:t>Strategi 3</w:t>
            </w:r>
            <w:r w:rsidR="00D32F72" w:rsidRPr="00B33057">
              <w:rPr>
                <w:rFonts w:ascii="Bookman Old Style" w:hAnsi="Bookman Old Style" w:cs="Arial"/>
                <w:bCs/>
                <w:sz w:val="24"/>
                <w:szCs w:val="24"/>
                <w:lang w:val="en-US"/>
              </w:rPr>
              <w:t xml:space="preserve"> :</w:t>
            </w:r>
          </w:p>
        </w:tc>
        <w:tc>
          <w:tcPr>
            <w:tcW w:w="4822" w:type="dxa"/>
          </w:tcPr>
          <w:p w:rsidR="00D32F72" w:rsidRPr="00B33057" w:rsidRDefault="00D32F72" w:rsidP="00D32F72">
            <w:pPr>
              <w:jc w:val="both"/>
              <w:rPr>
                <w:rFonts w:ascii="Bookman Old Style" w:hAnsi="Bookman Old Style" w:cs="Arial"/>
                <w:sz w:val="24"/>
                <w:szCs w:val="24"/>
              </w:rPr>
            </w:pPr>
            <w:r w:rsidRPr="00B33057">
              <w:rPr>
                <w:rFonts w:ascii="Bookman Old Style" w:hAnsi="Bookman Old Style" w:cs="Arial"/>
                <w:bCs/>
                <w:sz w:val="24"/>
                <w:szCs w:val="24"/>
                <w:lang w:val="en-US"/>
              </w:rPr>
              <w:t>Arah Kebijakan :</w:t>
            </w:r>
          </w:p>
        </w:tc>
      </w:tr>
      <w:tr w:rsidR="00D32F72" w:rsidRPr="003B55AF" w:rsidTr="00A47CB7">
        <w:trPr>
          <w:trHeight w:val="497"/>
        </w:trPr>
        <w:tc>
          <w:tcPr>
            <w:tcW w:w="3715" w:type="dxa"/>
          </w:tcPr>
          <w:p w:rsidR="00D32F72" w:rsidRPr="003B55AF" w:rsidRDefault="00D32F72" w:rsidP="00D32F72">
            <w:pPr>
              <w:jc w:val="both"/>
              <w:rPr>
                <w:rFonts w:ascii="Bookman Old Style" w:hAnsi="Bookman Old Style" w:cs="Arial"/>
                <w:sz w:val="24"/>
                <w:szCs w:val="24"/>
                <w:lang w:val="en-US"/>
              </w:rPr>
            </w:pPr>
            <w:r>
              <w:rPr>
                <w:rFonts w:ascii="Bookman Old Style" w:hAnsi="Bookman Old Style" w:cs="Arial"/>
                <w:sz w:val="24"/>
                <w:szCs w:val="24"/>
                <w:lang w:val="en-US"/>
              </w:rPr>
              <w:t>Meningkatkan Partisipasi Pemuda dalam Kegiat</w:t>
            </w:r>
            <w:r w:rsidR="00A47CB7">
              <w:rPr>
                <w:rFonts w:ascii="Bookman Old Style" w:hAnsi="Bookman Old Style" w:cs="Arial"/>
                <w:sz w:val="24"/>
                <w:szCs w:val="24"/>
                <w:lang w:val="en-US"/>
              </w:rPr>
              <w:t>an Ekonomi Mandiri (T-3</w:t>
            </w:r>
            <w:r>
              <w:rPr>
                <w:rFonts w:ascii="Bookman Old Style" w:hAnsi="Bookman Old Style" w:cs="Arial"/>
                <w:sz w:val="24"/>
                <w:szCs w:val="24"/>
                <w:lang w:val="en-US"/>
              </w:rPr>
              <w:t>)</w:t>
            </w:r>
          </w:p>
        </w:tc>
        <w:tc>
          <w:tcPr>
            <w:tcW w:w="4507" w:type="dxa"/>
          </w:tcPr>
          <w:p w:rsidR="00D32F72" w:rsidRPr="004C23ED" w:rsidRDefault="00A47CB7" w:rsidP="00D32F72">
            <w:pPr>
              <w:jc w:val="both"/>
              <w:rPr>
                <w:rFonts w:ascii="Bookman Old Style" w:hAnsi="Bookman Old Style" w:cs="Arial"/>
                <w:sz w:val="24"/>
                <w:szCs w:val="24"/>
                <w:lang w:val="en-US"/>
              </w:rPr>
            </w:pPr>
            <w:r>
              <w:rPr>
                <w:rFonts w:ascii="Bookman Old Style" w:hAnsi="Bookman Old Style" w:cs="Arial"/>
                <w:sz w:val="24"/>
                <w:szCs w:val="24"/>
                <w:lang w:val="en-US"/>
              </w:rPr>
              <w:t>Meningkatnya Pemuda yang produktif,berdaya saing dan mandiri (S-3)</w:t>
            </w:r>
          </w:p>
        </w:tc>
        <w:tc>
          <w:tcPr>
            <w:tcW w:w="4074" w:type="dxa"/>
          </w:tcPr>
          <w:p w:rsidR="0032473F" w:rsidRPr="002E5947" w:rsidRDefault="0032473F" w:rsidP="0032473F">
            <w:pPr>
              <w:jc w:val="both"/>
              <w:rPr>
                <w:rFonts w:ascii="Bookman Old Style" w:hAnsi="Bookman Old Style" w:cs="Arial"/>
                <w:sz w:val="24"/>
                <w:szCs w:val="24"/>
              </w:rPr>
            </w:pPr>
            <w:r w:rsidRPr="002E5947">
              <w:rPr>
                <w:rFonts w:ascii="Bookman Old Style" w:hAnsi="Bookman Old Style" w:cs="Arial"/>
                <w:sz w:val="24"/>
                <w:szCs w:val="24"/>
              </w:rPr>
              <w:t>Meningkatkan peran lembaga</w:t>
            </w:r>
          </w:p>
          <w:p w:rsidR="0032473F" w:rsidRPr="002E5947" w:rsidRDefault="0032473F" w:rsidP="0032473F">
            <w:pPr>
              <w:jc w:val="both"/>
              <w:rPr>
                <w:rFonts w:ascii="Bookman Old Style" w:hAnsi="Bookman Old Style" w:cs="Arial"/>
                <w:sz w:val="24"/>
                <w:szCs w:val="24"/>
              </w:rPr>
            </w:pPr>
            <w:r w:rsidRPr="002E5947">
              <w:rPr>
                <w:rFonts w:ascii="Bookman Old Style" w:hAnsi="Bookman Old Style" w:cs="Arial"/>
                <w:sz w:val="24"/>
                <w:szCs w:val="24"/>
              </w:rPr>
              <w:t>sosial dan keagamaan dalam</w:t>
            </w:r>
          </w:p>
          <w:p w:rsidR="00D32F72" w:rsidRDefault="0032473F" w:rsidP="0032473F">
            <w:pPr>
              <w:jc w:val="both"/>
              <w:rPr>
                <w:rFonts w:ascii="Bookman Old Style" w:hAnsi="Bookman Old Style" w:cs="Arial"/>
                <w:sz w:val="24"/>
                <w:szCs w:val="24"/>
                <w:lang w:val="en-US"/>
              </w:rPr>
            </w:pPr>
            <w:r w:rsidRPr="002E5947">
              <w:rPr>
                <w:rFonts w:ascii="Bookman Old Style" w:hAnsi="Bookman Old Style" w:cs="Arial"/>
                <w:sz w:val="24"/>
                <w:szCs w:val="24"/>
              </w:rPr>
              <w:t>pembangunan manusia dan</w:t>
            </w:r>
            <w:r>
              <w:rPr>
                <w:rFonts w:ascii="Bookman Old Style" w:hAnsi="Bookman Old Style" w:cs="Arial"/>
                <w:sz w:val="24"/>
                <w:szCs w:val="24"/>
                <w:lang w:val="en-US"/>
              </w:rPr>
              <w:t xml:space="preserve"> d</w:t>
            </w:r>
            <w:r w:rsidRPr="002E5947">
              <w:rPr>
                <w:rFonts w:ascii="Bookman Old Style" w:hAnsi="Bookman Old Style" w:cs="Arial"/>
                <w:sz w:val="24"/>
                <w:szCs w:val="24"/>
              </w:rPr>
              <w:t>aerah</w:t>
            </w:r>
          </w:p>
          <w:p w:rsidR="0032473F" w:rsidRDefault="0032473F" w:rsidP="0032473F">
            <w:pPr>
              <w:jc w:val="both"/>
              <w:rPr>
                <w:rFonts w:ascii="Bookman Old Style" w:hAnsi="Bookman Old Style" w:cs="Arial"/>
                <w:sz w:val="24"/>
                <w:szCs w:val="24"/>
                <w:lang w:val="en-US"/>
              </w:rPr>
            </w:pPr>
          </w:p>
          <w:p w:rsidR="0032473F" w:rsidRPr="0032473F" w:rsidRDefault="0032473F" w:rsidP="0032473F">
            <w:pPr>
              <w:jc w:val="both"/>
              <w:rPr>
                <w:rFonts w:ascii="Bookman Old Style" w:hAnsi="Bookman Old Style" w:cs="Arial"/>
                <w:sz w:val="24"/>
                <w:szCs w:val="24"/>
                <w:lang w:val="en-US"/>
              </w:rPr>
            </w:pPr>
          </w:p>
        </w:tc>
        <w:tc>
          <w:tcPr>
            <w:tcW w:w="4822" w:type="dxa"/>
          </w:tcPr>
          <w:p w:rsidR="00D32F72" w:rsidRPr="002E5947" w:rsidRDefault="0032473F" w:rsidP="00D32F72">
            <w:pPr>
              <w:jc w:val="both"/>
              <w:rPr>
                <w:rFonts w:ascii="Bookman Old Style" w:hAnsi="Bookman Old Style" w:cs="Arial"/>
                <w:sz w:val="24"/>
                <w:szCs w:val="24"/>
                <w:lang w:val="en-US"/>
              </w:rPr>
            </w:pPr>
            <w:r>
              <w:rPr>
                <w:rFonts w:ascii="Bookman Old Style" w:hAnsi="Bookman Old Style" w:cs="Arial"/>
                <w:sz w:val="24"/>
                <w:szCs w:val="24"/>
                <w:lang w:val="en-US"/>
              </w:rPr>
              <w:t xml:space="preserve">Optimalisasi Peran Pemuda dalam meningkatkan fasilitasi kegiatan sosial, budaya dan </w:t>
            </w:r>
            <w:r w:rsidRPr="002E5947">
              <w:rPr>
                <w:rFonts w:ascii="Bookman Old Style" w:hAnsi="Bookman Old Style" w:cs="Arial"/>
                <w:sz w:val="24"/>
                <w:szCs w:val="24"/>
                <w:lang w:val="en-US"/>
              </w:rPr>
              <w:t>keagamaan</w:t>
            </w:r>
          </w:p>
        </w:tc>
      </w:tr>
      <w:tr w:rsidR="00D32F72" w:rsidRPr="003B55AF" w:rsidTr="00C94A8D">
        <w:trPr>
          <w:trHeight w:val="144"/>
        </w:trPr>
        <w:tc>
          <w:tcPr>
            <w:tcW w:w="17118" w:type="dxa"/>
            <w:gridSpan w:val="4"/>
          </w:tcPr>
          <w:p w:rsidR="00D32F72" w:rsidRPr="003B55AF" w:rsidRDefault="0032473F" w:rsidP="0032473F">
            <w:pPr>
              <w:jc w:val="both"/>
              <w:rPr>
                <w:rFonts w:ascii="Bookman Old Style" w:hAnsi="Bookman Old Style" w:cs="Arial"/>
                <w:sz w:val="24"/>
                <w:szCs w:val="24"/>
                <w:lang w:val="en-US"/>
              </w:rPr>
            </w:pPr>
            <w:r>
              <w:rPr>
                <w:rFonts w:ascii="Bookman Old Style" w:hAnsi="Bookman Old Style" w:cs="Arial"/>
                <w:b/>
                <w:bCs/>
                <w:sz w:val="24"/>
                <w:szCs w:val="24"/>
                <w:lang w:val="en-US"/>
              </w:rPr>
              <w:lastRenderedPageBreak/>
              <w:t>Misi 1</w:t>
            </w:r>
            <w:r w:rsidR="00D32F72" w:rsidRPr="003B55AF">
              <w:rPr>
                <w:rFonts w:ascii="Bookman Old Style" w:hAnsi="Bookman Old Style" w:cs="Arial"/>
                <w:b/>
                <w:bCs/>
                <w:sz w:val="24"/>
                <w:szCs w:val="24"/>
                <w:lang w:val="en-US"/>
              </w:rPr>
              <w:t xml:space="preserve"> :</w:t>
            </w:r>
            <w:r w:rsidR="00D32F72" w:rsidRPr="00D01901">
              <w:rPr>
                <w:rFonts w:ascii="Bookman Old Style" w:hAnsi="Bookman Old Style" w:cs="Tahoma"/>
                <w:b/>
                <w:sz w:val="24"/>
                <w:szCs w:val="24"/>
                <w:lang w:val="en-ID"/>
              </w:rPr>
              <w:t xml:space="preserve"> </w:t>
            </w:r>
            <w:r>
              <w:rPr>
                <w:rFonts w:ascii="Bookman Old Style" w:hAnsi="Bookman Old Style" w:cs="Tahoma"/>
                <w:b/>
                <w:sz w:val="24"/>
                <w:szCs w:val="24"/>
                <w:lang w:val="en-ID"/>
              </w:rPr>
              <w:t>Mengembangkan Tata Kelola</w:t>
            </w:r>
          </w:p>
        </w:tc>
      </w:tr>
      <w:tr w:rsidR="00D32F72" w:rsidRPr="003B55AF" w:rsidTr="00D30D84">
        <w:trPr>
          <w:trHeight w:val="157"/>
        </w:trPr>
        <w:tc>
          <w:tcPr>
            <w:tcW w:w="3715" w:type="dxa"/>
            <w:shd w:val="clear" w:color="auto" w:fill="92D050"/>
          </w:tcPr>
          <w:p w:rsidR="00D32F72" w:rsidRPr="00B33057" w:rsidRDefault="00D32F72" w:rsidP="00D32F72">
            <w:pPr>
              <w:jc w:val="both"/>
              <w:rPr>
                <w:rFonts w:ascii="Bookman Old Style" w:hAnsi="Bookman Old Style" w:cs="Arial"/>
                <w:sz w:val="24"/>
                <w:szCs w:val="24"/>
                <w:lang w:val="en-US"/>
              </w:rPr>
            </w:pPr>
            <w:r w:rsidRPr="00B33057">
              <w:rPr>
                <w:rFonts w:ascii="Bookman Old Style" w:hAnsi="Bookman Old Style" w:cs="Arial"/>
                <w:bCs/>
                <w:sz w:val="24"/>
                <w:szCs w:val="24"/>
              </w:rPr>
              <w:t xml:space="preserve">Tujuan </w:t>
            </w:r>
            <w:r w:rsidR="00CA6293">
              <w:rPr>
                <w:rFonts w:ascii="Bookman Old Style" w:hAnsi="Bookman Old Style" w:cs="Arial"/>
                <w:bCs/>
                <w:sz w:val="24"/>
                <w:szCs w:val="24"/>
                <w:lang w:val="en-US"/>
              </w:rPr>
              <w:t>4</w:t>
            </w:r>
            <w:r w:rsidRPr="00B33057">
              <w:rPr>
                <w:rFonts w:ascii="Bookman Old Style" w:hAnsi="Bookman Old Style" w:cs="Arial"/>
                <w:bCs/>
                <w:sz w:val="24"/>
                <w:szCs w:val="24"/>
                <w:lang w:val="en-US"/>
              </w:rPr>
              <w:t xml:space="preserve"> :</w:t>
            </w:r>
          </w:p>
        </w:tc>
        <w:tc>
          <w:tcPr>
            <w:tcW w:w="4507" w:type="dxa"/>
            <w:shd w:val="clear" w:color="auto" w:fill="92D050"/>
          </w:tcPr>
          <w:p w:rsidR="00D32F72" w:rsidRPr="00B33057" w:rsidRDefault="00CA6293" w:rsidP="00D32F72">
            <w:pPr>
              <w:jc w:val="both"/>
              <w:rPr>
                <w:rFonts w:ascii="Bookman Old Style" w:hAnsi="Bookman Old Style" w:cs="Arial"/>
                <w:sz w:val="24"/>
                <w:szCs w:val="24"/>
              </w:rPr>
            </w:pPr>
            <w:r>
              <w:rPr>
                <w:rFonts w:ascii="Bookman Old Style" w:hAnsi="Bookman Old Style" w:cs="Arial"/>
                <w:bCs/>
                <w:sz w:val="24"/>
                <w:szCs w:val="24"/>
                <w:lang w:val="en-US"/>
              </w:rPr>
              <w:t>Sasaran 4</w:t>
            </w:r>
            <w:r w:rsidR="00D32F72" w:rsidRPr="00B33057">
              <w:rPr>
                <w:rFonts w:ascii="Bookman Old Style" w:hAnsi="Bookman Old Style" w:cs="Arial"/>
                <w:bCs/>
                <w:sz w:val="24"/>
                <w:szCs w:val="24"/>
                <w:lang w:val="en-US"/>
              </w:rPr>
              <w:t xml:space="preserve"> :</w:t>
            </w:r>
          </w:p>
        </w:tc>
        <w:tc>
          <w:tcPr>
            <w:tcW w:w="4074" w:type="dxa"/>
            <w:shd w:val="clear" w:color="auto" w:fill="92D050"/>
          </w:tcPr>
          <w:p w:rsidR="00D32F72" w:rsidRPr="00B33057" w:rsidRDefault="00CA6293" w:rsidP="00D32F72">
            <w:pPr>
              <w:jc w:val="both"/>
              <w:rPr>
                <w:rFonts w:ascii="Bookman Old Style" w:hAnsi="Bookman Old Style" w:cs="Arial"/>
                <w:sz w:val="24"/>
                <w:szCs w:val="24"/>
              </w:rPr>
            </w:pPr>
            <w:r>
              <w:rPr>
                <w:rFonts w:ascii="Bookman Old Style" w:hAnsi="Bookman Old Style" w:cs="Arial"/>
                <w:bCs/>
                <w:sz w:val="24"/>
                <w:szCs w:val="24"/>
                <w:lang w:val="en-US"/>
              </w:rPr>
              <w:t>Strategi 4</w:t>
            </w:r>
            <w:r w:rsidR="00D32F72" w:rsidRPr="00B33057">
              <w:rPr>
                <w:rFonts w:ascii="Bookman Old Style" w:hAnsi="Bookman Old Style" w:cs="Arial"/>
                <w:bCs/>
                <w:sz w:val="24"/>
                <w:szCs w:val="24"/>
                <w:lang w:val="en-US"/>
              </w:rPr>
              <w:t xml:space="preserve"> :</w:t>
            </w:r>
          </w:p>
        </w:tc>
        <w:tc>
          <w:tcPr>
            <w:tcW w:w="4822" w:type="dxa"/>
            <w:shd w:val="clear" w:color="auto" w:fill="92D050"/>
          </w:tcPr>
          <w:p w:rsidR="00D32F72" w:rsidRPr="00B33057" w:rsidRDefault="00CA6293" w:rsidP="00D32F72">
            <w:pPr>
              <w:jc w:val="both"/>
              <w:rPr>
                <w:rFonts w:ascii="Bookman Old Style" w:hAnsi="Bookman Old Style" w:cs="Arial"/>
                <w:sz w:val="24"/>
                <w:szCs w:val="24"/>
                <w:lang w:val="en-US"/>
              </w:rPr>
            </w:pPr>
            <w:r>
              <w:rPr>
                <w:rFonts w:ascii="Bookman Old Style" w:hAnsi="Bookman Old Style" w:cs="Arial"/>
                <w:bCs/>
                <w:sz w:val="24"/>
                <w:szCs w:val="24"/>
                <w:lang w:val="en-US"/>
              </w:rPr>
              <w:t>Arah Kebijakan 4</w:t>
            </w:r>
            <w:r w:rsidR="00D32F72" w:rsidRPr="00B33057">
              <w:rPr>
                <w:rFonts w:ascii="Bookman Old Style" w:hAnsi="Bookman Old Style" w:cs="Arial"/>
                <w:bCs/>
                <w:sz w:val="24"/>
                <w:szCs w:val="24"/>
                <w:lang w:val="en-US"/>
              </w:rPr>
              <w:t>. :</w:t>
            </w:r>
          </w:p>
        </w:tc>
      </w:tr>
      <w:tr w:rsidR="00D32F72" w:rsidRPr="003B55AF" w:rsidTr="00D30D84">
        <w:trPr>
          <w:trHeight w:val="605"/>
        </w:trPr>
        <w:tc>
          <w:tcPr>
            <w:tcW w:w="3715" w:type="dxa"/>
            <w:shd w:val="clear" w:color="auto" w:fill="FFFFFF" w:themeFill="background1"/>
          </w:tcPr>
          <w:p w:rsidR="00D32F72" w:rsidRPr="003B55AF" w:rsidRDefault="00757525" w:rsidP="00D32F72">
            <w:pPr>
              <w:jc w:val="both"/>
              <w:rPr>
                <w:rFonts w:ascii="Bookman Old Style" w:hAnsi="Bookman Old Style" w:cs="Arial"/>
                <w:sz w:val="24"/>
                <w:szCs w:val="24"/>
                <w:lang w:val="en-US"/>
              </w:rPr>
            </w:pPr>
            <w:r>
              <w:rPr>
                <w:rFonts w:ascii="Bookman Old Style" w:hAnsi="Bookman Old Style" w:cs="Arial"/>
                <w:sz w:val="24"/>
                <w:szCs w:val="24"/>
                <w:lang w:val="en-US"/>
              </w:rPr>
              <w:t xml:space="preserve">Mewujudkan </w:t>
            </w:r>
            <w:r w:rsidR="006F5F91">
              <w:rPr>
                <w:rFonts w:ascii="Bookman Old Style" w:hAnsi="Bookman Old Style" w:cs="Arial"/>
                <w:sz w:val="24"/>
                <w:szCs w:val="24"/>
                <w:lang w:val="en-US"/>
              </w:rPr>
              <w:t>Reformasi Birokrasi Daerah</w:t>
            </w:r>
          </w:p>
        </w:tc>
        <w:tc>
          <w:tcPr>
            <w:tcW w:w="4507" w:type="dxa"/>
            <w:shd w:val="clear" w:color="auto" w:fill="FFFFFF" w:themeFill="background1"/>
          </w:tcPr>
          <w:p w:rsidR="00D32F72" w:rsidRDefault="00F0681A" w:rsidP="00D32F72">
            <w:pPr>
              <w:jc w:val="both"/>
              <w:rPr>
                <w:rFonts w:ascii="Bookman Old Style" w:hAnsi="Bookman Old Style" w:cs="Arial"/>
                <w:sz w:val="24"/>
                <w:szCs w:val="24"/>
                <w:lang w:val="en-US"/>
              </w:rPr>
            </w:pPr>
            <w:r>
              <w:rPr>
                <w:rFonts w:ascii="Bookman Old Style" w:hAnsi="Bookman Old Style" w:cs="Arial"/>
                <w:sz w:val="24"/>
                <w:szCs w:val="24"/>
                <w:lang w:val="en-US"/>
              </w:rPr>
              <w:t>1.</w:t>
            </w:r>
            <w:r w:rsidR="006F5F91">
              <w:rPr>
                <w:rFonts w:ascii="Bookman Old Style" w:hAnsi="Bookman Old Style" w:cs="Arial"/>
                <w:sz w:val="24"/>
                <w:szCs w:val="24"/>
                <w:lang w:val="en-US"/>
              </w:rPr>
              <w:t>Meningkatnya Kualitas Pelayanan Kepada Masyarakat</w:t>
            </w:r>
          </w:p>
          <w:p w:rsidR="00F0681A" w:rsidRDefault="00F0681A" w:rsidP="00D32F72">
            <w:pPr>
              <w:jc w:val="both"/>
              <w:rPr>
                <w:rFonts w:ascii="Bookman Old Style" w:hAnsi="Bookman Old Style" w:cs="Arial"/>
                <w:sz w:val="24"/>
                <w:szCs w:val="24"/>
                <w:lang w:val="en-US"/>
              </w:rPr>
            </w:pPr>
            <w:r>
              <w:rPr>
                <w:rFonts w:ascii="Bookman Old Style" w:hAnsi="Bookman Old Style" w:cs="Arial"/>
                <w:sz w:val="24"/>
                <w:szCs w:val="24"/>
                <w:lang w:val="en-US"/>
              </w:rPr>
              <w:t>2.</w:t>
            </w:r>
            <w:r>
              <w:rPr>
                <w:rFonts w:ascii="Bookman Old Style" w:hAnsi="Bookman Old Style" w:cs="Arial"/>
                <w:sz w:val="24"/>
                <w:szCs w:val="24"/>
                <w:lang w:val="en-US"/>
              </w:rPr>
              <w:t>Meningkatkan Nilai SAKIP OPD</w:t>
            </w:r>
          </w:p>
          <w:p w:rsidR="00F0681A" w:rsidRPr="00C50AAA" w:rsidRDefault="00F0681A" w:rsidP="00D32F72">
            <w:pPr>
              <w:jc w:val="both"/>
              <w:rPr>
                <w:rFonts w:ascii="Bookman Old Style" w:hAnsi="Bookman Old Style" w:cs="Arial"/>
                <w:sz w:val="24"/>
                <w:szCs w:val="24"/>
                <w:lang w:val="en-US"/>
              </w:rPr>
            </w:pPr>
            <w:r>
              <w:rPr>
                <w:rFonts w:ascii="Bookman Old Style" w:hAnsi="Bookman Old Style" w:cs="Arial"/>
                <w:sz w:val="24"/>
                <w:szCs w:val="24"/>
                <w:lang w:val="en-US"/>
              </w:rPr>
              <w:t>3.</w:t>
            </w:r>
            <w:r>
              <w:rPr>
                <w:rFonts w:ascii="Bookman Old Style" w:hAnsi="Bookman Old Style" w:cs="Arial"/>
                <w:sz w:val="24"/>
                <w:szCs w:val="24"/>
                <w:lang w:val="en-US"/>
              </w:rPr>
              <w:t>Meningkatnya Tertib Administrasi Pengelolaan Keuangan Aset Daerah</w:t>
            </w:r>
          </w:p>
        </w:tc>
        <w:tc>
          <w:tcPr>
            <w:tcW w:w="4074" w:type="dxa"/>
          </w:tcPr>
          <w:p w:rsidR="00D32F72" w:rsidRPr="009F4484" w:rsidRDefault="000E1267" w:rsidP="00D32F72">
            <w:pPr>
              <w:jc w:val="both"/>
              <w:rPr>
                <w:rFonts w:ascii="Bookman Old Style" w:hAnsi="Bookman Old Style" w:cs="Arial"/>
                <w:sz w:val="24"/>
                <w:szCs w:val="24"/>
                <w:lang w:val="en-US"/>
              </w:rPr>
            </w:pPr>
            <w:r>
              <w:rPr>
                <w:rFonts w:ascii="Bookman Old Style" w:hAnsi="Bookman Old Style" w:cs="Arial"/>
                <w:sz w:val="24"/>
                <w:szCs w:val="24"/>
                <w:lang w:val="en-US"/>
              </w:rPr>
              <w:t>Meningkatkan efesiensi perencanaan dan pelaksanaan anggaran pemerintah daerah serta meningkatkan inivasi serta pemanfaatan teknologi informasi dalam pelayanan</w:t>
            </w:r>
          </w:p>
        </w:tc>
        <w:tc>
          <w:tcPr>
            <w:tcW w:w="4822" w:type="dxa"/>
          </w:tcPr>
          <w:p w:rsidR="00D32F72" w:rsidRDefault="00F0681A" w:rsidP="00D32F72">
            <w:pPr>
              <w:jc w:val="both"/>
              <w:rPr>
                <w:rFonts w:ascii="Bookman Old Style" w:hAnsi="Bookman Old Style" w:cs="Arial"/>
                <w:sz w:val="24"/>
                <w:szCs w:val="24"/>
                <w:lang w:val="en-US"/>
              </w:rPr>
            </w:pPr>
            <w:r>
              <w:rPr>
                <w:rFonts w:ascii="Bookman Old Style" w:hAnsi="Bookman Old Style" w:cs="Arial"/>
                <w:sz w:val="24"/>
                <w:szCs w:val="24"/>
                <w:lang w:val="en-US"/>
              </w:rPr>
              <w:t>1.</w:t>
            </w:r>
            <w:r w:rsidR="000E1267">
              <w:rPr>
                <w:rFonts w:ascii="Bookman Old Style" w:hAnsi="Bookman Old Style" w:cs="Arial"/>
                <w:sz w:val="24"/>
                <w:szCs w:val="24"/>
                <w:lang w:val="en-US"/>
              </w:rPr>
              <w:t>Pengintegrasian perencanaan, pengendalaian dan evaluasi pembangunan daerah</w:t>
            </w:r>
          </w:p>
          <w:p w:rsidR="00F0681A" w:rsidRPr="003B55AF" w:rsidRDefault="00F0681A" w:rsidP="00D32F72">
            <w:pPr>
              <w:jc w:val="both"/>
              <w:rPr>
                <w:rFonts w:ascii="Bookman Old Style" w:hAnsi="Bookman Old Style" w:cs="Arial"/>
                <w:sz w:val="24"/>
                <w:szCs w:val="24"/>
                <w:lang w:val="en-US"/>
              </w:rPr>
            </w:pPr>
            <w:r>
              <w:rPr>
                <w:rFonts w:ascii="Bookman Old Style" w:hAnsi="Bookman Old Style" w:cs="Arial"/>
                <w:sz w:val="24"/>
                <w:szCs w:val="24"/>
                <w:lang w:val="en-US"/>
              </w:rPr>
              <w:t xml:space="preserve">2.Pengembangan dan inflemantasi e- </w:t>
            </w:r>
            <w:r w:rsidR="00F820FD">
              <w:rPr>
                <w:rFonts w:ascii="Bookman Old Style" w:hAnsi="Bookman Old Style" w:cs="Arial"/>
                <w:sz w:val="24"/>
                <w:szCs w:val="24"/>
                <w:lang w:val="en-US"/>
              </w:rPr>
              <w:t>Government</w:t>
            </w:r>
          </w:p>
        </w:tc>
      </w:tr>
    </w:tbl>
    <w:p w:rsidR="0032473F" w:rsidRDefault="0032473F" w:rsidP="00B961DF">
      <w:pPr>
        <w:tabs>
          <w:tab w:val="left" w:pos="7470"/>
        </w:tabs>
        <w:spacing w:after="0"/>
        <w:jc w:val="center"/>
        <w:rPr>
          <w:rFonts w:ascii="Bookman Old Style" w:hAnsi="Bookman Old Style" w:cs="Arial"/>
          <w:sz w:val="24"/>
          <w:szCs w:val="24"/>
          <w:lang w:val="en-US"/>
        </w:rPr>
      </w:pPr>
    </w:p>
    <w:p w:rsidR="0032473F" w:rsidRDefault="0032473F" w:rsidP="00B961DF">
      <w:pPr>
        <w:tabs>
          <w:tab w:val="left" w:pos="7470"/>
        </w:tabs>
        <w:spacing w:after="0"/>
        <w:jc w:val="center"/>
        <w:rPr>
          <w:rFonts w:ascii="Bookman Old Style" w:hAnsi="Bookman Old Style" w:cs="Arial"/>
          <w:sz w:val="24"/>
          <w:szCs w:val="24"/>
          <w:lang w:val="en-US"/>
        </w:rPr>
      </w:pPr>
    </w:p>
    <w:p w:rsidR="0032473F" w:rsidRDefault="0032473F" w:rsidP="00B961DF">
      <w:pPr>
        <w:tabs>
          <w:tab w:val="left" w:pos="7470"/>
        </w:tabs>
        <w:spacing w:after="0"/>
        <w:jc w:val="center"/>
        <w:rPr>
          <w:rFonts w:ascii="Bookman Old Style" w:hAnsi="Bookman Old Style" w:cs="Arial"/>
          <w:sz w:val="24"/>
          <w:szCs w:val="24"/>
          <w:lang w:val="en-US"/>
        </w:rPr>
      </w:pPr>
    </w:p>
    <w:p w:rsidR="0032473F" w:rsidRDefault="0032473F" w:rsidP="00B961DF">
      <w:pPr>
        <w:tabs>
          <w:tab w:val="left" w:pos="7470"/>
        </w:tabs>
        <w:spacing w:after="0"/>
        <w:jc w:val="center"/>
        <w:rPr>
          <w:rFonts w:ascii="Bookman Old Style" w:hAnsi="Bookman Old Style" w:cs="Arial"/>
          <w:sz w:val="24"/>
          <w:szCs w:val="24"/>
          <w:lang w:val="en-US"/>
        </w:rPr>
      </w:pPr>
    </w:p>
    <w:p w:rsidR="00B961DF" w:rsidRDefault="00B961DF" w:rsidP="008F695D">
      <w:pPr>
        <w:spacing w:after="0"/>
        <w:jc w:val="center"/>
        <w:rPr>
          <w:rFonts w:ascii="Bookman Old Style" w:hAnsi="Bookman Old Style" w:cs="Arial"/>
          <w:sz w:val="24"/>
          <w:szCs w:val="24"/>
          <w:lang w:val="en-US"/>
        </w:rPr>
        <w:sectPr w:rsidR="00B961DF" w:rsidSect="00D71F0B">
          <w:pgSz w:w="20163" w:h="12242" w:orient="landscape" w:code="5"/>
          <w:pgMar w:top="1134" w:right="1134" w:bottom="1701" w:left="1134" w:header="709" w:footer="2268" w:gutter="0"/>
          <w:cols w:space="708"/>
          <w:docGrid w:linePitch="360"/>
        </w:sectPr>
      </w:pPr>
    </w:p>
    <w:p w:rsidR="008148A3" w:rsidRDefault="00165D3F" w:rsidP="008148A3">
      <w:pPr>
        <w:spacing w:after="0" w:line="360" w:lineRule="auto"/>
        <w:ind w:firstLine="709"/>
        <w:contextualSpacing/>
        <w:jc w:val="both"/>
        <w:rPr>
          <w:rFonts w:ascii="Bookman Old Style" w:hAnsi="Bookman Old Style" w:cs="Tahoma"/>
          <w:sz w:val="24"/>
          <w:szCs w:val="24"/>
          <w:lang w:val="en-ID"/>
        </w:rPr>
      </w:pPr>
      <w:bookmarkStart w:id="119" w:name="_Toc512381222"/>
      <w:bookmarkStart w:id="120" w:name="_Toc512423523"/>
      <w:bookmarkStart w:id="121" w:name="_Toc512578822"/>
      <w:bookmarkStart w:id="122" w:name="_Toc512031280"/>
      <w:bookmarkEnd w:id="108"/>
      <w:bookmarkEnd w:id="109"/>
      <w:r>
        <w:rPr>
          <w:rFonts w:ascii="Bookman Old Style" w:hAnsi="Bookman Old Style" w:cs="Tahoma"/>
          <w:sz w:val="24"/>
          <w:szCs w:val="24"/>
          <w:lang w:val="en-ID"/>
        </w:rPr>
        <w:lastRenderedPageBreak/>
        <w:t>S</w:t>
      </w:r>
      <w:r w:rsidR="008148A3">
        <w:rPr>
          <w:rFonts w:ascii="Bookman Old Style" w:hAnsi="Bookman Old Style" w:cs="Tahoma"/>
          <w:sz w:val="24"/>
          <w:szCs w:val="24"/>
          <w:lang w:val="en-ID"/>
        </w:rPr>
        <w:t>ebagaimana digambarkan pada Visi, Misi, Program</w:t>
      </w:r>
      <w:r>
        <w:rPr>
          <w:rFonts w:ascii="Bookman Old Style" w:hAnsi="Bookman Old Style" w:cs="Tahoma"/>
          <w:sz w:val="24"/>
          <w:szCs w:val="24"/>
          <w:lang w:val="en-ID"/>
        </w:rPr>
        <w:t xml:space="preserve"> Bupati</w:t>
      </w:r>
      <w:r w:rsidR="008148A3">
        <w:rPr>
          <w:rFonts w:ascii="Bookman Old Style" w:hAnsi="Bookman Old Style" w:cs="Tahoma"/>
          <w:sz w:val="24"/>
          <w:szCs w:val="24"/>
          <w:lang w:val="en-ID"/>
        </w:rPr>
        <w:t xml:space="preserve">/Wakil </w:t>
      </w:r>
      <w:r>
        <w:rPr>
          <w:rFonts w:ascii="Bookman Old Style" w:hAnsi="Bookman Old Style" w:cs="Tahoma"/>
          <w:sz w:val="24"/>
          <w:szCs w:val="24"/>
          <w:lang w:val="en-ID"/>
        </w:rPr>
        <w:t xml:space="preserve">Bupati </w:t>
      </w:r>
      <w:r w:rsidR="008148A3">
        <w:rPr>
          <w:rFonts w:ascii="Bookman Old Style" w:hAnsi="Bookman Old Style" w:cs="Tahoma"/>
          <w:sz w:val="24"/>
          <w:szCs w:val="24"/>
          <w:lang w:val="en-ID"/>
        </w:rPr>
        <w:t>terpilih, Program Prioritas Kabupaten Kepulauan Selayar yaitu Tiga Pilar Pembangunan dan Satu Program Unggulan sebagai penopang dari Visi Bandar Maritim.</w:t>
      </w:r>
    </w:p>
    <w:p w:rsidR="008148A3" w:rsidRPr="00165D3F" w:rsidRDefault="008148A3" w:rsidP="00165D3F">
      <w:pPr>
        <w:spacing w:after="0" w:line="360" w:lineRule="auto"/>
        <w:contextualSpacing/>
        <w:jc w:val="both"/>
        <w:rPr>
          <w:rFonts w:ascii="Bookman Old Style" w:hAnsi="Bookman Old Style" w:cs="Tahoma"/>
          <w:b/>
          <w:sz w:val="24"/>
          <w:szCs w:val="24"/>
          <w:lang w:val="en-ID"/>
        </w:rPr>
      </w:pPr>
      <w:r w:rsidRPr="00165D3F">
        <w:rPr>
          <w:rFonts w:ascii="Bookman Old Style" w:hAnsi="Bookman Old Style" w:cs="Tahoma"/>
          <w:b/>
          <w:sz w:val="24"/>
          <w:szCs w:val="24"/>
          <w:lang w:val="en-ID"/>
        </w:rPr>
        <w:t>Program Prioritas tersebut terdiri atas :</w:t>
      </w:r>
    </w:p>
    <w:p w:rsidR="008148A3" w:rsidRDefault="008148A3" w:rsidP="00D14B37">
      <w:pPr>
        <w:pStyle w:val="ListParagraph"/>
        <w:numPr>
          <w:ilvl w:val="0"/>
          <w:numId w:val="30"/>
        </w:numPr>
        <w:spacing w:after="0" w:line="360" w:lineRule="auto"/>
        <w:ind w:left="426" w:hanging="426"/>
        <w:jc w:val="both"/>
        <w:rPr>
          <w:rFonts w:ascii="Bookman Old Style" w:hAnsi="Bookman Old Style" w:cs="Tahoma"/>
          <w:sz w:val="24"/>
          <w:szCs w:val="24"/>
          <w:lang w:val="en-ID"/>
        </w:rPr>
      </w:pPr>
      <w:r>
        <w:rPr>
          <w:rFonts w:ascii="Bookman Old Style" w:hAnsi="Bookman Old Style" w:cs="Tahoma"/>
          <w:sz w:val="24"/>
          <w:szCs w:val="24"/>
          <w:lang w:val="en-ID"/>
        </w:rPr>
        <w:t>Pembangunan Pusat Distribusi Logistik (PDL);</w:t>
      </w:r>
    </w:p>
    <w:p w:rsidR="008148A3" w:rsidRDefault="008148A3" w:rsidP="00D14B37">
      <w:pPr>
        <w:pStyle w:val="ListParagraph"/>
        <w:numPr>
          <w:ilvl w:val="0"/>
          <w:numId w:val="30"/>
        </w:numPr>
        <w:spacing w:after="0" w:line="360" w:lineRule="auto"/>
        <w:ind w:left="426" w:hanging="426"/>
        <w:jc w:val="both"/>
        <w:rPr>
          <w:rFonts w:ascii="Bookman Old Style" w:hAnsi="Bookman Old Style" w:cs="Tahoma"/>
          <w:sz w:val="24"/>
          <w:szCs w:val="24"/>
          <w:lang w:val="en-ID"/>
        </w:rPr>
      </w:pPr>
      <w:r>
        <w:rPr>
          <w:rFonts w:ascii="Bookman Old Style" w:hAnsi="Bookman Old Style" w:cs="Tahoma"/>
          <w:sz w:val="24"/>
          <w:szCs w:val="24"/>
          <w:lang w:val="en-ID"/>
        </w:rPr>
        <w:t>Pembangunan Kawasan Ekonomi Khusus (KEK) Pariwisata;</w:t>
      </w:r>
      <w:r w:rsidR="00165D3F">
        <w:rPr>
          <w:rFonts w:ascii="Bookman Old Style" w:hAnsi="Bookman Old Style" w:cs="Tahoma"/>
          <w:sz w:val="24"/>
          <w:szCs w:val="24"/>
          <w:lang w:val="en-ID"/>
        </w:rPr>
        <w:t xml:space="preserve"> dan</w:t>
      </w:r>
    </w:p>
    <w:p w:rsidR="008148A3" w:rsidRDefault="008148A3" w:rsidP="00D14B37">
      <w:pPr>
        <w:pStyle w:val="ListParagraph"/>
        <w:numPr>
          <w:ilvl w:val="0"/>
          <w:numId w:val="30"/>
        </w:numPr>
        <w:spacing w:after="0" w:line="360" w:lineRule="auto"/>
        <w:ind w:left="426" w:hanging="426"/>
        <w:jc w:val="both"/>
        <w:rPr>
          <w:rFonts w:ascii="Bookman Old Style" w:hAnsi="Bookman Old Style" w:cs="Tahoma"/>
          <w:sz w:val="24"/>
          <w:szCs w:val="24"/>
          <w:lang w:val="en-ID"/>
        </w:rPr>
      </w:pPr>
      <w:r>
        <w:rPr>
          <w:rFonts w:ascii="Bookman Old Style" w:hAnsi="Bookman Old Style" w:cs="Tahoma"/>
          <w:sz w:val="24"/>
          <w:szCs w:val="24"/>
          <w:lang w:val="en-ID"/>
        </w:rPr>
        <w:t>Pembangunan KAwasan Industri Perikanan Terpadu (KIPT)</w:t>
      </w:r>
      <w:r w:rsidR="00165D3F">
        <w:rPr>
          <w:rFonts w:ascii="Bookman Old Style" w:hAnsi="Bookman Old Style" w:cs="Tahoma"/>
          <w:sz w:val="24"/>
          <w:szCs w:val="24"/>
          <w:lang w:val="en-ID"/>
        </w:rPr>
        <w:t>.</w:t>
      </w:r>
    </w:p>
    <w:p w:rsidR="008148A3" w:rsidRPr="00165D3F" w:rsidRDefault="00A04E22" w:rsidP="00165D3F">
      <w:pPr>
        <w:tabs>
          <w:tab w:val="left" w:pos="284"/>
          <w:tab w:val="left" w:pos="426"/>
        </w:tabs>
        <w:spacing w:after="0" w:line="360" w:lineRule="auto"/>
        <w:jc w:val="both"/>
        <w:rPr>
          <w:rFonts w:ascii="Bookman Old Style" w:hAnsi="Bookman Old Style" w:cs="Tahoma"/>
          <w:b/>
          <w:sz w:val="24"/>
          <w:szCs w:val="24"/>
          <w:lang w:val="en-ID"/>
        </w:rPr>
      </w:pPr>
      <w:r>
        <w:rPr>
          <w:rFonts w:ascii="Bookman Old Style" w:hAnsi="Bookman Old Style" w:cs="Tahoma"/>
          <w:b/>
          <w:sz w:val="24"/>
          <w:szCs w:val="24"/>
          <w:lang w:val="en-ID"/>
        </w:rPr>
        <w:t>Program Pendukung yaitu  :</w:t>
      </w:r>
    </w:p>
    <w:p w:rsidR="008148A3" w:rsidRDefault="008148A3" w:rsidP="00165D3F">
      <w:pPr>
        <w:tabs>
          <w:tab w:val="left" w:pos="284"/>
          <w:tab w:val="left" w:pos="426"/>
        </w:tabs>
        <w:spacing w:after="0" w:line="360" w:lineRule="auto"/>
        <w:jc w:val="both"/>
        <w:rPr>
          <w:rFonts w:ascii="Bookman Old Style" w:hAnsi="Bookman Old Style" w:cs="Tahoma"/>
          <w:sz w:val="24"/>
          <w:szCs w:val="24"/>
          <w:lang w:val="en-ID"/>
        </w:rPr>
      </w:pPr>
      <w:r>
        <w:rPr>
          <w:rFonts w:ascii="Bookman Old Style" w:hAnsi="Bookman Old Style" w:cs="Tahoma"/>
          <w:sz w:val="24"/>
          <w:szCs w:val="24"/>
          <w:lang w:val="en-ID"/>
        </w:rPr>
        <w:t>Gerakan Membangun Desa Mandiri (Gerbang Sari).</w:t>
      </w:r>
    </w:p>
    <w:p w:rsidR="0057718E" w:rsidRDefault="00165D3F" w:rsidP="00165D3F">
      <w:pPr>
        <w:spacing w:after="0" w:line="360" w:lineRule="auto"/>
        <w:ind w:firstLine="709"/>
        <w:jc w:val="both"/>
        <w:rPr>
          <w:rFonts w:ascii="Bookman Old Style" w:hAnsi="Bookman Old Style" w:cs="Tahoma"/>
          <w:sz w:val="24"/>
          <w:szCs w:val="24"/>
          <w:lang w:val="en-ID"/>
        </w:rPr>
      </w:pPr>
      <w:r>
        <w:rPr>
          <w:rFonts w:ascii="Bookman Old Style" w:hAnsi="Bookman Old Style" w:cs="Tahoma"/>
          <w:sz w:val="24"/>
          <w:szCs w:val="24"/>
          <w:lang w:val="en-ID"/>
        </w:rPr>
        <w:t>Dengan me</w:t>
      </w:r>
      <w:r w:rsidR="003D78AB">
        <w:rPr>
          <w:rFonts w:ascii="Bookman Old Style" w:hAnsi="Bookman Old Style" w:cs="Tahoma"/>
          <w:sz w:val="24"/>
          <w:szCs w:val="24"/>
          <w:lang w:val="en-ID"/>
        </w:rPr>
        <w:t xml:space="preserve">ngacu pada Tujuan, </w:t>
      </w:r>
      <w:r>
        <w:rPr>
          <w:rFonts w:ascii="Bookman Old Style" w:hAnsi="Bookman Old Style" w:cs="Tahoma"/>
          <w:sz w:val="24"/>
          <w:szCs w:val="24"/>
          <w:lang w:val="en-ID"/>
        </w:rPr>
        <w:t>Sasaran</w:t>
      </w:r>
      <w:r w:rsidR="003D78AB">
        <w:rPr>
          <w:rFonts w:ascii="Bookman Old Style" w:hAnsi="Bookman Old Style" w:cs="Tahoma"/>
          <w:sz w:val="24"/>
          <w:szCs w:val="24"/>
          <w:lang w:val="en-ID"/>
        </w:rPr>
        <w:t xml:space="preserve">, Strategi dan Arah Kebijakan </w:t>
      </w:r>
      <w:r>
        <w:rPr>
          <w:rFonts w:ascii="Bookman Old Style" w:hAnsi="Bookman Old Style" w:cs="Tahoma"/>
          <w:sz w:val="24"/>
          <w:szCs w:val="24"/>
          <w:lang w:val="en-ID"/>
        </w:rPr>
        <w:t>Dinas Pe</w:t>
      </w:r>
      <w:r w:rsidR="00A62468">
        <w:rPr>
          <w:rFonts w:ascii="Bookman Old Style" w:hAnsi="Bookman Old Style" w:cs="Tahoma"/>
          <w:sz w:val="24"/>
          <w:szCs w:val="24"/>
          <w:lang w:val="en-ID"/>
        </w:rPr>
        <w:t>ndidikan, Pemuda dan Olahraga</w:t>
      </w:r>
      <w:r>
        <w:rPr>
          <w:rFonts w:ascii="Bookman Old Style" w:hAnsi="Bookman Old Style" w:cs="Tahoma"/>
          <w:sz w:val="24"/>
          <w:szCs w:val="24"/>
          <w:lang w:val="en-ID"/>
        </w:rPr>
        <w:t xml:space="preserve"> pada Tabel 5.1 diatas, p</w:t>
      </w:r>
      <w:r w:rsidR="008148A3">
        <w:rPr>
          <w:rFonts w:ascii="Bookman Old Style" w:hAnsi="Bookman Old Style" w:cs="Tahoma"/>
          <w:sz w:val="24"/>
          <w:szCs w:val="24"/>
          <w:lang w:val="en-ID"/>
        </w:rPr>
        <w:t xml:space="preserve">eran Dinas </w:t>
      </w:r>
      <w:r w:rsidR="00A62468">
        <w:rPr>
          <w:rFonts w:ascii="Bookman Old Style" w:hAnsi="Bookman Old Style" w:cs="Tahoma"/>
          <w:sz w:val="24"/>
          <w:szCs w:val="24"/>
          <w:lang w:val="en-ID"/>
        </w:rPr>
        <w:t>Pendidikan, Pemuda dan Olahraga</w:t>
      </w:r>
      <w:r w:rsidR="008148A3">
        <w:rPr>
          <w:rFonts w:ascii="Bookman Old Style" w:hAnsi="Bookman Old Style" w:cs="Tahoma"/>
          <w:sz w:val="24"/>
          <w:szCs w:val="24"/>
          <w:lang w:val="en-ID"/>
        </w:rPr>
        <w:t xml:space="preserve"> dalam mendukung Tiga Pilar Pembangunan dan Program Unggulan </w:t>
      </w:r>
      <w:r w:rsidR="00A62468">
        <w:rPr>
          <w:rFonts w:ascii="Bookman Old Style" w:hAnsi="Bookman Old Style" w:cs="Tahoma"/>
          <w:sz w:val="24"/>
          <w:szCs w:val="24"/>
          <w:lang w:val="en-ID"/>
        </w:rPr>
        <w:t>sektor pendidikan</w:t>
      </w:r>
      <w:r w:rsidR="008148A3">
        <w:rPr>
          <w:rFonts w:ascii="Bookman Old Style" w:hAnsi="Bookman Old Style" w:cs="Tahoma"/>
          <w:sz w:val="24"/>
          <w:szCs w:val="24"/>
          <w:lang w:val="en-ID"/>
        </w:rPr>
        <w:t xml:space="preserve"> menjadi sangat penting</w:t>
      </w:r>
      <w:r w:rsidR="0057718E">
        <w:rPr>
          <w:rFonts w:ascii="Bookman Old Style" w:hAnsi="Bookman Old Style" w:cs="Tahoma"/>
          <w:sz w:val="24"/>
          <w:szCs w:val="24"/>
          <w:lang w:val="en-ID"/>
        </w:rPr>
        <w:t xml:space="preserve"> antara lain :</w:t>
      </w:r>
    </w:p>
    <w:p w:rsidR="00B648DA" w:rsidRPr="00B648DA" w:rsidRDefault="008148A3" w:rsidP="00D14B37">
      <w:pPr>
        <w:pStyle w:val="ListParagraph"/>
        <w:numPr>
          <w:ilvl w:val="0"/>
          <w:numId w:val="31"/>
        </w:numPr>
        <w:tabs>
          <w:tab w:val="left" w:pos="426"/>
        </w:tabs>
        <w:spacing w:after="0" w:line="360" w:lineRule="auto"/>
        <w:ind w:left="426" w:hanging="426"/>
        <w:jc w:val="both"/>
        <w:rPr>
          <w:rFonts w:ascii="Bookman Old Style" w:hAnsi="Bookman Old Style" w:cs="Tahoma"/>
          <w:sz w:val="24"/>
          <w:szCs w:val="24"/>
          <w:lang w:val="en-ID"/>
        </w:rPr>
      </w:pPr>
      <w:r w:rsidRPr="0057718E">
        <w:rPr>
          <w:rFonts w:ascii="Bookman Old Style" w:hAnsi="Bookman Old Style" w:cs="Tahoma"/>
          <w:sz w:val="24"/>
          <w:szCs w:val="24"/>
          <w:lang w:val="en-ID"/>
        </w:rPr>
        <w:t>Dinas Pe</w:t>
      </w:r>
      <w:r w:rsidR="00A62468">
        <w:rPr>
          <w:rFonts w:ascii="Bookman Old Style" w:hAnsi="Bookman Old Style" w:cs="Tahoma"/>
          <w:sz w:val="24"/>
          <w:szCs w:val="24"/>
          <w:lang w:val="en-ID"/>
        </w:rPr>
        <w:t xml:space="preserve">ndidikan, Pemuda dan Olahraga </w:t>
      </w:r>
      <w:r w:rsidRPr="0057718E">
        <w:rPr>
          <w:rFonts w:ascii="Bookman Old Style" w:hAnsi="Bookman Old Style" w:cs="Tahoma"/>
          <w:sz w:val="24"/>
          <w:szCs w:val="24"/>
          <w:lang w:val="en-ID"/>
        </w:rPr>
        <w:t>mendukung dan memaksimalkan perannya terhadap pe</w:t>
      </w:r>
      <w:r w:rsidR="00E745A1">
        <w:rPr>
          <w:rFonts w:ascii="Bookman Old Style" w:hAnsi="Bookman Old Style" w:cs="Tahoma"/>
          <w:sz w:val="24"/>
          <w:szCs w:val="24"/>
          <w:lang w:val="en-ID"/>
        </w:rPr>
        <w:t>mbangunan Kawasan Ekonomi Khusus (KEK) Pariwisata dengan menerapkan nilai</w:t>
      </w:r>
      <w:r w:rsidR="00083BEC">
        <w:rPr>
          <w:rFonts w:ascii="Bookman Old Style" w:hAnsi="Bookman Old Style" w:cs="Tahoma"/>
          <w:sz w:val="24"/>
          <w:szCs w:val="24"/>
          <w:lang w:val="en-ID"/>
        </w:rPr>
        <w:t>-</w:t>
      </w:r>
      <w:r w:rsidR="00E745A1">
        <w:rPr>
          <w:rFonts w:ascii="Bookman Old Style" w:hAnsi="Bookman Old Style" w:cs="Tahoma"/>
          <w:sz w:val="24"/>
          <w:szCs w:val="24"/>
          <w:lang w:val="en-ID"/>
        </w:rPr>
        <w:t xml:space="preserve">nilai kecintaan </w:t>
      </w:r>
      <w:r w:rsidR="00083BEC">
        <w:rPr>
          <w:rFonts w:ascii="Bookman Old Style" w:hAnsi="Bookman Old Style" w:cs="Tahoma"/>
          <w:sz w:val="24"/>
          <w:szCs w:val="24"/>
          <w:lang w:val="en-ID"/>
        </w:rPr>
        <w:t>kepada lingkungan sejak dini kepada anak-anak di lingkungan sekolah dan</w:t>
      </w:r>
      <w:r w:rsidRPr="0057718E">
        <w:rPr>
          <w:rFonts w:ascii="Bookman Old Style" w:hAnsi="Bookman Old Style" w:cs="Tahoma"/>
          <w:sz w:val="24"/>
          <w:szCs w:val="24"/>
          <w:lang w:val="en-ID"/>
        </w:rPr>
        <w:t xml:space="preserve"> spot-spot destinasi wisata.Pembangunan </w:t>
      </w:r>
      <w:r w:rsidR="00986914">
        <w:rPr>
          <w:rFonts w:ascii="Bookman Old Style" w:hAnsi="Bookman Old Style" w:cs="Tahoma"/>
          <w:sz w:val="24"/>
          <w:szCs w:val="24"/>
          <w:lang w:val="en-ID"/>
        </w:rPr>
        <w:t xml:space="preserve">karakter bangsa yang dimulai sejak dinisangat menentukan karakter dan kualitas Sumber Daya Manusia ke depannya </w:t>
      </w:r>
      <w:r w:rsidRPr="0057718E">
        <w:rPr>
          <w:rFonts w:ascii="Bookman Old Style" w:hAnsi="Bookman Old Style" w:cs="Tahoma"/>
          <w:sz w:val="24"/>
          <w:szCs w:val="24"/>
          <w:lang w:val="en-ID"/>
        </w:rPr>
        <w:t xml:space="preserve">terutama </w:t>
      </w:r>
      <w:r w:rsidR="00986914">
        <w:rPr>
          <w:rFonts w:ascii="Bookman Old Style" w:hAnsi="Bookman Old Style" w:cs="Tahoma"/>
          <w:sz w:val="24"/>
          <w:szCs w:val="24"/>
          <w:lang w:val="en-ID"/>
        </w:rPr>
        <w:t xml:space="preserve">bagi anak-anak yang berada disekitar </w:t>
      </w:r>
      <w:r w:rsidRPr="0057718E">
        <w:rPr>
          <w:rFonts w:ascii="Bookman Old Style" w:hAnsi="Bookman Old Style" w:cs="Tahoma"/>
          <w:sz w:val="24"/>
          <w:szCs w:val="24"/>
          <w:lang w:val="en-ID"/>
        </w:rPr>
        <w:t>pulau-pulau yang memiliki obyek wisata unggulan. Program Dinas Pe</w:t>
      </w:r>
      <w:r w:rsidR="00986914">
        <w:rPr>
          <w:rFonts w:ascii="Bookman Old Style" w:hAnsi="Bookman Old Style" w:cs="Tahoma"/>
          <w:sz w:val="24"/>
          <w:szCs w:val="24"/>
          <w:lang w:val="en-ID"/>
        </w:rPr>
        <w:t>ndidikan, Pemuda dan Olahraga</w:t>
      </w:r>
      <w:r w:rsidRPr="0057718E">
        <w:rPr>
          <w:rFonts w:ascii="Bookman Old Style" w:hAnsi="Bookman Old Style" w:cs="Tahoma"/>
          <w:sz w:val="24"/>
          <w:szCs w:val="24"/>
          <w:lang w:val="en-ID"/>
        </w:rPr>
        <w:t xml:space="preserve"> dalam mendukung K</w:t>
      </w:r>
      <w:r w:rsidR="00951604">
        <w:rPr>
          <w:rFonts w:ascii="Bookman Old Style" w:hAnsi="Bookman Old Style" w:cs="Tahoma"/>
          <w:sz w:val="24"/>
          <w:szCs w:val="24"/>
          <w:lang w:val="en-ID"/>
        </w:rPr>
        <w:t xml:space="preserve">awasan </w:t>
      </w:r>
      <w:r w:rsidRPr="0057718E">
        <w:rPr>
          <w:rFonts w:ascii="Bookman Old Style" w:hAnsi="Bookman Old Style" w:cs="Tahoma"/>
          <w:sz w:val="24"/>
          <w:szCs w:val="24"/>
          <w:lang w:val="en-ID"/>
        </w:rPr>
        <w:t>E</w:t>
      </w:r>
      <w:r w:rsidR="00951604">
        <w:rPr>
          <w:rFonts w:ascii="Bookman Old Style" w:hAnsi="Bookman Old Style" w:cs="Tahoma"/>
          <w:sz w:val="24"/>
          <w:szCs w:val="24"/>
          <w:lang w:val="en-ID"/>
        </w:rPr>
        <w:t xml:space="preserve">konomi </w:t>
      </w:r>
      <w:r w:rsidRPr="0057718E">
        <w:rPr>
          <w:rFonts w:ascii="Bookman Old Style" w:hAnsi="Bookman Old Style" w:cs="Tahoma"/>
          <w:sz w:val="24"/>
          <w:szCs w:val="24"/>
          <w:lang w:val="en-ID"/>
        </w:rPr>
        <w:t>K</w:t>
      </w:r>
      <w:r w:rsidR="00951604">
        <w:rPr>
          <w:rFonts w:ascii="Bookman Old Style" w:hAnsi="Bookman Old Style" w:cs="Tahoma"/>
          <w:sz w:val="24"/>
          <w:szCs w:val="24"/>
          <w:lang w:val="en-ID"/>
        </w:rPr>
        <w:t>husus (KEK) Pariwisata</w:t>
      </w:r>
      <w:r w:rsidRPr="0057718E">
        <w:rPr>
          <w:rFonts w:ascii="Bookman Old Style" w:hAnsi="Bookman Old Style" w:cs="Tahoma"/>
          <w:sz w:val="24"/>
          <w:szCs w:val="24"/>
          <w:lang w:val="en-ID"/>
        </w:rPr>
        <w:t xml:space="preserve"> antara lain </w:t>
      </w:r>
      <w:r w:rsidR="00986914">
        <w:rPr>
          <w:rFonts w:ascii="Bookman Old Style" w:hAnsi="Bookman Old Style" w:cs="Tahoma"/>
          <w:sz w:val="24"/>
          <w:szCs w:val="24"/>
          <w:lang w:val="en-ID"/>
        </w:rPr>
        <w:t>menerapkan mata pelajaran muatan lokal yang berbaris ked</w:t>
      </w:r>
      <w:r w:rsidR="00401B63">
        <w:rPr>
          <w:rFonts w:ascii="Bookman Old Style" w:hAnsi="Bookman Old Style" w:cs="Tahoma"/>
          <w:sz w:val="24"/>
          <w:szCs w:val="24"/>
          <w:lang w:val="en-ID"/>
        </w:rPr>
        <w:t>a</w:t>
      </w:r>
      <w:r w:rsidR="00986914">
        <w:rPr>
          <w:rFonts w:ascii="Bookman Old Style" w:hAnsi="Bookman Old Style" w:cs="Tahoma"/>
          <w:sz w:val="24"/>
          <w:szCs w:val="24"/>
          <w:lang w:val="en-ID"/>
        </w:rPr>
        <w:t>erahan disetiap jenjang pendidikan yang menjadi kewenangannya.</w:t>
      </w:r>
    </w:p>
    <w:p w:rsidR="00982922" w:rsidRDefault="00915EF2" w:rsidP="00D14B37">
      <w:pPr>
        <w:pStyle w:val="ListParagraph"/>
        <w:numPr>
          <w:ilvl w:val="0"/>
          <w:numId w:val="31"/>
        </w:numPr>
        <w:tabs>
          <w:tab w:val="left" w:pos="426"/>
        </w:tabs>
        <w:spacing w:after="0" w:line="360" w:lineRule="auto"/>
        <w:ind w:left="426" w:hanging="426"/>
        <w:jc w:val="both"/>
        <w:rPr>
          <w:rFonts w:ascii="Bookman Old Style" w:hAnsi="Bookman Old Style" w:cs="Tahoma"/>
          <w:sz w:val="24"/>
          <w:szCs w:val="24"/>
          <w:lang w:val="en-ID"/>
        </w:rPr>
      </w:pPr>
      <w:r w:rsidRPr="00915EF2">
        <w:rPr>
          <w:rFonts w:ascii="Bookman Old Style" w:hAnsi="Bookman Old Style" w:cs="Tahoma"/>
          <w:sz w:val="24"/>
          <w:szCs w:val="24"/>
          <w:lang w:val="en-ID"/>
        </w:rPr>
        <w:t>Gerakan Membangun Desa Mandiri (Gerbangsari) adalah program unggulan sebagai penguat atau penopang dari tiga pilar pembangunan PDL, KEK, dan KIPT. Sasaran yang ingin dicapai dalam pelaksanaan Gerbangsari adalah pembangunan dan peningkatan prasarana perdesaan. Dinas Pe</w:t>
      </w:r>
      <w:r w:rsidR="00986914">
        <w:rPr>
          <w:rFonts w:ascii="Bookman Old Style" w:hAnsi="Bookman Old Style" w:cs="Tahoma"/>
          <w:sz w:val="24"/>
          <w:szCs w:val="24"/>
          <w:lang w:val="en-ID"/>
        </w:rPr>
        <w:t>ndidikan, Pemuda dan Olahraga</w:t>
      </w:r>
      <w:r w:rsidRPr="00915EF2">
        <w:rPr>
          <w:rFonts w:ascii="Bookman Old Style" w:hAnsi="Bookman Old Style" w:cs="Tahoma"/>
          <w:sz w:val="24"/>
          <w:szCs w:val="24"/>
          <w:lang w:val="en-ID"/>
        </w:rPr>
        <w:t xml:space="preserve"> dalam mendukung program </w:t>
      </w:r>
      <w:r w:rsidR="003A6CF7" w:rsidRPr="00915EF2">
        <w:rPr>
          <w:rFonts w:ascii="Bookman Old Style" w:hAnsi="Bookman Old Style" w:cs="Tahoma"/>
          <w:sz w:val="24"/>
          <w:szCs w:val="24"/>
          <w:lang w:val="en-ID"/>
        </w:rPr>
        <w:t>Gerbangsari</w:t>
      </w:r>
      <w:r w:rsidR="00B648DA">
        <w:rPr>
          <w:rFonts w:ascii="Bookman Old Style" w:hAnsi="Bookman Old Style" w:cs="Tahoma"/>
          <w:sz w:val="24"/>
          <w:szCs w:val="24"/>
          <w:lang w:val="en-ID"/>
        </w:rPr>
        <w:t xml:space="preserve"> mempunyai peran dalam </w:t>
      </w:r>
      <w:r w:rsidR="00986914">
        <w:rPr>
          <w:rFonts w:ascii="Bookman Old Style" w:hAnsi="Bookman Old Style" w:cs="Tahoma"/>
          <w:sz w:val="24"/>
          <w:szCs w:val="24"/>
          <w:lang w:val="en-ID"/>
        </w:rPr>
        <w:t>gerakan membangun desa mandiri dengan meningkatkan pemberdayaan pemuda dan mengoptimalkan keterampilan pemuda</w:t>
      </w:r>
      <w:r w:rsidR="00B648DA">
        <w:rPr>
          <w:rFonts w:ascii="Bookman Old Style" w:hAnsi="Bookman Old Style" w:cs="Tahoma"/>
          <w:sz w:val="24"/>
          <w:szCs w:val="24"/>
          <w:lang w:val="en-ID"/>
        </w:rPr>
        <w:t xml:space="preserve"> di desa-desa  guna meningkat</w:t>
      </w:r>
      <w:r w:rsidR="00A04E22">
        <w:rPr>
          <w:rFonts w:ascii="Bookman Old Style" w:hAnsi="Bookman Old Style" w:cs="Tahoma"/>
          <w:sz w:val="24"/>
          <w:szCs w:val="24"/>
          <w:lang w:val="en-ID"/>
        </w:rPr>
        <w:t>kan kegiatan ekonomi perdesaan.</w:t>
      </w:r>
    </w:p>
    <w:p w:rsidR="00982922" w:rsidRDefault="00982922" w:rsidP="00982922">
      <w:pPr>
        <w:tabs>
          <w:tab w:val="left" w:pos="426"/>
        </w:tabs>
        <w:spacing w:after="0" w:line="360" w:lineRule="auto"/>
        <w:jc w:val="both"/>
        <w:rPr>
          <w:rFonts w:ascii="Bookman Old Style" w:hAnsi="Bookman Old Style" w:cs="Tahoma"/>
          <w:sz w:val="24"/>
          <w:szCs w:val="24"/>
          <w:lang w:val="en-ID"/>
        </w:rPr>
      </w:pPr>
    </w:p>
    <w:p w:rsidR="00982922" w:rsidRDefault="00982922" w:rsidP="00982922">
      <w:pPr>
        <w:tabs>
          <w:tab w:val="left" w:pos="426"/>
        </w:tabs>
        <w:spacing w:after="0" w:line="360" w:lineRule="auto"/>
        <w:jc w:val="both"/>
        <w:rPr>
          <w:rFonts w:ascii="Bookman Old Style" w:hAnsi="Bookman Old Style" w:cs="Tahoma"/>
          <w:sz w:val="24"/>
          <w:szCs w:val="24"/>
          <w:lang w:val="en-ID"/>
        </w:rPr>
      </w:pPr>
    </w:p>
    <w:p w:rsidR="00982922" w:rsidRDefault="00982922" w:rsidP="00982922">
      <w:pPr>
        <w:tabs>
          <w:tab w:val="left" w:pos="426"/>
        </w:tabs>
        <w:spacing w:after="0" w:line="360" w:lineRule="auto"/>
        <w:jc w:val="both"/>
        <w:rPr>
          <w:rFonts w:ascii="Bookman Old Style" w:hAnsi="Bookman Old Style" w:cs="Tahoma"/>
          <w:sz w:val="24"/>
          <w:szCs w:val="24"/>
          <w:lang w:val="en-ID"/>
        </w:rPr>
      </w:pPr>
    </w:p>
    <w:p w:rsidR="000B06A2" w:rsidRPr="00685CC4" w:rsidRDefault="000B06A2" w:rsidP="000B06A2">
      <w:pPr>
        <w:pStyle w:val="Heading1"/>
        <w:ind w:left="0"/>
        <w:rPr>
          <w:rFonts w:ascii="Bookman Old Style" w:hAnsi="Bookman Old Style"/>
          <w:szCs w:val="24"/>
        </w:rPr>
      </w:pPr>
      <w:bookmarkStart w:id="123" w:name="_Toc76324530"/>
      <w:r w:rsidRPr="00685CC4">
        <w:rPr>
          <w:rFonts w:ascii="Bookman Old Style" w:hAnsi="Bookman Old Style"/>
          <w:szCs w:val="24"/>
        </w:rPr>
        <w:lastRenderedPageBreak/>
        <w:t>BAB VI</w:t>
      </w:r>
      <w:bookmarkEnd w:id="119"/>
      <w:bookmarkEnd w:id="120"/>
      <w:bookmarkEnd w:id="121"/>
      <w:bookmarkEnd w:id="123"/>
    </w:p>
    <w:p w:rsidR="000B06A2" w:rsidRPr="00685CC4" w:rsidRDefault="000B06A2" w:rsidP="000B06A2">
      <w:pPr>
        <w:pStyle w:val="Heading1"/>
        <w:ind w:left="0"/>
        <w:rPr>
          <w:rFonts w:ascii="Bookman Old Style" w:hAnsi="Bookman Old Style"/>
          <w:szCs w:val="24"/>
        </w:rPr>
      </w:pPr>
      <w:bookmarkStart w:id="124" w:name="_Toc512381223"/>
      <w:bookmarkStart w:id="125" w:name="_Toc512423524"/>
      <w:bookmarkStart w:id="126" w:name="_Toc512578823"/>
      <w:bookmarkStart w:id="127" w:name="_Toc76324531"/>
      <w:r w:rsidRPr="00685CC4">
        <w:rPr>
          <w:rFonts w:ascii="Bookman Old Style" w:hAnsi="Bookman Old Style"/>
          <w:szCs w:val="24"/>
        </w:rPr>
        <w:t>RENCANA PROGRAM DAN KEGIATAN SERTA PENDANAAN</w:t>
      </w:r>
      <w:bookmarkEnd w:id="124"/>
      <w:bookmarkEnd w:id="125"/>
      <w:bookmarkEnd w:id="126"/>
      <w:bookmarkEnd w:id="127"/>
    </w:p>
    <w:p w:rsidR="000B06A2" w:rsidRPr="00685CC4" w:rsidRDefault="000B06A2" w:rsidP="000B06A2">
      <w:pPr>
        <w:spacing w:after="0" w:line="360" w:lineRule="auto"/>
        <w:jc w:val="center"/>
        <w:rPr>
          <w:rFonts w:ascii="Bookman Old Style" w:hAnsi="Bookman Old Style" w:cs="Tahoma"/>
          <w:b/>
          <w:sz w:val="24"/>
          <w:szCs w:val="24"/>
        </w:rPr>
      </w:pPr>
    </w:p>
    <w:p w:rsidR="00D90C03" w:rsidRPr="00685CC4" w:rsidRDefault="00D90C03" w:rsidP="000B06A2">
      <w:pPr>
        <w:spacing w:line="360" w:lineRule="auto"/>
        <w:ind w:firstLine="709"/>
        <w:jc w:val="both"/>
        <w:rPr>
          <w:rFonts w:ascii="Bookman Old Style" w:hAnsi="Bookman Old Style" w:cs="Tahoma"/>
          <w:color w:val="000000"/>
          <w:sz w:val="24"/>
          <w:szCs w:val="24"/>
          <w:lang w:val="en-ID"/>
        </w:rPr>
      </w:pPr>
      <w:r w:rsidRPr="00685CC4">
        <w:rPr>
          <w:rFonts w:ascii="Bookman Old Style" w:hAnsi="Bookman Old Style" w:cs="Tahoma"/>
          <w:color w:val="000000"/>
          <w:sz w:val="24"/>
          <w:szCs w:val="24"/>
          <w:lang w:val="en-ID"/>
        </w:rPr>
        <w:t>Program adalah penjabaran kebijakan Perangkat Daerah dalam bentuk upaya yang berisi satu atau lebih kegiatan dengan menggunakan sumber daya yang disediakan untuk mencapai hasil yang terukur sesuai dengan tugas dan fungsi.</w:t>
      </w:r>
    </w:p>
    <w:p w:rsidR="000B06A2" w:rsidRPr="00685CC4" w:rsidRDefault="00E961CC" w:rsidP="00E961CC">
      <w:pPr>
        <w:spacing w:line="360" w:lineRule="auto"/>
        <w:ind w:firstLine="709"/>
        <w:jc w:val="both"/>
        <w:rPr>
          <w:rFonts w:ascii="Bookman Old Style" w:hAnsi="Bookman Old Style" w:cs="Tahoma"/>
          <w:color w:val="000000"/>
          <w:sz w:val="24"/>
          <w:szCs w:val="24"/>
          <w:lang w:val="en-ID"/>
        </w:rPr>
      </w:pPr>
      <w:r w:rsidRPr="00685CC4">
        <w:rPr>
          <w:rFonts w:ascii="Bookman Old Style" w:hAnsi="Bookman Old Style" w:cs="Tahoma"/>
          <w:color w:val="000000"/>
          <w:sz w:val="24"/>
          <w:szCs w:val="24"/>
          <w:lang w:val="en-ID"/>
        </w:rPr>
        <w:t xml:space="preserve">Program Pembangunan Daerah adalah program strategis Daerah yang dilaksanakan oleh Perangkat Daerah sebagai instrumen arah kebijakan untuk mencapai sasaran RPJMD. </w:t>
      </w:r>
      <w:r w:rsidR="000B06A2" w:rsidRPr="00685CC4">
        <w:rPr>
          <w:rFonts w:ascii="Bookman Old Style" w:hAnsi="Bookman Old Style" w:cs="Tahoma"/>
          <w:color w:val="000000"/>
          <w:sz w:val="24"/>
          <w:szCs w:val="24"/>
        </w:rPr>
        <w:t xml:space="preserve">Program Strategis dan </w:t>
      </w:r>
      <w:r w:rsidR="00401B63">
        <w:rPr>
          <w:rFonts w:ascii="Bookman Old Style" w:hAnsi="Bookman Old Style" w:cs="Tahoma"/>
          <w:color w:val="000000"/>
          <w:sz w:val="24"/>
          <w:szCs w:val="24"/>
        </w:rPr>
        <w:t>Arah Kebijakan Dinas P</w:t>
      </w:r>
      <w:r w:rsidR="00401B63">
        <w:rPr>
          <w:rFonts w:ascii="Bookman Old Style" w:hAnsi="Bookman Old Style" w:cs="Tahoma"/>
          <w:color w:val="000000"/>
          <w:sz w:val="24"/>
          <w:szCs w:val="24"/>
          <w:lang w:val="en-US"/>
        </w:rPr>
        <w:t>endidikan, Pemuda dan Olahraga</w:t>
      </w:r>
      <w:r w:rsidR="000B06A2" w:rsidRPr="00685CC4">
        <w:rPr>
          <w:rFonts w:ascii="Bookman Old Style" w:hAnsi="Bookman Old Style" w:cs="Tahoma"/>
          <w:color w:val="000000"/>
          <w:sz w:val="24"/>
          <w:szCs w:val="24"/>
        </w:rPr>
        <w:t xml:space="preserve"> diarahkan untuk mendukung tercapainya</w:t>
      </w:r>
      <w:r w:rsidR="00E50B11">
        <w:rPr>
          <w:rFonts w:ascii="Bookman Old Style" w:hAnsi="Bookman Old Style" w:cs="Tahoma"/>
          <w:color w:val="000000"/>
          <w:sz w:val="24"/>
          <w:szCs w:val="24"/>
        </w:rPr>
        <w:t xml:space="preserve"> Visi dan Misi </w:t>
      </w:r>
      <w:r w:rsidR="00401B63">
        <w:rPr>
          <w:rFonts w:ascii="Bookman Old Style" w:hAnsi="Bookman Old Style" w:cs="Tahoma"/>
          <w:color w:val="000000"/>
          <w:sz w:val="24"/>
          <w:szCs w:val="24"/>
          <w:lang w:val="en-US"/>
        </w:rPr>
        <w:t>Pemerintah</w:t>
      </w:r>
      <w:r w:rsidR="000B06A2" w:rsidRPr="00685CC4">
        <w:rPr>
          <w:rFonts w:ascii="Bookman Old Style" w:hAnsi="Bookman Old Style" w:cs="Tahoma"/>
          <w:color w:val="000000"/>
          <w:sz w:val="24"/>
          <w:szCs w:val="24"/>
        </w:rPr>
        <w:t xml:space="preserve"> Kabupaten Kepulauan Selayar. </w:t>
      </w:r>
    </w:p>
    <w:p w:rsidR="000B06A2" w:rsidRPr="00685CC4" w:rsidRDefault="000B06A2" w:rsidP="00E961CC">
      <w:pPr>
        <w:spacing w:line="360" w:lineRule="auto"/>
        <w:ind w:firstLine="709"/>
        <w:jc w:val="both"/>
        <w:rPr>
          <w:rFonts w:ascii="Bookman Old Style" w:hAnsi="Bookman Old Style" w:cs="Tahoma"/>
          <w:color w:val="000000"/>
          <w:sz w:val="24"/>
          <w:szCs w:val="24"/>
          <w:lang w:val="en-ID"/>
        </w:rPr>
      </w:pPr>
      <w:r w:rsidRPr="00685CC4">
        <w:rPr>
          <w:rFonts w:ascii="Bookman Old Style" w:hAnsi="Bookman Old Style" w:cs="Tahoma"/>
          <w:color w:val="000000"/>
          <w:sz w:val="24"/>
          <w:szCs w:val="24"/>
        </w:rPr>
        <w:t xml:space="preserve">Programtersebut selanjutnya dijabarkan menjadi </w:t>
      </w:r>
      <w:r w:rsidR="00E961CC" w:rsidRPr="00685CC4">
        <w:rPr>
          <w:rFonts w:ascii="Bookman Old Style" w:hAnsi="Bookman Old Style" w:cs="Tahoma"/>
          <w:color w:val="000000"/>
          <w:sz w:val="24"/>
          <w:szCs w:val="24"/>
          <w:lang w:val="en-ID"/>
        </w:rPr>
        <w:t>k</w:t>
      </w:r>
      <w:r w:rsidRPr="00685CC4">
        <w:rPr>
          <w:rFonts w:ascii="Bookman Old Style" w:hAnsi="Bookman Old Style" w:cs="Tahoma"/>
          <w:color w:val="000000"/>
          <w:sz w:val="24"/>
          <w:szCs w:val="24"/>
        </w:rPr>
        <w:t xml:space="preserve">egiatan operasional. </w:t>
      </w:r>
      <w:r w:rsidR="00E961CC" w:rsidRPr="00685CC4">
        <w:rPr>
          <w:rFonts w:ascii="Bookman Old Style" w:hAnsi="Bookman Old Style" w:cs="Tahoma"/>
          <w:color w:val="000000"/>
          <w:sz w:val="24"/>
          <w:szCs w:val="24"/>
          <w:lang w:val="en-ID"/>
        </w:rPr>
        <w:t xml:space="preserve">Kegiatan Perangkat Daerah adalah serangkaian aktivitas pembangunan yang dilaksanakan oleh Perangkat Daerah untuk menghasilkan keluaran (output) dalam rangka mencapai hasil (outcome) suatu program. </w:t>
      </w:r>
      <w:r w:rsidRPr="00685CC4">
        <w:rPr>
          <w:rFonts w:ascii="Bookman Old Style" w:hAnsi="Bookman Old Style" w:cs="Tahoma"/>
          <w:color w:val="000000"/>
          <w:sz w:val="24"/>
          <w:szCs w:val="24"/>
        </w:rPr>
        <w:t>Program kegiatan memiliki tolak ukur keberhasilan berupa i</w:t>
      </w:r>
      <w:r w:rsidRPr="00685CC4">
        <w:rPr>
          <w:rFonts w:ascii="Bookman Old Style" w:hAnsi="Bookman Old Style" w:cs="Tahoma"/>
          <w:sz w:val="24"/>
          <w:szCs w:val="24"/>
        </w:rPr>
        <w:t>ndikator kinerja sebagai alat ukur spesifik secara kuantitatif dan/atau kualitatif untuk masukan, proses, keluaran, hasil, manfaat, dan/atau dampak yang menggambarkan tingkat capaian kinerja suatu program atau kegiatan. Adapun rencana program dan kegiatan, indikator kinerja, kelompok sasaran, dan pendanaan indikatif</w:t>
      </w:r>
      <w:r w:rsidR="00401B63">
        <w:rPr>
          <w:rFonts w:ascii="Bookman Old Style" w:hAnsi="Bookman Old Style" w:cs="Tahoma"/>
          <w:sz w:val="24"/>
          <w:szCs w:val="24"/>
        </w:rPr>
        <w:t xml:space="preserve"> yang dimiliki Dinas Pe</w:t>
      </w:r>
      <w:r w:rsidR="00401B63">
        <w:rPr>
          <w:rFonts w:ascii="Bookman Old Style" w:hAnsi="Bookman Old Style" w:cs="Tahoma"/>
          <w:sz w:val="24"/>
          <w:szCs w:val="24"/>
          <w:lang w:val="en-US"/>
        </w:rPr>
        <w:t>ndidikan, Pemuda dan Olahraga</w:t>
      </w:r>
      <w:r w:rsidRPr="00685CC4">
        <w:rPr>
          <w:rFonts w:ascii="Bookman Old Style" w:hAnsi="Bookman Old Style" w:cs="Tahoma"/>
          <w:sz w:val="24"/>
          <w:szCs w:val="24"/>
        </w:rPr>
        <w:t xml:space="preserve"> Kabupaten Kepulauan Selayar adalah sebagai berikut :</w:t>
      </w:r>
    </w:p>
    <w:p w:rsidR="000B06A2" w:rsidRPr="00685CC4" w:rsidRDefault="000B06A2" w:rsidP="000B06A2">
      <w:pPr>
        <w:spacing w:line="360" w:lineRule="auto"/>
        <w:ind w:firstLine="709"/>
        <w:jc w:val="both"/>
        <w:rPr>
          <w:rFonts w:ascii="Bookman Old Style" w:hAnsi="Bookman Old Style" w:cs="Tahoma"/>
          <w:color w:val="000000"/>
          <w:sz w:val="24"/>
          <w:szCs w:val="24"/>
        </w:rPr>
      </w:pPr>
    </w:p>
    <w:p w:rsidR="0022205C" w:rsidRDefault="0022205C" w:rsidP="000B06A2">
      <w:pPr>
        <w:spacing w:line="360" w:lineRule="auto"/>
        <w:ind w:firstLine="709"/>
        <w:jc w:val="both"/>
        <w:rPr>
          <w:rFonts w:ascii="Bookman Old Style" w:hAnsi="Bookman Old Style" w:cs="Tahoma"/>
          <w:color w:val="000000"/>
          <w:sz w:val="24"/>
          <w:szCs w:val="24"/>
        </w:rPr>
        <w:sectPr w:rsidR="0022205C" w:rsidSect="00D71F0B">
          <w:pgSz w:w="12242" w:h="20163" w:code="5"/>
          <w:pgMar w:top="1134" w:right="1134" w:bottom="1134" w:left="1701" w:header="709" w:footer="2268" w:gutter="0"/>
          <w:cols w:space="708"/>
          <w:docGrid w:linePitch="360"/>
        </w:sectPr>
      </w:pPr>
    </w:p>
    <w:p w:rsidR="000007F1" w:rsidRPr="00685CC4" w:rsidRDefault="00337E1E" w:rsidP="000007F1">
      <w:pPr>
        <w:spacing w:after="0" w:line="240" w:lineRule="auto"/>
        <w:jc w:val="center"/>
        <w:rPr>
          <w:rFonts w:ascii="Bookman Old Style" w:eastAsia="Times New Roman" w:hAnsi="Bookman Old Style" w:cs="Tahoma"/>
          <w:b/>
          <w:bCs/>
          <w:color w:val="000000"/>
          <w:sz w:val="24"/>
          <w:szCs w:val="24"/>
          <w:lang w:eastAsia="id-ID"/>
        </w:rPr>
      </w:pPr>
      <w:bookmarkStart w:id="128" w:name="_Toc512381224"/>
      <w:bookmarkStart w:id="129" w:name="_Toc512423525"/>
      <w:bookmarkStart w:id="130" w:name="_Toc512578824"/>
      <w:r w:rsidRPr="00337E1E">
        <w:rPr>
          <w:noProof/>
          <w:lang w:val="en-US"/>
        </w:rPr>
        <w:lastRenderedPageBreak/>
        <w:drawing>
          <wp:inline distT="0" distB="0" distL="0" distR="0" wp14:anchorId="23536130" wp14:editId="50C42283">
            <wp:extent cx="10008524" cy="5187142"/>
            <wp:effectExtent l="19050" t="19050" r="1206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r="5950"/>
                    <a:stretch/>
                  </pic:blipFill>
                  <pic:spPr bwMode="auto">
                    <a:xfrm>
                      <a:off x="0" y="0"/>
                      <a:ext cx="10020744" cy="519347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571C5" w:rsidRDefault="00337E1E" w:rsidP="00337E1E">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0F6CDEA6" wp14:editId="5EA63EB9">
            <wp:extent cx="10690167" cy="5104014"/>
            <wp:effectExtent l="19050" t="19050" r="1651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r="5643"/>
                    <a:stretch/>
                  </pic:blipFill>
                  <pic:spPr bwMode="auto">
                    <a:xfrm>
                      <a:off x="0" y="0"/>
                      <a:ext cx="10733409" cy="512466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337E1E" w:rsidRDefault="00337E1E" w:rsidP="00337E1E">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2AC136CB" wp14:editId="515FDFB0">
            <wp:extent cx="10656917" cy="5517931"/>
            <wp:effectExtent l="19050" t="19050" r="1143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r="5651"/>
                    <a:stretch/>
                  </pic:blipFill>
                  <pic:spPr bwMode="auto">
                    <a:xfrm>
                      <a:off x="0" y="0"/>
                      <a:ext cx="10656917" cy="551793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337E1E" w:rsidRDefault="00337E1E" w:rsidP="00441837">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661549E3" wp14:editId="59C07955">
            <wp:extent cx="10607040" cy="5795058"/>
            <wp:effectExtent l="19050" t="19050" r="2286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r="5993"/>
                    <a:stretch/>
                  </pic:blipFill>
                  <pic:spPr bwMode="auto">
                    <a:xfrm>
                      <a:off x="0" y="0"/>
                      <a:ext cx="10604491" cy="579366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571C5" w:rsidRDefault="00337E1E" w:rsidP="00CB013F">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47FB92FC" wp14:editId="1942B6F9">
            <wp:extent cx="10686733" cy="5769033"/>
            <wp:effectExtent l="19050" t="19050" r="1968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r="6056"/>
                    <a:stretch/>
                  </pic:blipFill>
                  <pic:spPr bwMode="auto">
                    <a:xfrm>
                      <a:off x="0" y="0"/>
                      <a:ext cx="10866886" cy="586628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337E1E" w:rsidRDefault="00337E1E" w:rsidP="00CB013F">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2F7237BD" wp14:editId="4BD119DD">
            <wp:extent cx="10789920" cy="5735782"/>
            <wp:effectExtent l="19050" t="19050" r="1143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r="5687"/>
                    <a:stretch/>
                  </pic:blipFill>
                  <pic:spPr bwMode="auto">
                    <a:xfrm>
                      <a:off x="0" y="0"/>
                      <a:ext cx="10831746" cy="575801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337E1E" w:rsidRPr="00242E6A" w:rsidRDefault="00337E1E" w:rsidP="00242E6A">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2FDA02B6" wp14:editId="59A6C846">
            <wp:extent cx="10690168" cy="5600119"/>
            <wp:effectExtent l="19050" t="19050" r="16510" b="196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r="5907"/>
                    <a:stretch/>
                  </pic:blipFill>
                  <pic:spPr bwMode="auto">
                    <a:xfrm>
                      <a:off x="0" y="0"/>
                      <a:ext cx="10780189" cy="564727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337E1E" w:rsidRDefault="00337E1E" w:rsidP="00242E6A">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6E5DFC32" wp14:editId="26A0F10B">
            <wp:extent cx="10706793" cy="5519260"/>
            <wp:effectExtent l="19050" t="19050" r="18415" b="2476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a:extLst>
                        <a:ext uri="{28A0092B-C50C-407E-A947-70E740481C1C}">
                          <a14:useLocalDpi xmlns:a14="http://schemas.microsoft.com/office/drawing/2010/main" val="0"/>
                        </a:ext>
                      </a:extLst>
                    </a:blip>
                    <a:srcRect r="6699"/>
                    <a:stretch/>
                  </pic:blipFill>
                  <pic:spPr bwMode="auto">
                    <a:xfrm>
                      <a:off x="0" y="0"/>
                      <a:ext cx="10748102" cy="554055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337E1E" w:rsidRDefault="00337E1E" w:rsidP="00242E6A">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074BF59C" wp14:editId="081A2782">
            <wp:extent cx="10756669" cy="5387659"/>
            <wp:effectExtent l="19050" t="19050" r="26035" b="2286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r="5772"/>
                    <a:stretch/>
                  </pic:blipFill>
                  <pic:spPr bwMode="auto">
                    <a:xfrm>
                      <a:off x="0" y="0"/>
                      <a:ext cx="10756670" cy="538765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571C5" w:rsidRDefault="00337E1E" w:rsidP="00CB013F">
      <w:pPr>
        <w:spacing w:after="0" w:line="240" w:lineRule="auto"/>
        <w:jc w:val="center"/>
        <w:rPr>
          <w:rFonts w:ascii="Bookman Old Style" w:eastAsia="Times New Roman" w:hAnsi="Bookman Old Style" w:cs="Tahoma"/>
          <w:b/>
          <w:bCs/>
          <w:color w:val="000000"/>
          <w:sz w:val="24"/>
          <w:szCs w:val="24"/>
          <w:lang w:val="en-US" w:eastAsia="id-ID"/>
        </w:rPr>
      </w:pPr>
      <w:r w:rsidRPr="00337E1E">
        <w:rPr>
          <w:noProof/>
          <w:lang w:val="en-US"/>
        </w:rPr>
        <w:lastRenderedPageBreak/>
        <w:drawing>
          <wp:inline distT="0" distB="0" distL="0" distR="0" wp14:anchorId="6E6A64CA" wp14:editId="02A98CED">
            <wp:extent cx="10706793" cy="5734383"/>
            <wp:effectExtent l="19050" t="19050" r="18415" b="190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extLst>
                        <a:ext uri="{28A0092B-C50C-407E-A947-70E740481C1C}">
                          <a14:useLocalDpi xmlns:a14="http://schemas.microsoft.com/office/drawing/2010/main" val="0"/>
                        </a:ext>
                      </a:extLst>
                    </a:blip>
                    <a:srcRect r="5736"/>
                    <a:stretch/>
                  </pic:blipFill>
                  <pic:spPr bwMode="auto">
                    <a:xfrm>
                      <a:off x="0" y="0"/>
                      <a:ext cx="10764944" cy="576552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42E6A" w:rsidRDefault="00242E6A" w:rsidP="00203B37">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lastRenderedPageBreak/>
        <w:drawing>
          <wp:inline distT="0" distB="0" distL="0" distR="0" wp14:anchorId="3F2FF115" wp14:editId="2D40990F">
            <wp:extent cx="10540288" cy="5619403"/>
            <wp:effectExtent l="19050" t="19050" r="13970" b="1968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1"/>
                    <a:stretch/>
                  </pic:blipFill>
                  <pic:spPr bwMode="auto">
                    <a:xfrm>
                      <a:off x="0" y="0"/>
                      <a:ext cx="10565818" cy="563301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571C5"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lastRenderedPageBreak/>
        <w:drawing>
          <wp:inline distT="0" distB="0" distL="0" distR="0" wp14:anchorId="54BB9044" wp14:editId="3A9A5719">
            <wp:extent cx="10440537" cy="5630032"/>
            <wp:effectExtent l="19050" t="19050" r="18415" b="2794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a:extLst>
                        <a:ext uri="{28A0092B-C50C-407E-A947-70E740481C1C}">
                          <a14:useLocalDpi xmlns:a14="http://schemas.microsoft.com/office/drawing/2010/main" val="0"/>
                        </a:ext>
                      </a:extLst>
                    </a:blip>
                    <a:srcRect r="5641"/>
                    <a:stretch/>
                  </pic:blipFill>
                  <pic:spPr bwMode="auto">
                    <a:xfrm>
                      <a:off x="0" y="0"/>
                      <a:ext cx="10440313" cy="562991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42E6A"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lastRenderedPageBreak/>
        <w:drawing>
          <wp:inline distT="0" distB="0" distL="0" distR="0" wp14:anchorId="4E0C1E1E" wp14:editId="41EC3C0A">
            <wp:extent cx="10672550" cy="5172502"/>
            <wp:effectExtent l="19050" t="19050" r="14605" b="2857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a:extLst>
                        <a:ext uri="{28A0092B-C50C-407E-A947-70E740481C1C}">
                          <a14:useLocalDpi xmlns:a14="http://schemas.microsoft.com/office/drawing/2010/main" val="0"/>
                        </a:ext>
                      </a:extLst>
                    </a:blip>
                    <a:srcRect r="5993" b="54012"/>
                    <a:stretch/>
                  </pic:blipFill>
                  <pic:spPr bwMode="auto">
                    <a:xfrm>
                      <a:off x="0" y="0"/>
                      <a:ext cx="10705945" cy="518868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571C5"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lastRenderedPageBreak/>
        <w:drawing>
          <wp:inline distT="0" distB="0" distL="0" distR="0" wp14:anchorId="1EC82EFD" wp14:editId="00BF7435">
            <wp:extent cx="10723418" cy="5353396"/>
            <wp:effectExtent l="19050" t="19050" r="20955" b="190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r="5736"/>
                    <a:stretch/>
                  </pic:blipFill>
                  <pic:spPr bwMode="auto">
                    <a:xfrm>
                      <a:off x="0" y="0"/>
                      <a:ext cx="10723418" cy="535339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42E6A"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lastRenderedPageBreak/>
        <w:drawing>
          <wp:inline distT="0" distB="0" distL="0" distR="0" wp14:anchorId="4BD9D5FE" wp14:editId="7EF348B6">
            <wp:extent cx="10806546" cy="5680060"/>
            <wp:effectExtent l="19050" t="19050" r="13970" b="165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val="0"/>
                        </a:ext>
                      </a:extLst>
                    </a:blip>
                    <a:srcRect r="5868"/>
                    <a:stretch/>
                  </pic:blipFill>
                  <pic:spPr bwMode="auto">
                    <a:xfrm>
                      <a:off x="0" y="0"/>
                      <a:ext cx="10813494" cy="568371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42E6A"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p>
    <w:p w:rsidR="002571C5"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drawing>
          <wp:inline distT="0" distB="0" distL="0" distR="0" wp14:anchorId="563978CF" wp14:editId="75DC7F6D">
            <wp:extent cx="10756669" cy="5331229"/>
            <wp:effectExtent l="19050" t="19050" r="26035" b="222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0">
                      <a:extLst>
                        <a:ext uri="{28A0092B-C50C-407E-A947-70E740481C1C}">
                          <a14:useLocalDpi xmlns:a14="http://schemas.microsoft.com/office/drawing/2010/main" val="0"/>
                        </a:ext>
                      </a:extLst>
                    </a:blip>
                    <a:srcRect r="6161"/>
                    <a:stretch/>
                  </pic:blipFill>
                  <pic:spPr bwMode="auto">
                    <a:xfrm>
                      <a:off x="0" y="0"/>
                      <a:ext cx="10756669" cy="533122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242E6A" w:rsidRDefault="00242E6A" w:rsidP="00CB013F">
      <w:pPr>
        <w:spacing w:after="0" w:line="240" w:lineRule="auto"/>
        <w:jc w:val="center"/>
        <w:rPr>
          <w:rFonts w:ascii="Bookman Old Style" w:eastAsia="Times New Roman" w:hAnsi="Bookman Old Style" w:cs="Tahoma"/>
          <w:b/>
          <w:bCs/>
          <w:color w:val="000000"/>
          <w:sz w:val="24"/>
          <w:szCs w:val="24"/>
          <w:lang w:val="en-US" w:eastAsia="id-ID"/>
        </w:rPr>
      </w:pPr>
    </w:p>
    <w:p w:rsidR="00924D6A" w:rsidRPr="00203B37" w:rsidRDefault="00242E6A" w:rsidP="00203B37">
      <w:pPr>
        <w:spacing w:after="0" w:line="240" w:lineRule="auto"/>
        <w:jc w:val="center"/>
        <w:rPr>
          <w:rFonts w:ascii="Bookman Old Style" w:eastAsia="Times New Roman" w:hAnsi="Bookman Old Style" w:cs="Tahoma"/>
          <w:b/>
          <w:bCs/>
          <w:color w:val="000000"/>
          <w:sz w:val="24"/>
          <w:szCs w:val="24"/>
          <w:lang w:val="en-US" w:eastAsia="id-ID"/>
        </w:rPr>
      </w:pPr>
      <w:r w:rsidRPr="00242E6A">
        <w:rPr>
          <w:noProof/>
          <w:lang w:val="en-US"/>
        </w:rPr>
        <w:lastRenderedPageBreak/>
        <w:drawing>
          <wp:inline distT="0" distB="0" distL="0" distR="0" wp14:anchorId="6F189AA8" wp14:editId="1DF20862">
            <wp:extent cx="10577015" cy="5550535"/>
            <wp:effectExtent l="19050" t="19050" r="15240" b="1206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a14="http://schemas.microsoft.com/office/drawing/2010/main" val="0"/>
                        </a:ext>
                      </a:extLst>
                    </a:blip>
                    <a:srcRect r="6407"/>
                    <a:stretch/>
                  </pic:blipFill>
                  <pic:spPr bwMode="auto">
                    <a:xfrm>
                      <a:off x="0" y="0"/>
                      <a:ext cx="10629428" cy="557804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857DA2"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671C7581" wp14:editId="49D4BD30">
            <wp:extent cx="10836322" cy="5628384"/>
            <wp:effectExtent l="19050" t="19050" r="2222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22781" cy="5621351"/>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drawing>
          <wp:inline distT="0" distB="0" distL="0" distR="0" wp14:anchorId="016AC6CA" wp14:editId="7858D985">
            <wp:extent cx="10836322" cy="5418161"/>
            <wp:effectExtent l="19050" t="19050" r="22225"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30106" cy="5415053"/>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039DAE9E" wp14:editId="5340A69C">
            <wp:extent cx="10849970" cy="5433624"/>
            <wp:effectExtent l="19050" t="19050" r="889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37648" cy="5427453"/>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724485E3" wp14:editId="49D13FCA">
            <wp:extent cx="10931857" cy="5689204"/>
            <wp:effectExtent l="19050" t="19050" r="22225"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17367" cy="5681663"/>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drawing>
          <wp:inline distT="0" distB="0" distL="0" distR="0" wp14:anchorId="7B88F8A1" wp14:editId="50B726EF">
            <wp:extent cx="10849970" cy="5416661"/>
            <wp:effectExtent l="19050" t="19050" r="2794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6749" cy="5415053"/>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1D5D6EA0" wp14:editId="2469B4C3">
            <wp:extent cx="10822675" cy="5663821"/>
            <wp:effectExtent l="19050" t="19050" r="1714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10487" cy="5657443"/>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06485F01" wp14:editId="21716BC0">
            <wp:extent cx="10890914" cy="5616396"/>
            <wp:effectExtent l="19050" t="19050" r="24765"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76478" cy="5608951"/>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drawing>
          <wp:inline distT="0" distB="0" distL="0" distR="0" wp14:anchorId="173F7C0B" wp14:editId="79867CEC">
            <wp:extent cx="10877266" cy="5377218"/>
            <wp:effectExtent l="19050" t="19050" r="19685"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80828" cy="5378979"/>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37735C27" wp14:editId="5FA305BB">
            <wp:extent cx="10863618" cy="5595582"/>
            <wp:effectExtent l="19050" t="19050" r="13970" b="2476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72367" cy="5600088"/>
                    </a:xfrm>
                    <a:prstGeom prst="rect">
                      <a:avLst/>
                    </a:prstGeom>
                    <a:noFill/>
                    <a:ln w="9525">
                      <a:solidFill>
                        <a:schemeClr val="tx1"/>
                      </a:solidFill>
                    </a:ln>
                  </pic:spPr>
                </pic:pic>
              </a:graphicData>
            </a:graphic>
          </wp:inline>
        </w:drawing>
      </w:r>
    </w:p>
    <w:p w:rsidR="00DB247B"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lastRenderedPageBreak/>
        <w:drawing>
          <wp:inline distT="0" distB="0" distL="0" distR="0" wp14:anchorId="0C1FAE4E" wp14:editId="366E91DF">
            <wp:extent cx="10904561" cy="5500048"/>
            <wp:effectExtent l="19050" t="19050" r="11430" b="2476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04793" cy="5500165"/>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drawing>
          <wp:inline distT="0" distB="0" distL="0" distR="0" wp14:anchorId="4ADEDFF1" wp14:editId="634208C6">
            <wp:extent cx="10849970" cy="5335130"/>
            <wp:effectExtent l="19050" t="19050" r="8890" b="184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40563" cy="5330504"/>
                    </a:xfrm>
                    <a:prstGeom prst="rect">
                      <a:avLst/>
                    </a:prstGeom>
                    <a:noFill/>
                    <a:ln w="9525">
                      <a:solidFill>
                        <a:schemeClr val="tx1"/>
                      </a:solidFill>
                    </a:ln>
                  </pic:spPr>
                </pic:pic>
              </a:graphicData>
            </a:graphic>
          </wp:inline>
        </w:drawing>
      </w:r>
    </w:p>
    <w:p w:rsidR="00CF02C7" w:rsidRDefault="00CF02C7" w:rsidP="00CB013F">
      <w:pPr>
        <w:tabs>
          <w:tab w:val="center" w:pos="7285"/>
        </w:tabs>
        <w:rPr>
          <w:rFonts w:ascii="Bookman Old Style" w:eastAsia="Times New Roman" w:hAnsi="Bookman Old Style" w:cs="Tahoma"/>
          <w:sz w:val="24"/>
          <w:szCs w:val="24"/>
          <w:lang w:val="en-US" w:eastAsia="id-ID"/>
        </w:rPr>
      </w:pPr>
    </w:p>
    <w:p w:rsidR="00CF02C7" w:rsidRDefault="00CF02C7" w:rsidP="00CB013F">
      <w:pPr>
        <w:tabs>
          <w:tab w:val="center" w:pos="7285"/>
        </w:tabs>
        <w:rPr>
          <w:rFonts w:ascii="Bookman Old Style" w:eastAsia="Times New Roman" w:hAnsi="Bookman Old Style" w:cs="Tahoma"/>
          <w:sz w:val="24"/>
          <w:szCs w:val="24"/>
          <w:lang w:val="en-US" w:eastAsia="id-ID"/>
        </w:rPr>
      </w:pPr>
    </w:p>
    <w:p w:rsidR="00CF02C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drawing>
          <wp:inline distT="0" distB="0" distL="0" distR="0" wp14:anchorId="7757872B" wp14:editId="73E96465">
            <wp:extent cx="10754436" cy="5107167"/>
            <wp:effectExtent l="19050" t="19050" r="889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2087" cy="5110801"/>
                    </a:xfrm>
                    <a:prstGeom prst="rect">
                      <a:avLst/>
                    </a:prstGeom>
                    <a:noFill/>
                    <a:ln w="9525">
                      <a:solidFill>
                        <a:schemeClr val="tx1"/>
                      </a:solidFill>
                    </a:ln>
                  </pic:spPr>
                </pic:pic>
              </a:graphicData>
            </a:graphic>
          </wp:inline>
        </w:drawing>
      </w:r>
    </w:p>
    <w:p w:rsidR="00DB247B" w:rsidRDefault="00DB247B" w:rsidP="00CB013F">
      <w:pPr>
        <w:tabs>
          <w:tab w:val="center" w:pos="7285"/>
        </w:tabs>
        <w:rPr>
          <w:rFonts w:ascii="Bookman Old Style" w:eastAsia="Times New Roman" w:hAnsi="Bookman Old Style" w:cs="Tahoma"/>
          <w:sz w:val="24"/>
          <w:szCs w:val="24"/>
          <w:lang w:val="en-US" w:eastAsia="id-ID"/>
        </w:rPr>
      </w:pPr>
    </w:p>
    <w:p w:rsidR="00DB247B" w:rsidRDefault="00DB247B" w:rsidP="00CB013F">
      <w:pPr>
        <w:tabs>
          <w:tab w:val="center" w:pos="7285"/>
        </w:tabs>
        <w:rPr>
          <w:rFonts w:ascii="Bookman Old Style" w:eastAsia="Times New Roman" w:hAnsi="Bookman Old Style" w:cs="Tahoma"/>
          <w:sz w:val="24"/>
          <w:szCs w:val="24"/>
          <w:lang w:val="en-US" w:eastAsia="id-ID"/>
        </w:rPr>
      </w:pPr>
    </w:p>
    <w:p w:rsidR="00DD5287" w:rsidRDefault="00CF02C7" w:rsidP="00CB013F">
      <w:pPr>
        <w:tabs>
          <w:tab w:val="center" w:pos="7285"/>
        </w:tabs>
        <w:rPr>
          <w:rFonts w:ascii="Bookman Old Style" w:eastAsia="Times New Roman" w:hAnsi="Bookman Old Style" w:cs="Tahoma"/>
          <w:sz w:val="24"/>
          <w:szCs w:val="24"/>
          <w:lang w:val="en-US" w:eastAsia="id-ID"/>
        </w:rPr>
      </w:pPr>
      <w:r w:rsidRPr="00CF02C7">
        <w:rPr>
          <w:noProof/>
          <w:lang w:val="en-US"/>
        </w:rPr>
        <w:drawing>
          <wp:inline distT="0" distB="0" distL="0" distR="0" wp14:anchorId="5BBD668F" wp14:editId="0C145D22">
            <wp:extent cx="10795379" cy="5107920"/>
            <wp:effectExtent l="19050" t="19050" r="25400" b="171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4782" cy="5112369"/>
                    </a:xfrm>
                    <a:prstGeom prst="rect">
                      <a:avLst/>
                    </a:prstGeom>
                    <a:noFill/>
                    <a:ln w="9525">
                      <a:solidFill>
                        <a:schemeClr val="tx1"/>
                      </a:solidFill>
                    </a:ln>
                  </pic:spPr>
                </pic:pic>
              </a:graphicData>
            </a:graphic>
          </wp:inline>
        </w:drawing>
      </w:r>
    </w:p>
    <w:p w:rsidR="00DD5287" w:rsidRDefault="00DD5287" w:rsidP="00CB013F">
      <w:pPr>
        <w:tabs>
          <w:tab w:val="center" w:pos="7285"/>
        </w:tabs>
        <w:rPr>
          <w:rFonts w:ascii="Bookman Old Style" w:eastAsia="Times New Roman" w:hAnsi="Bookman Old Style" w:cs="Tahoma"/>
          <w:sz w:val="24"/>
          <w:szCs w:val="24"/>
          <w:lang w:val="en-US" w:eastAsia="id-ID"/>
        </w:rPr>
      </w:pPr>
      <w:r w:rsidRPr="00DD5287">
        <w:rPr>
          <w:noProof/>
          <w:lang w:val="en-US"/>
        </w:rPr>
        <w:lastRenderedPageBreak/>
        <w:drawing>
          <wp:inline distT="0" distB="0" distL="0" distR="0" wp14:anchorId="0445AB62" wp14:editId="7FCC93C2">
            <wp:extent cx="10795379" cy="5691116"/>
            <wp:effectExtent l="19050" t="19050" r="25400" b="2413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86019" cy="5686182"/>
                    </a:xfrm>
                    <a:prstGeom prst="rect">
                      <a:avLst/>
                    </a:prstGeom>
                    <a:noFill/>
                    <a:ln w="9525">
                      <a:solidFill>
                        <a:schemeClr val="tx1"/>
                      </a:solidFill>
                    </a:ln>
                  </pic:spPr>
                </pic:pic>
              </a:graphicData>
            </a:graphic>
          </wp:inline>
        </w:drawing>
      </w:r>
    </w:p>
    <w:p w:rsidR="00DD5287" w:rsidRDefault="00DD5287" w:rsidP="00CB013F">
      <w:pPr>
        <w:tabs>
          <w:tab w:val="center" w:pos="7285"/>
        </w:tabs>
        <w:rPr>
          <w:rFonts w:ascii="Bookman Old Style" w:eastAsia="Times New Roman" w:hAnsi="Bookman Old Style" w:cs="Tahoma"/>
          <w:sz w:val="24"/>
          <w:szCs w:val="24"/>
          <w:lang w:val="en-US" w:eastAsia="id-ID"/>
        </w:rPr>
      </w:pPr>
      <w:r w:rsidRPr="00DD5287">
        <w:rPr>
          <w:noProof/>
          <w:lang w:val="en-US"/>
        </w:rPr>
        <w:lastRenderedPageBreak/>
        <w:drawing>
          <wp:inline distT="0" distB="0" distL="0" distR="0" wp14:anchorId="664D6C6A" wp14:editId="434510C6">
            <wp:extent cx="10863618" cy="5363222"/>
            <wp:effectExtent l="19050" t="19050" r="13970" b="279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66877" cy="5364831"/>
                    </a:xfrm>
                    <a:prstGeom prst="rect">
                      <a:avLst/>
                    </a:prstGeom>
                    <a:noFill/>
                    <a:ln w="9525">
                      <a:solidFill>
                        <a:schemeClr val="tx1"/>
                      </a:solidFill>
                    </a:ln>
                  </pic:spPr>
                </pic:pic>
              </a:graphicData>
            </a:graphic>
          </wp:inline>
        </w:drawing>
      </w:r>
    </w:p>
    <w:p w:rsidR="00DD5287" w:rsidRDefault="00DD5287" w:rsidP="00CB013F">
      <w:pPr>
        <w:tabs>
          <w:tab w:val="center" w:pos="7285"/>
        </w:tabs>
        <w:rPr>
          <w:rFonts w:ascii="Bookman Old Style" w:eastAsia="Times New Roman" w:hAnsi="Bookman Old Style" w:cs="Tahoma"/>
          <w:sz w:val="24"/>
          <w:szCs w:val="24"/>
          <w:lang w:val="en-US" w:eastAsia="id-ID"/>
        </w:rPr>
      </w:pPr>
    </w:p>
    <w:p w:rsidR="00DD5287" w:rsidRDefault="00DD5287" w:rsidP="00CB013F">
      <w:pPr>
        <w:tabs>
          <w:tab w:val="center" w:pos="7285"/>
        </w:tabs>
        <w:rPr>
          <w:rFonts w:ascii="Bookman Old Style" w:eastAsia="Times New Roman" w:hAnsi="Bookman Old Style" w:cs="Tahoma"/>
          <w:sz w:val="24"/>
          <w:szCs w:val="24"/>
          <w:lang w:val="en-US" w:eastAsia="id-ID"/>
        </w:rPr>
      </w:pPr>
    </w:p>
    <w:p w:rsidR="00DD5287" w:rsidRDefault="00DD5287" w:rsidP="00CB013F">
      <w:pPr>
        <w:tabs>
          <w:tab w:val="center" w:pos="7285"/>
        </w:tabs>
        <w:rPr>
          <w:rFonts w:ascii="Bookman Old Style" w:eastAsia="Times New Roman" w:hAnsi="Bookman Old Style" w:cs="Tahoma"/>
          <w:sz w:val="24"/>
          <w:szCs w:val="24"/>
          <w:lang w:val="en-US" w:eastAsia="id-ID"/>
        </w:rPr>
      </w:pPr>
    </w:p>
    <w:p w:rsidR="003D3A2D" w:rsidRDefault="00DD5287" w:rsidP="00CB013F">
      <w:pPr>
        <w:tabs>
          <w:tab w:val="center" w:pos="7285"/>
        </w:tabs>
        <w:rPr>
          <w:rFonts w:ascii="Bookman Old Style" w:eastAsia="Times New Roman" w:hAnsi="Bookman Old Style" w:cs="Tahoma"/>
          <w:sz w:val="24"/>
          <w:szCs w:val="24"/>
          <w:lang w:val="en-US" w:eastAsia="id-ID"/>
        </w:rPr>
      </w:pPr>
      <w:r w:rsidRPr="00DD5287">
        <w:rPr>
          <w:noProof/>
          <w:lang w:val="en-US"/>
        </w:rPr>
        <w:drawing>
          <wp:inline distT="0" distB="0" distL="0" distR="0" wp14:anchorId="4BA155D8" wp14:editId="0767181D">
            <wp:extent cx="10795379" cy="5108768"/>
            <wp:effectExtent l="19050" t="19050" r="25400" b="158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90385" cy="5106404"/>
                    </a:xfrm>
                    <a:prstGeom prst="rect">
                      <a:avLst/>
                    </a:prstGeom>
                    <a:noFill/>
                    <a:ln w="9525">
                      <a:solidFill>
                        <a:schemeClr val="tx1"/>
                      </a:solidFill>
                    </a:ln>
                  </pic:spPr>
                </pic:pic>
              </a:graphicData>
            </a:graphic>
          </wp:inline>
        </w:drawing>
      </w:r>
    </w:p>
    <w:p w:rsidR="00DD5287"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lastRenderedPageBreak/>
        <w:drawing>
          <wp:inline distT="0" distB="0" distL="0" distR="0" wp14:anchorId="1914BF71" wp14:editId="4C0120A6">
            <wp:extent cx="10877266" cy="5595582"/>
            <wp:effectExtent l="19050" t="19050" r="19685" b="2476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76096" cy="5594980"/>
                    </a:xfrm>
                    <a:prstGeom prst="rect">
                      <a:avLst/>
                    </a:prstGeom>
                    <a:noFill/>
                    <a:ln w="9525">
                      <a:solidFill>
                        <a:schemeClr val="tx1"/>
                      </a:solidFill>
                    </a:ln>
                  </pic:spPr>
                </pic:pic>
              </a:graphicData>
            </a:graphic>
          </wp:inline>
        </w:drawing>
      </w:r>
    </w:p>
    <w:p w:rsidR="003D3A2D" w:rsidRDefault="003D3A2D"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drawing>
          <wp:inline distT="0" distB="0" distL="0" distR="0" wp14:anchorId="624E6EE6" wp14:editId="76014B49">
            <wp:extent cx="10904561" cy="4871442"/>
            <wp:effectExtent l="19050" t="19050" r="11430" b="2476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01324" cy="4869996"/>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drawing>
          <wp:inline distT="0" distB="0" distL="0" distR="0" wp14:anchorId="2AB238A4" wp14:editId="1233AE7E">
            <wp:extent cx="10809027" cy="4670413"/>
            <wp:effectExtent l="19050" t="19050" r="11430" b="165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94790" cy="4664262"/>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lastRenderedPageBreak/>
        <w:drawing>
          <wp:inline distT="0" distB="0" distL="0" distR="0" wp14:anchorId="63B9D31D" wp14:editId="6AE4FA57">
            <wp:extent cx="10877266" cy="5540991"/>
            <wp:effectExtent l="19050" t="19050" r="19685" b="222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67938" cy="5536239"/>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drawing>
          <wp:inline distT="0" distB="0" distL="0" distR="0" wp14:anchorId="6D64D0A4" wp14:editId="4FA51924">
            <wp:extent cx="10822675" cy="5359388"/>
            <wp:effectExtent l="19050" t="19050" r="17145" b="133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13291" cy="5354741"/>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lastRenderedPageBreak/>
        <w:drawing>
          <wp:inline distT="0" distB="0" distL="0" distR="0" wp14:anchorId="0BC253C5" wp14:editId="3914704D">
            <wp:extent cx="10795379" cy="5677469"/>
            <wp:effectExtent l="19050" t="19050" r="25400" b="190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80980" cy="5669896"/>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lastRenderedPageBreak/>
        <w:drawing>
          <wp:inline distT="0" distB="0" distL="0" distR="0" wp14:anchorId="60251B9A" wp14:editId="0AA0D6CA">
            <wp:extent cx="10863618" cy="5459105"/>
            <wp:effectExtent l="19050" t="19050" r="13970" b="273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72418" cy="5463527"/>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drawing>
          <wp:inline distT="0" distB="0" distL="0" distR="0" wp14:anchorId="575CAFD0" wp14:editId="19D1B3C1">
            <wp:extent cx="10768084" cy="5298033"/>
            <wp:effectExtent l="19050" t="19050" r="14605" b="171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59614" cy="5293866"/>
                    </a:xfrm>
                    <a:prstGeom prst="rect">
                      <a:avLst/>
                    </a:prstGeom>
                    <a:noFill/>
                    <a:ln w="9525">
                      <a:solidFill>
                        <a:schemeClr val="tx1"/>
                      </a:solidFill>
                    </a:ln>
                  </pic:spPr>
                </pic:pic>
              </a:graphicData>
            </a:graphic>
          </wp:inline>
        </w:drawing>
      </w: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p>
    <w:p w:rsidR="00CA5395" w:rsidRDefault="00CA5395" w:rsidP="00CB013F">
      <w:pPr>
        <w:tabs>
          <w:tab w:val="center" w:pos="7285"/>
        </w:tabs>
        <w:rPr>
          <w:rFonts w:ascii="Bookman Old Style" w:eastAsia="Times New Roman" w:hAnsi="Bookman Old Style" w:cs="Tahoma"/>
          <w:sz w:val="24"/>
          <w:szCs w:val="24"/>
          <w:lang w:val="en-US" w:eastAsia="id-ID"/>
        </w:rPr>
      </w:pPr>
      <w:r w:rsidRPr="00CA5395">
        <w:rPr>
          <w:noProof/>
          <w:lang w:val="en-US"/>
        </w:rPr>
        <w:drawing>
          <wp:inline distT="0" distB="0" distL="0" distR="0" wp14:anchorId="1CE9A9E3" wp14:editId="4B273AD6">
            <wp:extent cx="10740788" cy="2808441"/>
            <wp:effectExtent l="19050" t="19050" r="22860" b="1143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35323" cy="2807012"/>
                    </a:xfrm>
                    <a:prstGeom prst="rect">
                      <a:avLst/>
                    </a:prstGeom>
                    <a:noFill/>
                    <a:ln w="9525">
                      <a:solidFill>
                        <a:schemeClr val="tx1"/>
                      </a:solidFill>
                    </a:ln>
                  </pic:spPr>
                </pic:pic>
              </a:graphicData>
            </a:graphic>
          </wp:inline>
        </w:drawing>
      </w:r>
    </w:p>
    <w:p w:rsidR="009D5E5D" w:rsidRDefault="009D5E5D" w:rsidP="00CB013F">
      <w:pPr>
        <w:tabs>
          <w:tab w:val="center" w:pos="7285"/>
        </w:tabs>
        <w:rPr>
          <w:rFonts w:ascii="Bookman Old Style" w:eastAsia="Times New Roman" w:hAnsi="Bookman Old Style" w:cs="Tahoma"/>
          <w:sz w:val="24"/>
          <w:szCs w:val="24"/>
          <w:lang w:val="en-US" w:eastAsia="id-ID"/>
        </w:rPr>
      </w:pPr>
    </w:p>
    <w:p w:rsidR="009D5E5D" w:rsidRDefault="009D5E5D" w:rsidP="00CB013F">
      <w:pPr>
        <w:tabs>
          <w:tab w:val="center" w:pos="7285"/>
        </w:tabs>
        <w:rPr>
          <w:rFonts w:ascii="Bookman Old Style" w:eastAsia="Times New Roman" w:hAnsi="Bookman Old Style" w:cs="Tahoma"/>
          <w:sz w:val="24"/>
          <w:szCs w:val="24"/>
          <w:lang w:val="en-US" w:eastAsia="id-ID"/>
        </w:rPr>
      </w:pPr>
    </w:p>
    <w:p w:rsidR="009D5E5D" w:rsidRDefault="009D5E5D" w:rsidP="00CB013F">
      <w:pPr>
        <w:tabs>
          <w:tab w:val="center" w:pos="7285"/>
        </w:tabs>
        <w:rPr>
          <w:rFonts w:ascii="Bookman Old Style" w:eastAsia="Times New Roman" w:hAnsi="Bookman Old Style" w:cs="Tahoma"/>
          <w:sz w:val="24"/>
          <w:szCs w:val="24"/>
          <w:lang w:val="en-US" w:eastAsia="id-ID"/>
        </w:rPr>
      </w:pPr>
    </w:p>
    <w:p w:rsidR="009D5E5D" w:rsidRDefault="009D5E5D" w:rsidP="00CB013F">
      <w:pPr>
        <w:tabs>
          <w:tab w:val="center" w:pos="7285"/>
        </w:tabs>
        <w:rPr>
          <w:rFonts w:ascii="Bookman Old Style" w:eastAsia="Times New Roman" w:hAnsi="Bookman Old Style" w:cs="Tahoma"/>
          <w:sz w:val="24"/>
          <w:szCs w:val="24"/>
          <w:lang w:val="en-US" w:eastAsia="id-ID"/>
        </w:rPr>
      </w:pPr>
    </w:p>
    <w:p w:rsidR="009D5E5D" w:rsidRDefault="009D5E5D" w:rsidP="00CB013F">
      <w:pPr>
        <w:tabs>
          <w:tab w:val="center" w:pos="7285"/>
        </w:tabs>
        <w:rPr>
          <w:rFonts w:ascii="Bookman Old Style" w:eastAsia="Times New Roman" w:hAnsi="Bookman Old Style" w:cs="Tahoma"/>
          <w:sz w:val="24"/>
          <w:szCs w:val="24"/>
          <w:lang w:val="en-US" w:eastAsia="id-ID"/>
        </w:rPr>
      </w:pPr>
    </w:p>
    <w:p w:rsidR="003D3A2D" w:rsidRDefault="003D3A2D" w:rsidP="00CB013F">
      <w:pPr>
        <w:tabs>
          <w:tab w:val="center" w:pos="7285"/>
        </w:tabs>
        <w:rPr>
          <w:rFonts w:ascii="Bookman Old Style" w:eastAsia="Times New Roman" w:hAnsi="Bookman Old Style" w:cs="Tahoma"/>
          <w:sz w:val="24"/>
          <w:szCs w:val="24"/>
          <w:lang w:val="en-US" w:eastAsia="id-ID"/>
        </w:rPr>
      </w:pPr>
    </w:p>
    <w:p w:rsidR="003D3A2D" w:rsidRDefault="003D3A2D" w:rsidP="00CB013F">
      <w:pPr>
        <w:tabs>
          <w:tab w:val="center" w:pos="7285"/>
        </w:tabs>
        <w:rPr>
          <w:rFonts w:ascii="Bookman Old Style" w:eastAsia="Times New Roman" w:hAnsi="Bookman Old Style" w:cs="Tahoma"/>
          <w:sz w:val="24"/>
          <w:szCs w:val="24"/>
          <w:lang w:val="en-US" w:eastAsia="id-ID"/>
        </w:rPr>
      </w:pPr>
    </w:p>
    <w:p w:rsidR="00344254" w:rsidRPr="002571C5" w:rsidRDefault="00344254" w:rsidP="00CB013F">
      <w:pPr>
        <w:tabs>
          <w:tab w:val="center" w:pos="7285"/>
        </w:tabs>
        <w:rPr>
          <w:rFonts w:ascii="Bookman Old Style" w:eastAsia="Times New Roman" w:hAnsi="Bookman Old Style" w:cs="Tahoma"/>
          <w:sz w:val="24"/>
          <w:szCs w:val="24"/>
          <w:lang w:val="en-US" w:eastAsia="id-ID"/>
        </w:rPr>
        <w:sectPr w:rsidR="00344254" w:rsidRPr="002571C5" w:rsidSect="001A2474">
          <w:pgSz w:w="20163" w:h="12242" w:orient="landscape" w:code="5"/>
          <w:pgMar w:top="1134" w:right="1134" w:bottom="1276" w:left="1134" w:header="709" w:footer="1134" w:gutter="0"/>
          <w:cols w:space="708"/>
          <w:docGrid w:linePitch="360"/>
        </w:sectPr>
      </w:pPr>
    </w:p>
    <w:p w:rsidR="000B06A2" w:rsidRPr="00685CC4" w:rsidRDefault="00192AE4" w:rsidP="000B06A2">
      <w:pPr>
        <w:pStyle w:val="Heading1"/>
        <w:ind w:left="0"/>
        <w:rPr>
          <w:rFonts w:ascii="Bookman Old Style" w:hAnsi="Bookman Old Style"/>
          <w:szCs w:val="24"/>
        </w:rPr>
      </w:pPr>
      <w:bookmarkStart w:id="131" w:name="_Toc76324532"/>
      <w:r>
        <w:rPr>
          <w:rFonts w:ascii="Bookman Old Style" w:hAnsi="Bookman Old Style"/>
          <w:szCs w:val="24"/>
          <w:lang w:val="en-ID"/>
        </w:rPr>
        <w:lastRenderedPageBreak/>
        <w:t>B</w:t>
      </w:r>
      <w:r w:rsidR="000B06A2" w:rsidRPr="00685CC4">
        <w:rPr>
          <w:rFonts w:ascii="Bookman Old Style" w:hAnsi="Bookman Old Style"/>
          <w:szCs w:val="24"/>
        </w:rPr>
        <w:t>AB VII</w:t>
      </w:r>
      <w:bookmarkEnd w:id="122"/>
      <w:bookmarkEnd w:id="128"/>
      <w:bookmarkEnd w:id="129"/>
      <w:bookmarkEnd w:id="130"/>
      <w:bookmarkEnd w:id="131"/>
    </w:p>
    <w:p w:rsidR="000B06A2" w:rsidRPr="00685CC4" w:rsidRDefault="000B06A2" w:rsidP="000B06A2">
      <w:pPr>
        <w:pStyle w:val="Heading1"/>
        <w:ind w:left="0"/>
        <w:rPr>
          <w:rFonts w:ascii="Bookman Old Style" w:hAnsi="Bookman Old Style"/>
          <w:szCs w:val="24"/>
        </w:rPr>
      </w:pPr>
      <w:bookmarkStart w:id="132" w:name="_Toc512031281"/>
      <w:bookmarkStart w:id="133" w:name="_Toc512381225"/>
      <w:bookmarkStart w:id="134" w:name="_Toc512423526"/>
      <w:bookmarkStart w:id="135" w:name="_Toc512578825"/>
      <w:bookmarkStart w:id="136" w:name="_Toc76324533"/>
      <w:r w:rsidRPr="00685CC4">
        <w:rPr>
          <w:rFonts w:ascii="Bookman Old Style" w:hAnsi="Bookman Old Style"/>
          <w:szCs w:val="24"/>
        </w:rPr>
        <w:t>KINERJA PENYELENGGARAAN BIDANG URUSAN</w:t>
      </w:r>
      <w:bookmarkEnd w:id="132"/>
      <w:bookmarkEnd w:id="133"/>
      <w:bookmarkEnd w:id="134"/>
      <w:bookmarkEnd w:id="135"/>
      <w:bookmarkEnd w:id="136"/>
    </w:p>
    <w:p w:rsidR="000B06A2" w:rsidRPr="00685CC4" w:rsidRDefault="000B06A2" w:rsidP="000B06A2">
      <w:pPr>
        <w:spacing w:after="0" w:line="360" w:lineRule="auto"/>
        <w:jc w:val="center"/>
        <w:rPr>
          <w:rFonts w:ascii="Bookman Old Style" w:hAnsi="Bookman Old Style" w:cs="Tahoma"/>
          <w:b/>
          <w:sz w:val="24"/>
          <w:szCs w:val="24"/>
        </w:rPr>
      </w:pPr>
    </w:p>
    <w:p w:rsidR="000B06A2" w:rsidRPr="00685CC4" w:rsidRDefault="00C65665" w:rsidP="000B06A2">
      <w:pPr>
        <w:spacing w:line="360" w:lineRule="auto"/>
        <w:ind w:firstLine="709"/>
        <w:jc w:val="both"/>
        <w:rPr>
          <w:rFonts w:ascii="Bookman Old Style" w:hAnsi="Bookman Old Style" w:cs="Tahoma"/>
          <w:sz w:val="24"/>
          <w:szCs w:val="24"/>
          <w:lang w:val="en-ID"/>
        </w:rPr>
      </w:pPr>
      <w:r>
        <w:rPr>
          <w:rFonts w:ascii="Bookman Old Style" w:hAnsi="Bookman Old Style" w:cs="Tahoma"/>
          <w:sz w:val="24"/>
          <w:szCs w:val="24"/>
          <w:lang w:val="en-ID"/>
        </w:rPr>
        <w:t>Kinerja adalah capaian/</w:t>
      </w:r>
      <w:r w:rsidR="00B706E0" w:rsidRPr="00685CC4">
        <w:rPr>
          <w:rFonts w:ascii="Bookman Old Style" w:hAnsi="Bookman Old Style" w:cs="Tahoma"/>
          <w:sz w:val="24"/>
          <w:szCs w:val="24"/>
          <w:lang w:val="en-ID"/>
        </w:rPr>
        <w:t>kel</w:t>
      </w:r>
      <w:r>
        <w:rPr>
          <w:rFonts w:ascii="Bookman Old Style" w:hAnsi="Bookman Old Style" w:cs="Tahoma"/>
          <w:sz w:val="24"/>
          <w:szCs w:val="24"/>
          <w:lang w:val="en-ID"/>
        </w:rPr>
        <w:t>uaran/hasil/dampak dari kegiatan</w:t>
      </w:r>
      <w:r w:rsidR="008D55F8" w:rsidRPr="00685CC4">
        <w:rPr>
          <w:rFonts w:ascii="Bookman Old Style" w:hAnsi="Bookman Old Style" w:cs="Tahoma"/>
          <w:sz w:val="24"/>
          <w:szCs w:val="24"/>
          <w:lang w:val="en-ID"/>
        </w:rPr>
        <w:t>/program / sasaran sehubungan dengan pengg</w:t>
      </w:r>
      <w:r w:rsidR="00E81683" w:rsidRPr="00685CC4">
        <w:rPr>
          <w:rFonts w:ascii="Bookman Old Style" w:hAnsi="Bookman Old Style" w:cs="Tahoma"/>
          <w:sz w:val="24"/>
          <w:szCs w:val="24"/>
          <w:lang w:val="en-ID"/>
        </w:rPr>
        <w:t xml:space="preserve">unaan sumber daya pembangunan. </w:t>
      </w:r>
      <w:r w:rsidR="000B06A2" w:rsidRPr="00685CC4">
        <w:rPr>
          <w:rFonts w:ascii="Bookman Old Style" w:hAnsi="Bookman Old Style" w:cs="Tahoma"/>
          <w:sz w:val="24"/>
          <w:szCs w:val="24"/>
        </w:rPr>
        <w:t xml:space="preserve">Untuk mewujudkan pencapaian kinerja sesuai apa yang diharapkan maka perlu ditetapkan suatu indikator yang disebut indikator kinerja. </w:t>
      </w:r>
      <w:r w:rsidR="008D55F8" w:rsidRPr="00685CC4">
        <w:rPr>
          <w:rFonts w:ascii="Bookman Old Style" w:hAnsi="Bookman Old Style" w:cs="Tahoma"/>
          <w:sz w:val="24"/>
          <w:szCs w:val="24"/>
          <w:lang w:val="en-ID"/>
        </w:rPr>
        <w:t xml:space="preserve">Indikator Kinerja adalah tanda yang berfungsi sebagai alat ukur </w:t>
      </w:r>
      <w:r w:rsidR="00477347" w:rsidRPr="00685CC4">
        <w:rPr>
          <w:rFonts w:ascii="Bookman Old Style" w:hAnsi="Bookman Old Style" w:cs="Tahoma"/>
          <w:sz w:val="24"/>
          <w:szCs w:val="24"/>
          <w:lang w:val="en-ID"/>
        </w:rPr>
        <w:t>pencapaian kinerja suatu kegiatan, program, atau sasaran dan tujuan dalam bentuk keluran (output), hasil (outcome), dampak (impact).</w:t>
      </w:r>
      <w:r w:rsidR="0008283B" w:rsidRPr="00685CC4">
        <w:rPr>
          <w:rFonts w:ascii="Bookman Old Style" w:hAnsi="Bookman Old Style" w:cs="Tahoma"/>
          <w:sz w:val="24"/>
          <w:szCs w:val="24"/>
          <w:lang w:val="en-ID"/>
        </w:rPr>
        <w:t>Indikator Kinerja merupakan unsur penting Akuntabilitas Kinerja.</w:t>
      </w:r>
      <w:r w:rsidR="009C6E05" w:rsidRPr="00685CC4">
        <w:rPr>
          <w:rFonts w:ascii="Bookman Old Style" w:hAnsi="Bookman Old Style" w:cs="Tahoma"/>
          <w:sz w:val="24"/>
          <w:szCs w:val="24"/>
          <w:lang w:val="en-ID"/>
        </w:rPr>
        <w:t xml:space="preserve"> Indika</w:t>
      </w:r>
      <w:r w:rsidR="0069255F" w:rsidRPr="00685CC4">
        <w:rPr>
          <w:rFonts w:ascii="Bookman Old Style" w:hAnsi="Bookman Old Style" w:cs="Tahoma"/>
          <w:sz w:val="24"/>
          <w:szCs w:val="24"/>
          <w:lang w:val="en-ID"/>
        </w:rPr>
        <w:t xml:space="preserve">tor Kinerja </w:t>
      </w:r>
      <w:r w:rsidR="009C6E05" w:rsidRPr="00685CC4">
        <w:rPr>
          <w:rFonts w:ascii="Bookman Old Style" w:hAnsi="Bookman Old Style" w:cs="Tahoma"/>
          <w:sz w:val="24"/>
          <w:szCs w:val="24"/>
          <w:lang w:val="en-ID"/>
        </w:rPr>
        <w:t>harus</w:t>
      </w:r>
      <w:r w:rsidR="0069255F" w:rsidRPr="00685CC4">
        <w:rPr>
          <w:rFonts w:ascii="Bookman Old Style" w:hAnsi="Bookman Old Style" w:cs="Tahoma"/>
          <w:sz w:val="24"/>
          <w:szCs w:val="24"/>
          <w:lang w:val="en-ID"/>
        </w:rPr>
        <w:t xml:space="preserve"> dapat</w:t>
      </w:r>
      <w:r w:rsidR="00A04E22">
        <w:rPr>
          <w:rFonts w:ascii="Bookman Old Style" w:hAnsi="Bookman Old Style" w:cs="Tahoma"/>
          <w:sz w:val="24"/>
          <w:szCs w:val="24"/>
          <w:lang w:val="en-ID"/>
        </w:rPr>
        <w:t xml:space="preserve"> diukur secara objektif.</w:t>
      </w:r>
    </w:p>
    <w:p w:rsidR="000B06A2" w:rsidRPr="00A04E22" w:rsidRDefault="000B06A2" w:rsidP="000B06A2">
      <w:pPr>
        <w:spacing w:line="360" w:lineRule="auto"/>
        <w:ind w:firstLine="709"/>
        <w:jc w:val="both"/>
        <w:rPr>
          <w:rFonts w:ascii="Bookman Old Style" w:hAnsi="Bookman Old Style" w:cs="Tahoma"/>
          <w:color w:val="000000"/>
          <w:sz w:val="24"/>
          <w:szCs w:val="24"/>
          <w:lang w:val="en-US"/>
        </w:rPr>
      </w:pPr>
      <w:r w:rsidRPr="00685CC4">
        <w:rPr>
          <w:rFonts w:ascii="Bookman Old Style" w:hAnsi="Bookman Old Style" w:cs="Tahoma"/>
          <w:color w:val="000000"/>
          <w:sz w:val="24"/>
          <w:szCs w:val="24"/>
        </w:rPr>
        <w:t>Sebagai salah satu perangkat daerah dalam lingkup Pemerintah Kabupaten Kepulauan Selayar maka Dinas Pe</w:t>
      </w:r>
      <w:r w:rsidR="002571C5">
        <w:rPr>
          <w:rFonts w:ascii="Bookman Old Style" w:hAnsi="Bookman Old Style" w:cs="Tahoma"/>
          <w:color w:val="000000"/>
          <w:sz w:val="24"/>
          <w:szCs w:val="24"/>
          <w:lang w:val="en-US"/>
        </w:rPr>
        <w:t>ndidikan, Pemuda dan Olahraga</w:t>
      </w:r>
      <w:r w:rsidRPr="00685CC4">
        <w:rPr>
          <w:rFonts w:ascii="Bookman Old Style" w:hAnsi="Bookman Old Style" w:cs="Tahoma"/>
          <w:color w:val="000000"/>
          <w:sz w:val="24"/>
          <w:szCs w:val="24"/>
        </w:rPr>
        <w:t xml:space="preserve"> memiliki kewajiban untuk mewujudkan tujuan pembangunan Pemerintah Daerah sesuai yang tertuang dalam Rencana Pembangunan Jangka Menengah Darah (RPJMD) Kabupaten Kepulauan Selayar. Untuk mencapai tujuan tersebut Dinas Pe</w:t>
      </w:r>
      <w:r w:rsidR="002571C5">
        <w:rPr>
          <w:rFonts w:ascii="Bookman Old Style" w:hAnsi="Bookman Old Style" w:cs="Tahoma"/>
          <w:color w:val="000000"/>
          <w:sz w:val="24"/>
          <w:szCs w:val="24"/>
          <w:lang w:val="en-US"/>
        </w:rPr>
        <w:t>ndidikan, Pemuda dan Olahraga</w:t>
      </w:r>
      <w:r w:rsidRPr="00685CC4">
        <w:rPr>
          <w:rFonts w:ascii="Bookman Old Style" w:hAnsi="Bookman Old Style" w:cs="Tahoma"/>
          <w:color w:val="000000"/>
          <w:sz w:val="24"/>
          <w:szCs w:val="24"/>
        </w:rPr>
        <w:t xml:space="preserve"> Kabupaten Kepulauan Selayar telah menetapkan beberapa indikator </w:t>
      </w:r>
      <w:r w:rsidR="00456EF5">
        <w:rPr>
          <w:rFonts w:ascii="Bookman Old Style" w:hAnsi="Bookman Old Style" w:cs="Tahoma"/>
          <w:color w:val="000000"/>
          <w:sz w:val="24"/>
          <w:szCs w:val="24"/>
        </w:rPr>
        <w:t>kinerja yang akan dicapai dalam</w:t>
      </w:r>
      <w:r w:rsidRPr="00685CC4">
        <w:rPr>
          <w:rFonts w:ascii="Bookman Old Style" w:hAnsi="Bookman Old Style" w:cs="Tahoma"/>
          <w:color w:val="000000"/>
          <w:sz w:val="24"/>
          <w:szCs w:val="24"/>
        </w:rPr>
        <w:t>lima tahun mendatang sebagai komitmen untuk mendukung pencap</w:t>
      </w:r>
      <w:r w:rsidR="00985D15" w:rsidRPr="00685CC4">
        <w:rPr>
          <w:rFonts w:ascii="Bookman Old Style" w:hAnsi="Bookman Old Style" w:cs="Tahoma"/>
          <w:color w:val="000000"/>
          <w:sz w:val="24"/>
          <w:szCs w:val="24"/>
          <w:lang w:val="en-ID"/>
        </w:rPr>
        <w:t>a</w:t>
      </w:r>
      <w:r w:rsidRPr="00685CC4">
        <w:rPr>
          <w:rFonts w:ascii="Bookman Old Style" w:hAnsi="Bookman Old Style" w:cs="Tahoma"/>
          <w:color w:val="000000"/>
          <w:sz w:val="24"/>
          <w:szCs w:val="24"/>
        </w:rPr>
        <w:t>ian tujuan RPJMD Kabupaten Kepu</w:t>
      </w:r>
      <w:r w:rsidR="00A04E22">
        <w:rPr>
          <w:rFonts w:ascii="Bookman Old Style" w:hAnsi="Bookman Old Style" w:cs="Tahoma"/>
          <w:color w:val="000000"/>
          <w:sz w:val="24"/>
          <w:szCs w:val="24"/>
        </w:rPr>
        <w:t xml:space="preserve">lauan Selayar, sebagai </w:t>
      </w:r>
      <w:r w:rsidR="00A04E22">
        <w:rPr>
          <w:rFonts w:ascii="Bookman Old Style" w:hAnsi="Bookman Old Style" w:cs="Tahoma"/>
          <w:color w:val="000000"/>
          <w:sz w:val="24"/>
          <w:szCs w:val="24"/>
          <w:lang w:val="en-US"/>
        </w:rPr>
        <w:t>berikut :</w:t>
      </w:r>
    </w:p>
    <w:p w:rsidR="000B06A2" w:rsidRPr="00685CC4" w:rsidRDefault="000B06A2" w:rsidP="000B06A2">
      <w:pPr>
        <w:spacing w:line="360" w:lineRule="auto"/>
        <w:ind w:firstLine="709"/>
        <w:jc w:val="both"/>
        <w:rPr>
          <w:rFonts w:ascii="Bookman Old Style" w:hAnsi="Bookman Old Style" w:cs="Tahoma"/>
          <w:color w:val="000000"/>
          <w:sz w:val="24"/>
          <w:szCs w:val="24"/>
        </w:rPr>
      </w:pPr>
    </w:p>
    <w:p w:rsidR="0022205C" w:rsidRDefault="0022205C" w:rsidP="000B06A2">
      <w:pPr>
        <w:spacing w:line="360" w:lineRule="auto"/>
        <w:ind w:firstLine="709"/>
        <w:jc w:val="both"/>
        <w:rPr>
          <w:rFonts w:ascii="Bookman Old Style" w:hAnsi="Bookman Old Style" w:cs="Tahoma"/>
          <w:color w:val="000000"/>
          <w:sz w:val="24"/>
          <w:szCs w:val="24"/>
        </w:rPr>
        <w:sectPr w:rsidR="0022205C" w:rsidSect="00373D86">
          <w:pgSz w:w="12242" w:h="20163" w:code="5"/>
          <w:pgMar w:top="1134" w:right="1134" w:bottom="1134" w:left="1701" w:header="709" w:footer="2268" w:gutter="0"/>
          <w:cols w:space="708"/>
          <w:docGrid w:linePitch="360"/>
        </w:sectPr>
      </w:pPr>
    </w:p>
    <w:tbl>
      <w:tblPr>
        <w:tblW w:w="16026" w:type="dxa"/>
        <w:jc w:val="center"/>
        <w:tblLook w:val="04A0" w:firstRow="1" w:lastRow="0" w:firstColumn="1" w:lastColumn="0" w:noHBand="0" w:noVBand="1"/>
      </w:tblPr>
      <w:tblGrid>
        <w:gridCol w:w="528"/>
        <w:gridCol w:w="6549"/>
        <w:gridCol w:w="1724"/>
        <w:gridCol w:w="1086"/>
        <w:gridCol w:w="1086"/>
        <w:gridCol w:w="1086"/>
        <w:gridCol w:w="1086"/>
        <w:gridCol w:w="1086"/>
        <w:gridCol w:w="1795"/>
      </w:tblGrid>
      <w:tr w:rsidR="002119CE" w:rsidRPr="002119CE" w:rsidTr="00C733CE">
        <w:trPr>
          <w:trHeight w:val="315"/>
          <w:jc w:val="center"/>
        </w:trPr>
        <w:tc>
          <w:tcPr>
            <w:tcW w:w="16026" w:type="dxa"/>
            <w:gridSpan w:val="9"/>
            <w:tcBorders>
              <w:top w:val="nil"/>
              <w:left w:val="nil"/>
              <w:bottom w:val="nil"/>
              <w:right w:val="nil"/>
            </w:tcBorders>
            <w:shd w:val="clear" w:color="auto" w:fill="auto"/>
            <w:noWrap/>
            <w:vAlign w:val="bottom"/>
            <w:hideMark/>
          </w:tcPr>
          <w:p w:rsidR="002119CE" w:rsidRPr="002119CE" w:rsidRDefault="002119CE" w:rsidP="002119CE">
            <w:pPr>
              <w:spacing w:after="0" w:line="240" w:lineRule="auto"/>
              <w:jc w:val="center"/>
              <w:rPr>
                <w:rFonts w:ascii="Bookman Old Style" w:eastAsia="Times New Roman" w:hAnsi="Bookman Old Style" w:cs="Calibri"/>
                <w:b/>
                <w:bCs/>
                <w:color w:val="000000"/>
                <w:sz w:val="24"/>
                <w:szCs w:val="24"/>
                <w:lang w:val="en-US"/>
              </w:rPr>
            </w:pPr>
            <w:r w:rsidRPr="002119CE">
              <w:rPr>
                <w:rFonts w:ascii="Bookman Old Style" w:eastAsia="Times New Roman" w:hAnsi="Bookman Old Style" w:cs="Calibri"/>
                <w:b/>
                <w:bCs/>
                <w:color w:val="000000"/>
                <w:sz w:val="24"/>
                <w:szCs w:val="24"/>
                <w:lang w:val="en-US"/>
              </w:rPr>
              <w:lastRenderedPageBreak/>
              <w:t>Tabel 7.1</w:t>
            </w:r>
          </w:p>
        </w:tc>
      </w:tr>
      <w:tr w:rsidR="002119CE" w:rsidRPr="002119CE" w:rsidTr="00C733CE">
        <w:trPr>
          <w:trHeight w:val="315"/>
          <w:jc w:val="center"/>
        </w:trPr>
        <w:tc>
          <w:tcPr>
            <w:tcW w:w="16026" w:type="dxa"/>
            <w:gridSpan w:val="9"/>
            <w:tcBorders>
              <w:top w:val="nil"/>
              <w:left w:val="nil"/>
              <w:bottom w:val="nil"/>
              <w:right w:val="nil"/>
            </w:tcBorders>
            <w:shd w:val="clear" w:color="auto" w:fill="auto"/>
            <w:noWrap/>
            <w:vAlign w:val="bottom"/>
            <w:hideMark/>
          </w:tcPr>
          <w:p w:rsidR="002119CE" w:rsidRPr="002119CE" w:rsidRDefault="002119CE" w:rsidP="002119CE">
            <w:pPr>
              <w:spacing w:after="0" w:line="240" w:lineRule="auto"/>
              <w:jc w:val="center"/>
              <w:rPr>
                <w:rFonts w:ascii="Bookman Old Style" w:eastAsia="Times New Roman" w:hAnsi="Bookman Old Style" w:cs="Calibri"/>
                <w:b/>
                <w:bCs/>
                <w:color w:val="000000"/>
                <w:sz w:val="24"/>
                <w:szCs w:val="24"/>
                <w:lang w:val="en-US"/>
              </w:rPr>
            </w:pPr>
            <w:r w:rsidRPr="002119CE">
              <w:rPr>
                <w:rFonts w:ascii="Bookman Old Style" w:eastAsia="Times New Roman" w:hAnsi="Bookman Old Style" w:cs="Calibri"/>
                <w:b/>
                <w:bCs/>
                <w:color w:val="000000"/>
                <w:sz w:val="24"/>
                <w:szCs w:val="24"/>
                <w:lang w:val="en-US"/>
              </w:rPr>
              <w:t>Indikator Kinerja Perangkat Daerah yang Mengacu Pada Tujuan dan Sasaran RPJMD</w:t>
            </w:r>
          </w:p>
        </w:tc>
      </w:tr>
      <w:tr w:rsidR="002119CE" w:rsidRPr="002119CE" w:rsidTr="00914792">
        <w:trPr>
          <w:trHeight w:val="127"/>
          <w:jc w:val="center"/>
        </w:trPr>
        <w:tc>
          <w:tcPr>
            <w:tcW w:w="16026" w:type="dxa"/>
            <w:gridSpan w:val="9"/>
            <w:tcBorders>
              <w:top w:val="nil"/>
              <w:left w:val="nil"/>
              <w:bottom w:val="nil"/>
              <w:right w:val="nil"/>
            </w:tcBorders>
            <w:shd w:val="clear" w:color="auto" w:fill="auto"/>
            <w:noWrap/>
            <w:vAlign w:val="bottom"/>
            <w:hideMark/>
          </w:tcPr>
          <w:p w:rsidR="002119CE" w:rsidRPr="002119CE" w:rsidRDefault="002119CE" w:rsidP="002119CE">
            <w:pPr>
              <w:spacing w:after="0" w:line="240" w:lineRule="auto"/>
              <w:jc w:val="center"/>
              <w:rPr>
                <w:rFonts w:ascii="Bookman Old Style" w:eastAsia="Times New Roman" w:hAnsi="Bookman Old Style" w:cs="Calibri"/>
                <w:b/>
                <w:bCs/>
                <w:color w:val="000000"/>
                <w:sz w:val="24"/>
                <w:szCs w:val="24"/>
                <w:lang w:val="en-US"/>
              </w:rPr>
            </w:pPr>
          </w:p>
        </w:tc>
      </w:tr>
      <w:tr w:rsidR="002119CE" w:rsidRPr="002119CE" w:rsidTr="00914792">
        <w:trPr>
          <w:trHeight w:val="128"/>
          <w:jc w:val="center"/>
        </w:trPr>
        <w:tc>
          <w:tcPr>
            <w:tcW w:w="528"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6549"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724"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086"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086"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086"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086"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086"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795" w:type="dxa"/>
            <w:tcBorders>
              <w:top w:val="nil"/>
              <w:left w:val="nil"/>
              <w:bottom w:val="nil"/>
              <w:right w:val="nil"/>
            </w:tcBorders>
            <w:shd w:val="clear" w:color="auto" w:fill="auto"/>
            <w:noWrap/>
            <w:vAlign w:val="bottom"/>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r>
      <w:tr w:rsidR="002119CE" w:rsidRPr="002119CE" w:rsidTr="00C733CE">
        <w:trPr>
          <w:trHeight w:val="705"/>
          <w:jc w:val="center"/>
        </w:trPr>
        <w:tc>
          <w:tcPr>
            <w:tcW w:w="528"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119CE" w:rsidRDefault="002119CE"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No</w:t>
            </w:r>
          </w:p>
          <w:p w:rsidR="00E961ED" w:rsidRPr="002119CE" w:rsidRDefault="00E961ED" w:rsidP="002119CE">
            <w:pPr>
              <w:spacing w:after="0" w:line="240" w:lineRule="auto"/>
              <w:jc w:val="center"/>
              <w:rPr>
                <w:rFonts w:ascii="Bookman Old Style" w:eastAsia="Times New Roman" w:hAnsi="Bookman Old Style" w:cs="Calibri"/>
                <w:sz w:val="24"/>
                <w:szCs w:val="24"/>
                <w:lang w:val="en-US"/>
              </w:rPr>
            </w:pPr>
          </w:p>
        </w:tc>
        <w:tc>
          <w:tcPr>
            <w:tcW w:w="6549"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Indikator Kinerja Sesuai Tugas dan Fungsi Perangkat Daerah</w:t>
            </w:r>
          </w:p>
        </w:tc>
        <w:tc>
          <w:tcPr>
            <w:tcW w:w="1724"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 xml:space="preserve">Kondisi </w:t>
            </w:r>
            <w:r w:rsidRPr="002119CE">
              <w:rPr>
                <w:rFonts w:ascii="Bookman Old Style" w:eastAsia="Times New Roman" w:hAnsi="Bookman Old Style" w:cs="Calibri"/>
                <w:color w:val="000000"/>
                <w:sz w:val="24"/>
                <w:szCs w:val="24"/>
                <w:lang w:val="en-US"/>
              </w:rPr>
              <w:br/>
              <w:t xml:space="preserve">Kinerja Awal Periode RPJMD </w:t>
            </w:r>
          </w:p>
        </w:tc>
        <w:tc>
          <w:tcPr>
            <w:tcW w:w="5430" w:type="dxa"/>
            <w:gridSpan w:val="5"/>
            <w:tcBorders>
              <w:top w:val="single" w:sz="4" w:space="0" w:color="auto"/>
              <w:left w:val="nil"/>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Target Capaian Setiap Tahun</w:t>
            </w:r>
          </w:p>
        </w:tc>
        <w:tc>
          <w:tcPr>
            <w:tcW w:w="1795"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 xml:space="preserve">Kondisi </w:t>
            </w:r>
            <w:r w:rsidRPr="002119CE">
              <w:rPr>
                <w:rFonts w:ascii="Bookman Old Style" w:eastAsia="Times New Roman" w:hAnsi="Bookman Old Style" w:cs="Calibri"/>
                <w:color w:val="000000"/>
                <w:sz w:val="24"/>
                <w:szCs w:val="24"/>
                <w:lang w:val="en-US"/>
              </w:rPr>
              <w:br/>
              <w:t xml:space="preserve">Kinerja Akhir Periode RPJMD </w:t>
            </w:r>
          </w:p>
        </w:tc>
      </w:tr>
      <w:tr w:rsidR="002119CE" w:rsidRPr="002119CE" w:rsidTr="00914792">
        <w:trPr>
          <w:trHeight w:val="759"/>
          <w:jc w:val="center"/>
        </w:trPr>
        <w:tc>
          <w:tcPr>
            <w:tcW w:w="528" w:type="dxa"/>
            <w:vMerge/>
            <w:tcBorders>
              <w:top w:val="single" w:sz="4" w:space="0" w:color="auto"/>
              <w:left w:val="single" w:sz="4" w:space="0" w:color="auto"/>
              <w:bottom w:val="single" w:sz="4" w:space="0" w:color="auto"/>
              <w:right w:val="single" w:sz="4" w:space="0" w:color="auto"/>
            </w:tcBorders>
            <w:vAlign w:val="center"/>
            <w:hideMark/>
          </w:tcPr>
          <w:p w:rsidR="002119CE" w:rsidRPr="002119CE" w:rsidRDefault="002119CE" w:rsidP="002119CE">
            <w:pPr>
              <w:spacing w:after="0" w:line="240" w:lineRule="auto"/>
              <w:rPr>
                <w:rFonts w:ascii="Bookman Old Style" w:eastAsia="Times New Roman" w:hAnsi="Bookman Old Style" w:cs="Calibri"/>
                <w:sz w:val="24"/>
                <w:szCs w:val="24"/>
                <w:lang w:val="en-US"/>
              </w:rPr>
            </w:pPr>
          </w:p>
        </w:tc>
        <w:tc>
          <w:tcPr>
            <w:tcW w:w="6549" w:type="dxa"/>
            <w:vMerge/>
            <w:tcBorders>
              <w:top w:val="single" w:sz="4" w:space="0" w:color="auto"/>
              <w:left w:val="single" w:sz="4" w:space="0" w:color="auto"/>
              <w:bottom w:val="single" w:sz="4" w:space="0" w:color="auto"/>
              <w:right w:val="single" w:sz="4" w:space="0" w:color="auto"/>
            </w:tcBorders>
            <w:vAlign w:val="center"/>
            <w:hideMark/>
          </w:tcPr>
          <w:p w:rsidR="002119CE" w:rsidRPr="002119CE" w:rsidRDefault="002119CE" w:rsidP="002119CE">
            <w:pPr>
              <w:spacing w:after="0" w:line="240" w:lineRule="auto"/>
              <w:rPr>
                <w:rFonts w:ascii="Bookman Old Style" w:eastAsia="Times New Roman" w:hAnsi="Bookman Old Style" w:cs="Calibri"/>
                <w:sz w:val="24"/>
                <w:szCs w:val="24"/>
                <w:lang w:val="en-US"/>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c>
          <w:tcPr>
            <w:tcW w:w="1086" w:type="dxa"/>
            <w:tcBorders>
              <w:top w:val="nil"/>
              <w:left w:val="nil"/>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2022</w:t>
            </w:r>
          </w:p>
        </w:tc>
        <w:tc>
          <w:tcPr>
            <w:tcW w:w="1086" w:type="dxa"/>
            <w:tcBorders>
              <w:top w:val="nil"/>
              <w:left w:val="nil"/>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2023</w:t>
            </w:r>
          </w:p>
        </w:tc>
        <w:tc>
          <w:tcPr>
            <w:tcW w:w="1086" w:type="dxa"/>
            <w:tcBorders>
              <w:top w:val="nil"/>
              <w:left w:val="nil"/>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2024</w:t>
            </w:r>
          </w:p>
        </w:tc>
        <w:tc>
          <w:tcPr>
            <w:tcW w:w="1086" w:type="dxa"/>
            <w:tcBorders>
              <w:top w:val="nil"/>
              <w:left w:val="nil"/>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2025</w:t>
            </w:r>
          </w:p>
        </w:tc>
        <w:tc>
          <w:tcPr>
            <w:tcW w:w="1086" w:type="dxa"/>
            <w:tcBorders>
              <w:top w:val="nil"/>
              <w:left w:val="nil"/>
              <w:bottom w:val="single" w:sz="4" w:space="0" w:color="auto"/>
              <w:right w:val="single" w:sz="4" w:space="0" w:color="auto"/>
            </w:tcBorders>
            <w:shd w:val="clear" w:color="000000" w:fill="92D050"/>
            <w:vAlign w:val="center"/>
            <w:hideMark/>
          </w:tcPr>
          <w:p w:rsidR="002119CE" w:rsidRPr="002119CE" w:rsidRDefault="002119CE" w:rsidP="002119C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2026</w:t>
            </w: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2119CE" w:rsidRPr="002119CE" w:rsidRDefault="002119CE" w:rsidP="002119CE">
            <w:pPr>
              <w:spacing w:after="0" w:line="240" w:lineRule="auto"/>
              <w:rPr>
                <w:rFonts w:ascii="Bookman Old Style" w:eastAsia="Times New Roman" w:hAnsi="Bookman Old Style" w:cs="Calibri"/>
                <w:color w:val="000000"/>
                <w:sz w:val="24"/>
                <w:szCs w:val="24"/>
                <w:lang w:val="en-US"/>
              </w:rPr>
            </w:pPr>
          </w:p>
        </w:tc>
      </w:tr>
      <w:tr w:rsidR="002119CE" w:rsidRPr="002119CE" w:rsidTr="00C733CE">
        <w:trPr>
          <w:trHeight w:val="315"/>
          <w:jc w:val="center"/>
        </w:trPr>
        <w:tc>
          <w:tcPr>
            <w:tcW w:w="528" w:type="dxa"/>
            <w:tcBorders>
              <w:top w:val="nil"/>
              <w:left w:val="single" w:sz="4" w:space="0" w:color="auto"/>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1</w:t>
            </w:r>
          </w:p>
        </w:tc>
        <w:tc>
          <w:tcPr>
            <w:tcW w:w="6549"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2</w:t>
            </w:r>
          </w:p>
        </w:tc>
        <w:tc>
          <w:tcPr>
            <w:tcW w:w="1724"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10</w:t>
            </w:r>
          </w:p>
        </w:tc>
        <w:tc>
          <w:tcPr>
            <w:tcW w:w="1086"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6</w:t>
            </w:r>
          </w:p>
        </w:tc>
        <w:tc>
          <w:tcPr>
            <w:tcW w:w="1086"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7</w:t>
            </w:r>
          </w:p>
        </w:tc>
        <w:tc>
          <w:tcPr>
            <w:tcW w:w="1086"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8</w:t>
            </w:r>
          </w:p>
        </w:tc>
        <w:tc>
          <w:tcPr>
            <w:tcW w:w="1086"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9</w:t>
            </w:r>
          </w:p>
        </w:tc>
        <w:tc>
          <w:tcPr>
            <w:tcW w:w="1086"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10</w:t>
            </w:r>
          </w:p>
        </w:tc>
        <w:tc>
          <w:tcPr>
            <w:tcW w:w="1795" w:type="dxa"/>
            <w:tcBorders>
              <w:top w:val="nil"/>
              <w:left w:val="nil"/>
              <w:bottom w:val="single" w:sz="4" w:space="0" w:color="auto"/>
              <w:right w:val="single" w:sz="4" w:space="0" w:color="auto"/>
            </w:tcBorders>
            <w:shd w:val="clear" w:color="000000" w:fill="92D050"/>
            <w:noWrap/>
            <w:vAlign w:val="bottom"/>
            <w:hideMark/>
          </w:tcPr>
          <w:p w:rsidR="002119CE" w:rsidRPr="002119CE" w:rsidRDefault="002119CE" w:rsidP="002119C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6</w:t>
            </w:r>
          </w:p>
        </w:tc>
      </w:tr>
      <w:tr w:rsidR="00C733CE" w:rsidRPr="002119CE" w:rsidTr="00914792">
        <w:trPr>
          <w:trHeight w:val="991"/>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tcPr>
          <w:p w:rsidR="00C733CE" w:rsidRPr="002119CE" w:rsidRDefault="0060480A"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w:t>
            </w:r>
          </w:p>
        </w:tc>
        <w:tc>
          <w:tcPr>
            <w:tcW w:w="6549" w:type="dxa"/>
            <w:tcBorders>
              <w:top w:val="nil"/>
              <w:left w:val="nil"/>
              <w:bottom w:val="single" w:sz="4" w:space="0" w:color="auto"/>
              <w:right w:val="single" w:sz="4" w:space="0" w:color="auto"/>
            </w:tcBorders>
            <w:shd w:val="clear" w:color="000000" w:fill="FFFFFF"/>
            <w:vAlign w:val="center"/>
          </w:tcPr>
          <w:p w:rsidR="00C733CE" w:rsidRPr="002119CE" w:rsidRDefault="00594AEF" w:rsidP="002422A9">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Persentase Warga Negara Usia 7 – 15 Tahun yang berpartisipasi dalam pendidikan dasar (SD/MI, SMP/MTs)</w:t>
            </w:r>
          </w:p>
        </w:tc>
        <w:tc>
          <w:tcPr>
            <w:tcW w:w="1724" w:type="dxa"/>
            <w:tcBorders>
              <w:top w:val="nil"/>
              <w:left w:val="nil"/>
              <w:bottom w:val="single" w:sz="4" w:space="0" w:color="auto"/>
              <w:right w:val="single" w:sz="4" w:space="0" w:color="auto"/>
            </w:tcBorders>
            <w:shd w:val="clear" w:color="000000" w:fill="FFFFFF"/>
            <w:noWrap/>
            <w:vAlign w:val="center"/>
          </w:tcPr>
          <w:p w:rsidR="00C733CE" w:rsidRPr="002119CE" w:rsidRDefault="00594AEF" w:rsidP="002422A9">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95,14</w:t>
            </w:r>
          </w:p>
        </w:tc>
        <w:tc>
          <w:tcPr>
            <w:tcW w:w="1086" w:type="dxa"/>
            <w:tcBorders>
              <w:top w:val="nil"/>
              <w:left w:val="nil"/>
              <w:bottom w:val="single" w:sz="4" w:space="0" w:color="auto"/>
              <w:right w:val="single" w:sz="4" w:space="0" w:color="auto"/>
            </w:tcBorders>
            <w:shd w:val="clear" w:color="000000" w:fill="FFFFFF"/>
            <w:noWrap/>
            <w:vAlign w:val="center"/>
          </w:tcPr>
          <w:p w:rsidR="00C733CE" w:rsidRPr="002119CE" w:rsidRDefault="00C733CE"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C733CE" w:rsidRPr="002119CE" w:rsidRDefault="00C733CE"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C733CE" w:rsidRPr="002119CE" w:rsidRDefault="00C733CE"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C733CE" w:rsidRPr="002119CE" w:rsidRDefault="00C733CE"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C733CE" w:rsidRPr="002119CE" w:rsidRDefault="00C733CE"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795" w:type="dxa"/>
            <w:tcBorders>
              <w:top w:val="nil"/>
              <w:left w:val="nil"/>
              <w:bottom w:val="single" w:sz="4" w:space="0" w:color="auto"/>
              <w:right w:val="single" w:sz="4" w:space="0" w:color="auto"/>
            </w:tcBorders>
            <w:shd w:val="clear" w:color="000000" w:fill="FFFFFF"/>
            <w:noWrap/>
            <w:vAlign w:val="center"/>
          </w:tcPr>
          <w:p w:rsidR="00C733CE" w:rsidRPr="002119CE" w:rsidRDefault="00C733CE"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r>
      <w:tr w:rsidR="002422A9" w:rsidRPr="002119CE" w:rsidTr="00C733CE">
        <w:trPr>
          <w:trHeight w:val="115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tcPr>
          <w:p w:rsidR="002422A9" w:rsidRDefault="0060480A"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2</w:t>
            </w:r>
          </w:p>
        </w:tc>
        <w:tc>
          <w:tcPr>
            <w:tcW w:w="6549" w:type="dxa"/>
            <w:tcBorders>
              <w:top w:val="nil"/>
              <w:left w:val="nil"/>
              <w:bottom w:val="single" w:sz="4" w:space="0" w:color="auto"/>
              <w:right w:val="single" w:sz="4" w:space="0" w:color="auto"/>
            </w:tcBorders>
            <w:shd w:val="clear" w:color="000000" w:fill="FFFFFF"/>
            <w:vAlign w:val="center"/>
          </w:tcPr>
          <w:p w:rsidR="002422A9" w:rsidRPr="002119CE" w:rsidRDefault="002422A9" w:rsidP="002422A9">
            <w:pPr>
              <w:spacing w:after="0" w:line="240" w:lineRule="auto"/>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Jumlah Warga Negara Usia 7 – 18 Tahun yang belum menyelesaiakan pendidikan dasar dan atau menengah yang perpartisipasi dalam pendidikan kesataraan</w:t>
            </w:r>
          </w:p>
        </w:tc>
        <w:tc>
          <w:tcPr>
            <w:tcW w:w="1724"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93,96</w:t>
            </w:r>
          </w:p>
        </w:tc>
        <w:tc>
          <w:tcPr>
            <w:tcW w:w="1086"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795" w:type="dxa"/>
            <w:tcBorders>
              <w:top w:val="nil"/>
              <w:left w:val="nil"/>
              <w:bottom w:val="single" w:sz="4" w:space="0" w:color="auto"/>
              <w:right w:val="single" w:sz="4" w:space="0" w:color="auto"/>
            </w:tcBorders>
            <w:shd w:val="clear" w:color="000000" w:fill="FFFFFF"/>
            <w:noWrap/>
            <w:vAlign w:val="center"/>
          </w:tcPr>
          <w:p w:rsidR="002422A9" w:rsidRPr="002119CE" w:rsidRDefault="002422A9" w:rsidP="002422A9">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r>
      <w:tr w:rsidR="002422A9" w:rsidRPr="002119CE" w:rsidTr="00C733CE">
        <w:trPr>
          <w:trHeight w:val="76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2422A9" w:rsidRPr="002119CE" w:rsidRDefault="0060480A"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3</w:t>
            </w:r>
          </w:p>
        </w:tc>
        <w:tc>
          <w:tcPr>
            <w:tcW w:w="6549" w:type="dxa"/>
            <w:tcBorders>
              <w:top w:val="nil"/>
              <w:left w:val="nil"/>
              <w:bottom w:val="single" w:sz="4" w:space="0" w:color="auto"/>
              <w:right w:val="single" w:sz="4" w:space="0" w:color="auto"/>
            </w:tcBorders>
            <w:shd w:val="clear" w:color="000000" w:fill="FFFFFF"/>
            <w:vAlign w:val="center"/>
            <w:hideMark/>
          </w:tcPr>
          <w:p w:rsidR="002422A9" w:rsidRPr="002119CE" w:rsidRDefault="002422A9" w:rsidP="002119CE">
            <w:pPr>
              <w:spacing w:after="0" w:line="240" w:lineRule="auto"/>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Jumlah Warga Negara Usia 5-6 Tahun yang berpartisipasi dalam pendidikan PAUD</w:t>
            </w:r>
          </w:p>
        </w:tc>
        <w:tc>
          <w:tcPr>
            <w:tcW w:w="1724"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98,42</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795"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r>
      <w:tr w:rsidR="002422A9" w:rsidRPr="002119CE" w:rsidTr="00C733CE">
        <w:trPr>
          <w:trHeight w:val="499"/>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2422A9" w:rsidRPr="002119CE" w:rsidRDefault="0060480A"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4</w:t>
            </w:r>
          </w:p>
        </w:tc>
        <w:tc>
          <w:tcPr>
            <w:tcW w:w="6549" w:type="dxa"/>
            <w:tcBorders>
              <w:top w:val="nil"/>
              <w:left w:val="nil"/>
              <w:bottom w:val="single" w:sz="4" w:space="0" w:color="auto"/>
              <w:right w:val="single" w:sz="4" w:space="0" w:color="auto"/>
            </w:tcBorders>
            <w:shd w:val="clear" w:color="auto" w:fill="auto"/>
            <w:vAlign w:val="center"/>
            <w:hideMark/>
          </w:tcPr>
          <w:p w:rsidR="002422A9" w:rsidRPr="002119CE" w:rsidRDefault="002422A9" w:rsidP="002119C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Cakupan Persentase Muatan Lokal dalam Kurikulum PAUD dan Pendidikan Dasar</w:t>
            </w:r>
          </w:p>
        </w:tc>
        <w:tc>
          <w:tcPr>
            <w:tcW w:w="1724"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795" w:type="dxa"/>
            <w:tcBorders>
              <w:top w:val="nil"/>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r>
      <w:tr w:rsidR="002422A9" w:rsidRPr="002119CE" w:rsidTr="00914792">
        <w:trPr>
          <w:trHeight w:val="499"/>
          <w:jc w:val="center"/>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422A9" w:rsidRPr="002119CE" w:rsidRDefault="0060480A"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5</w:t>
            </w:r>
          </w:p>
        </w:tc>
        <w:tc>
          <w:tcPr>
            <w:tcW w:w="6549" w:type="dxa"/>
            <w:tcBorders>
              <w:top w:val="single" w:sz="4" w:space="0" w:color="auto"/>
              <w:left w:val="nil"/>
              <w:bottom w:val="single" w:sz="4" w:space="0" w:color="auto"/>
              <w:right w:val="single" w:sz="4" w:space="0" w:color="auto"/>
            </w:tcBorders>
            <w:shd w:val="clear" w:color="auto" w:fill="auto"/>
            <w:vAlign w:val="center"/>
          </w:tcPr>
          <w:p w:rsidR="002422A9" w:rsidRPr="002119CE" w:rsidRDefault="002422A9" w:rsidP="002119C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Persentase Satuan Pendidikan Memiliki Guru dan Tenaga Kependidikan Sesuai Kebutuhan Berdasarkan Rombel dan Standar Kurikulum</w:t>
            </w:r>
          </w:p>
        </w:tc>
        <w:tc>
          <w:tcPr>
            <w:tcW w:w="1724"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795" w:type="dxa"/>
            <w:tcBorders>
              <w:top w:val="single" w:sz="4" w:space="0" w:color="auto"/>
              <w:left w:val="nil"/>
              <w:bottom w:val="single" w:sz="4" w:space="0" w:color="auto"/>
              <w:right w:val="single" w:sz="4" w:space="0" w:color="auto"/>
            </w:tcBorders>
            <w:shd w:val="clear" w:color="000000" w:fill="FFFFFF"/>
            <w:noWrap/>
            <w:vAlign w:val="center"/>
            <w:hideMark/>
          </w:tcPr>
          <w:p w:rsidR="002422A9" w:rsidRPr="002119CE" w:rsidRDefault="002422A9" w:rsidP="002119C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r>
      <w:tr w:rsidR="00914792" w:rsidRPr="002119CE" w:rsidTr="00C733CE">
        <w:trPr>
          <w:trHeight w:val="499"/>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914792" w:rsidRPr="002119CE" w:rsidRDefault="0060480A" w:rsidP="002119C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6</w:t>
            </w:r>
          </w:p>
        </w:tc>
        <w:tc>
          <w:tcPr>
            <w:tcW w:w="6549" w:type="dxa"/>
            <w:tcBorders>
              <w:top w:val="nil"/>
              <w:left w:val="nil"/>
              <w:bottom w:val="single" w:sz="4" w:space="0" w:color="auto"/>
              <w:right w:val="single" w:sz="4" w:space="0" w:color="auto"/>
            </w:tcBorders>
            <w:shd w:val="clear" w:color="auto" w:fill="auto"/>
            <w:vAlign w:val="center"/>
            <w:hideMark/>
          </w:tcPr>
          <w:p w:rsidR="00914792" w:rsidRPr="002119CE" w:rsidRDefault="00914792" w:rsidP="002119C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Persentase Pengembangan dan Perlindungan Bahasa dan Sastra Daerah</w:t>
            </w:r>
          </w:p>
        </w:tc>
        <w:tc>
          <w:tcPr>
            <w:tcW w:w="1724" w:type="dxa"/>
            <w:tcBorders>
              <w:top w:val="nil"/>
              <w:left w:val="nil"/>
              <w:bottom w:val="single" w:sz="4" w:space="0" w:color="auto"/>
              <w:right w:val="single" w:sz="4" w:space="0" w:color="auto"/>
            </w:tcBorders>
            <w:shd w:val="clear" w:color="auto" w:fill="auto"/>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086" w:type="dxa"/>
            <w:tcBorders>
              <w:top w:val="nil"/>
              <w:left w:val="nil"/>
              <w:bottom w:val="single" w:sz="4" w:space="0" w:color="auto"/>
              <w:right w:val="single" w:sz="4" w:space="0" w:color="auto"/>
            </w:tcBorders>
            <w:shd w:val="clear" w:color="000000" w:fill="FFFFFF"/>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c>
          <w:tcPr>
            <w:tcW w:w="1795" w:type="dxa"/>
            <w:tcBorders>
              <w:top w:val="nil"/>
              <w:left w:val="nil"/>
              <w:bottom w:val="single" w:sz="4" w:space="0" w:color="auto"/>
              <w:right w:val="single" w:sz="4" w:space="0" w:color="auto"/>
            </w:tcBorders>
            <w:shd w:val="clear" w:color="000000" w:fill="FFFFFF"/>
            <w:noWrap/>
            <w:vAlign w:val="center"/>
            <w:hideMark/>
          </w:tcPr>
          <w:p w:rsidR="00914792" w:rsidRPr="002119CE" w:rsidRDefault="00914792" w:rsidP="00081808">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100</w:t>
            </w:r>
          </w:p>
        </w:tc>
      </w:tr>
    </w:tbl>
    <w:p w:rsidR="000007F1" w:rsidRPr="00685CC4" w:rsidRDefault="000007F1" w:rsidP="000007F1">
      <w:pPr>
        <w:spacing w:after="0" w:line="240" w:lineRule="auto"/>
        <w:jc w:val="center"/>
        <w:rPr>
          <w:rFonts w:ascii="Bookman Old Style" w:hAnsi="Bookman Old Style" w:cs="Tahoma"/>
          <w:b/>
          <w:sz w:val="24"/>
          <w:szCs w:val="24"/>
          <w:lang w:val="en-ID"/>
        </w:rPr>
      </w:pPr>
    </w:p>
    <w:p w:rsidR="0060480A" w:rsidRDefault="0060480A" w:rsidP="009A2D0B">
      <w:pPr>
        <w:rPr>
          <w:rFonts w:ascii="Bookman Old Style" w:hAnsi="Bookman Old Style" w:cs="Tahoma"/>
          <w:sz w:val="24"/>
          <w:szCs w:val="24"/>
          <w:lang w:val="en-US"/>
        </w:rPr>
        <w:sectPr w:rsidR="0060480A" w:rsidSect="00203B37">
          <w:pgSz w:w="20163" w:h="12242" w:orient="landscape" w:code="5"/>
          <w:pgMar w:top="1134" w:right="1134" w:bottom="1560" w:left="1134" w:header="709" w:footer="1134" w:gutter="0"/>
          <w:cols w:space="708"/>
          <w:docGrid w:linePitch="360"/>
        </w:sectPr>
      </w:pPr>
    </w:p>
    <w:tbl>
      <w:tblPr>
        <w:tblW w:w="16016" w:type="dxa"/>
        <w:jc w:val="center"/>
        <w:tblLook w:val="04A0" w:firstRow="1" w:lastRow="0" w:firstColumn="1" w:lastColumn="0" w:noHBand="0" w:noVBand="1"/>
      </w:tblPr>
      <w:tblGrid>
        <w:gridCol w:w="528"/>
        <w:gridCol w:w="5459"/>
        <w:gridCol w:w="1456"/>
        <w:gridCol w:w="1210"/>
        <w:gridCol w:w="1133"/>
        <w:gridCol w:w="1037"/>
        <w:gridCol w:w="1037"/>
        <w:gridCol w:w="1037"/>
        <w:gridCol w:w="1191"/>
        <w:gridCol w:w="1928"/>
      </w:tblGrid>
      <w:tr w:rsidR="006802CA" w:rsidRPr="002119CE" w:rsidTr="008B52C4">
        <w:trPr>
          <w:trHeight w:val="315"/>
          <w:jc w:val="center"/>
        </w:trPr>
        <w:tc>
          <w:tcPr>
            <w:tcW w:w="16016" w:type="dxa"/>
            <w:gridSpan w:val="10"/>
            <w:tcBorders>
              <w:top w:val="nil"/>
              <w:left w:val="nil"/>
              <w:bottom w:val="nil"/>
              <w:right w:val="nil"/>
            </w:tcBorders>
          </w:tcPr>
          <w:p w:rsidR="006802CA" w:rsidRPr="002119CE" w:rsidRDefault="00757525" w:rsidP="00757525">
            <w:pPr>
              <w:spacing w:after="0" w:line="240" w:lineRule="auto"/>
              <w:rPr>
                <w:rFonts w:ascii="Bookman Old Style" w:eastAsia="Times New Roman" w:hAnsi="Bookman Old Style" w:cs="Calibri"/>
                <w:b/>
                <w:bCs/>
                <w:color w:val="000000"/>
                <w:sz w:val="24"/>
                <w:szCs w:val="24"/>
                <w:lang w:val="en-US"/>
              </w:rPr>
            </w:pPr>
            <w:r>
              <w:rPr>
                <w:rFonts w:ascii="Bookman Old Style" w:eastAsia="Times New Roman" w:hAnsi="Bookman Old Style" w:cs="Calibri"/>
                <w:b/>
                <w:bCs/>
                <w:color w:val="000000"/>
                <w:sz w:val="24"/>
                <w:szCs w:val="24"/>
                <w:lang w:val="en-US"/>
              </w:rPr>
              <w:lastRenderedPageBreak/>
              <w:t xml:space="preserve">                                                                               </w:t>
            </w:r>
            <w:r w:rsidR="006802CA">
              <w:rPr>
                <w:rFonts w:ascii="Bookman Old Style" w:eastAsia="Times New Roman" w:hAnsi="Bookman Old Style" w:cs="Calibri"/>
                <w:b/>
                <w:bCs/>
                <w:color w:val="000000"/>
                <w:sz w:val="24"/>
                <w:szCs w:val="24"/>
                <w:lang w:val="en-US"/>
              </w:rPr>
              <w:t>Tabel 7.2</w:t>
            </w:r>
          </w:p>
        </w:tc>
      </w:tr>
      <w:tr w:rsidR="006802CA" w:rsidRPr="002119CE" w:rsidTr="008B52C4">
        <w:trPr>
          <w:trHeight w:val="315"/>
          <w:jc w:val="center"/>
        </w:trPr>
        <w:tc>
          <w:tcPr>
            <w:tcW w:w="16016" w:type="dxa"/>
            <w:gridSpan w:val="10"/>
            <w:tcBorders>
              <w:top w:val="nil"/>
              <w:left w:val="nil"/>
              <w:bottom w:val="nil"/>
              <w:right w:val="nil"/>
            </w:tcBorders>
          </w:tcPr>
          <w:p w:rsidR="006802CA" w:rsidRPr="002119CE" w:rsidRDefault="00757525" w:rsidP="00757525">
            <w:pPr>
              <w:spacing w:after="0" w:line="240" w:lineRule="auto"/>
              <w:rPr>
                <w:rFonts w:ascii="Bookman Old Style" w:eastAsia="Times New Roman" w:hAnsi="Bookman Old Style" w:cs="Calibri"/>
                <w:b/>
                <w:bCs/>
                <w:color w:val="000000"/>
                <w:sz w:val="24"/>
                <w:szCs w:val="24"/>
                <w:lang w:val="en-US"/>
              </w:rPr>
            </w:pPr>
            <w:r>
              <w:rPr>
                <w:rFonts w:ascii="Bookman Old Style" w:eastAsia="Times New Roman" w:hAnsi="Bookman Old Style" w:cs="Calibri"/>
                <w:b/>
                <w:bCs/>
                <w:color w:val="000000"/>
                <w:sz w:val="24"/>
                <w:szCs w:val="24"/>
                <w:lang w:val="en-US"/>
              </w:rPr>
              <w:t xml:space="preserve">                 </w:t>
            </w:r>
            <w:r w:rsidR="006802CA">
              <w:rPr>
                <w:rFonts w:ascii="Bookman Old Style" w:eastAsia="Times New Roman" w:hAnsi="Bookman Old Style" w:cs="Calibri"/>
                <w:b/>
                <w:bCs/>
                <w:color w:val="000000"/>
                <w:sz w:val="24"/>
                <w:szCs w:val="24"/>
                <w:lang w:val="en-US"/>
              </w:rPr>
              <w:t>Penetapan Indikator SDGS Dinas Pendidikan. Pemuda dan Olahraga Tahun 2022- 2026</w:t>
            </w:r>
          </w:p>
        </w:tc>
      </w:tr>
      <w:tr w:rsidR="006802CA" w:rsidRPr="002119CE" w:rsidTr="008B52C4">
        <w:trPr>
          <w:trHeight w:val="705"/>
          <w:jc w:val="center"/>
        </w:trPr>
        <w:tc>
          <w:tcPr>
            <w:tcW w:w="528"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802CA" w:rsidRDefault="006802CA" w:rsidP="00A8054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No</w:t>
            </w:r>
          </w:p>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p>
        </w:tc>
        <w:tc>
          <w:tcPr>
            <w:tcW w:w="5459"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Indikator</w:t>
            </w:r>
          </w:p>
        </w:tc>
        <w:tc>
          <w:tcPr>
            <w:tcW w:w="1456"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Satuan</w:t>
            </w:r>
            <w:r w:rsidRPr="002119CE">
              <w:rPr>
                <w:rFonts w:ascii="Bookman Old Style" w:eastAsia="Times New Roman" w:hAnsi="Bookman Old Style" w:cs="Calibri"/>
                <w:color w:val="000000"/>
                <w:sz w:val="24"/>
                <w:szCs w:val="24"/>
                <w:lang w:val="en-US"/>
              </w:rPr>
              <w:t xml:space="preserve"> </w:t>
            </w:r>
          </w:p>
        </w:tc>
        <w:tc>
          <w:tcPr>
            <w:tcW w:w="1210" w:type="dxa"/>
            <w:vMerge w:val="restart"/>
            <w:tcBorders>
              <w:top w:val="single" w:sz="4" w:space="0" w:color="auto"/>
              <w:left w:val="nil"/>
              <w:right w:val="single" w:sz="4" w:space="0" w:color="auto"/>
            </w:tcBorders>
            <w:shd w:val="clear" w:color="000000" w:fill="92D050"/>
            <w:vAlign w:val="center"/>
          </w:tcPr>
          <w:p w:rsidR="006802CA" w:rsidRPr="002119CE" w:rsidRDefault="006802CA"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Baseline 2020</w:t>
            </w:r>
          </w:p>
        </w:tc>
        <w:tc>
          <w:tcPr>
            <w:tcW w:w="5435" w:type="dxa"/>
            <w:gridSpan w:val="5"/>
            <w:tcBorders>
              <w:top w:val="single" w:sz="4" w:space="0" w:color="auto"/>
              <w:left w:val="single" w:sz="4" w:space="0" w:color="auto"/>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r w:rsidRPr="002119CE">
              <w:rPr>
                <w:rFonts w:ascii="Bookman Old Style" w:eastAsia="Times New Roman" w:hAnsi="Bookman Old Style" w:cs="Calibri"/>
                <w:sz w:val="24"/>
                <w:szCs w:val="24"/>
                <w:lang w:val="en-US"/>
              </w:rPr>
              <w:t>Target Capaian Setiap Tahun</w:t>
            </w:r>
          </w:p>
        </w:tc>
        <w:tc>
          <w:tcPr>
            <w:tcW w:w="1928" w:type="dxa"/>
            <w:vMerge w:val="restart"/>
            <w:tcBorders>
              <w:left w:val="single" w:sz="4" w:space="0" w:color="auto"/>
            </w:tcBorders>
            <w:shd w:val="clear" w:color="auto" w:fill="FFFFFF" w:themeFill="background1"/>
            <w:vAlign w:val="center"/>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p>
        </w:tc>
      </w:tr>
      <w:tr w:rsidR="006802CA" w:rsidRPr="002119CE" w:rsidTr="00647AFC">
        <w:trPr>
          <w:trHeight w:val="543"/>
          <w:jc w:val="center"/>
        </w:trPr>
        <w:tc>
          <w:tcPr>
            <w:tcW w:w="528" w:type="dxa"/>
            <w:vMerge/>
            <w:tcBorders>
              <w:top w:val="single" w:sz="4" w:space="0" w:color="auto"/>
              <w:left w:val="single" w:sz="4" w:space="0" w:color="auto"/>
              <w:bottom w:val="single" w:sz="4" w:space="0" w:color="auto"/>
              <w:right w:val="single" w:sz="4" w:space="0" w:color="auto"/>
            </w:tcBorders>
            <w:vAlign w:val="center"/>
            <w:hideMark/>
          </w:tcPr>
          <w:p w:rsidR="006802CA" w:rsidRPr="002119CE" w:rsidRDefault="006802CA" w:rsidP="00A8054E">
            <w:pPr>
              <w:spacing w:after="0" w:line="240" w:lineRule="auto"/>
              <w:rPr>
                <w:rFonts w:ascii="Bookman Old Style" w:eastAsia="Times New Roman" w:hAnsi="Bookman Old Style" w:cs="Calibri"/>
                <w:sz w:val="24"/>
                <w:szCs w:val="24"/>
                <w:lang w:val="en-US"/>
              </w:rPr>
            </w:pPr>
          </w:p>
        </w:tc>
        <w:tc>
          <w:tcPr>
            <w:tcW w:w="5459" w:type="dxa"/>
            <w:vMerge/>
            <w:tcBorders>
              <w:top w:val="single" w:sz="4" w:space="0" w:color="auto"/>
              <w:left w:val="single" w:sz="4" w:space="0" w:color="auto"/>
              <w:bottom w:val="single" w:sz="4" w:space="0" w:color="auto"/>
              <w:right w:val="single" w:sz="4" w:space="0" w:color="auto"/>
            </w:tcBorders>
            <w:vAlign w:val="center"/>
            <w:hideMark/>
          </w:tcPr>
          <w:p w:rsidR="006802CA" w:rsidRPr="002119CE" w:rsidRDefault="006802CA" w:rsidP="00A8054E">
            <w:pPr>
              <w:spacing w:after="0" w:line="240" w:lineRule="auto"/>
              <w:rPr>
                <w:rFonts w:ascii="Bookman Old Style" w:eastAsia="Times New Roman" w:hAnsi="Bookman Old Style" w:cs="Calibri"/>
                <w:sz w:val="24"/>
                <w:szCs w:val="24"/>
                <w:lang w:val="en-US"/>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6802CA" w:rsidRPr="002119CE" w:rsidRDefault="006802CA" w:rsidP="00A8054E">
            <w:pPr>
              <w:spacing w:after="0" w:line="240" w:lineRule="auto"/>
              <w:rPr>
                <w:rFonts w:ascii="Bookman Old Style" w:eastAsia="Times New Roman" w:hAnsi="Bookman Old Style" w:cs="Calibri"/>
                <w:color w:val="000000"/>
                <w:sz w:val="24"/>
                <w:szCs w:val="24"/>
                <w:lang w:val="en-US"/>
              </w:rPr>
            </w:pPr>
          </w:p>
        </w:tc>
        <w:tc>
          <w:tcPr>
            <w:tcW w:w="1210" w:type="dxa"/>
            <w:vMerge/>
            <w:tcBorders>
              <w:left w:val="nil"/>
              <w:bottom w:val="single" w:sz="4" w:space="0" w:color="auto"/>
              <w:right w:val="single" w:sz="4" w:space="0" w:color="auto"/>
            </w:tcBorders>
            <w:shd w:val="clear" w:color="000000" w:fill="92D050"/>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p>
        </w:tc>
        <w:tc>
          <w:tcPr>
            <w:tcW w:w="1133" w:type="dxa"/>
            <w:tcBorders>
              <w:top w:val="nil"/>
              <w:left w:val="single" w:sz="4" w:space="0" w:color="auto"/>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2022</w:t>
            </w:r>
          </w:p>
        </w:tc>
        <w:tc>
          <w:tcPr>
            <w:tcW w:w="1037" w:type="dxa"/>
            <w:tcBorders>
              <w:top w:val="nil"/>
              <w:left w:val="nil"/>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2023</w:t>
            </w:r>
          </w:p>
        </w:tc>
        <w:tc>
          <w:tcPr>
            <w:tcW w:w="1037" w:type="dxa"/>
            <w:tcBorders>
              <w:top w:val="nil"/>
              <w:left w:val="nil"/>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2024</w:t>
            </w:r>
          </w:p>
        </w:tc>
        <w:tc>
          <w:tcPr>
            <w:tcW w:w="1037" w:type="dxa"/>
            <w:tcBorders>
              <w:top w:val="nil"/>
              <w:left w:val="nil"/>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2025</w:t>
            </w:r>
          </w:p>
        </w:tc>
        <w:tc>
          <w:tcPr>
            <w:tcW w:w="1191" w:type="dxa"/>
            <w:tcBorders>
              <w:top w:val="nil"/>
              <w:left w:val="nil"/>
              <w:bottom w:val="single" w:sz="4" w:space="0" w:color="auto"/>
              <w:right w:val="single" w:sz="4" w:space="0" w:color="auto"/>
            </w:tcBorders>
            <w:shd w:val="clear" w:color="000000" w:fill="92D050"/>
            <w:vAlign w:val="center"/>
            <w:hideMark/>
          </w:tcPr>
          <w:p w:rsidR="006802CA" w:rsidRPr="002119CE" w:rsidRDefault="006802CA" w:rsidP="00A8054E">
            <w:pPr>
              <w:spacing w:after="0" w:line="240" w:lineRule="auto"/>
              <w:jc w:val="center"/>
              <w:rPr>
                <w:rFonts w:ascii="Bookman Old Style" w:eastAsia="Times New Roman" w:hAnsi="Bookman Old Style" w:cs="Calibri"/>
                <w:color w:val="000000"/>
                <w:sz w:val="24"/>
                <w:szCs w:val="24"/>
                <w:lang w:val="en-US"/>
              </w:rPr>
            </w:pPr>
            <w:r w:rsidRPr="002119CE">
              <w:rPr>
                <w:rFonts w:ascii="Bookman Old Style" w:eastAsia="Times New Roman" w:hAnsi="Bookman Old Style" w:cs="Calibri"/>
                <w:color w:val="000000"/>
                <w:sz w:val="24"/>
                <w:szCs w:val="24"/>
                <w:lang w:val="en-US"/>
              </w:rPr>
              <w:t>2026</w:t>
            </w:r>
          </w:p>
        </w:tc>
        <w:tc>
          <w:tcPr>
            <w:tcW w:w="1928" w:type="dxa"/>
            <w:vMerge/>
            <w:tcBorders>
              <w:left w:val="single" w:sz="4" w:space="0" w:color="auto"/>
            </w:tcBorders>
            <w:shd w:val="clear" w:color="auto" w:fill="FFFFFF" w:themeFill="background1"/>
            <w:vAlign w:val="center"/>
          </w:tcPr>
          <w:p w:rsidR="006802CA" w:rsidRPr="002119CE" w:rsidRDefault="006802CA" w:rsidP="00A8054E">
            <w:pPr>
              <w:spacing w:after="0" w:line="240" w:lineRule="auto"/>
              <w:rPr>
                <w:rFonts w:ascii="Bookman Old Style" w:eastAsia="Times New Roman" w:hAnsi="Bookman Old Style" w:cs="Calibri"/>
                <w:color w:val="000000"/>
                <w:sz w:val="24"/>
                <w:szCs w:val="24"/>
                <w:lang w:val="en-US"/>
              </w:rPr>
            </w:pPr>
          </w:p>
        </w:tc>
      </w:tr>
      <w:tr w:rsidR="006802CA" w:rsidRPr="002119CE" w:rsidTr="008B52C4">
        <w:trPr>
          <w:trHeight w:val="315"/>
          <w:jc w:val="center"/>
        </w:trPr>
        <w:tc>
          <w:tcPr>
            <w:tcW w:w="528" w:type="dxa"/>
            <w:tcBorders>
              <w:top w:val="nil"/>
              <w:left w:val="single" w:sz="4" w:space="0" w:color="auto"/>
              <w:bottom w:val="single" w:sz="4" w:space="0" w:color="auto"/>
              <w:right w:val="single" w:sz="4" w:space="0" w:color="auto"/>
            </w:tcBorders>
            <w:shd w:val="clear" w:color="000000" w:fill="92D050"/>
            <w:noWrap/>
            <w:vAlign w:val="bottom"/>
            <w:hideMark/>
          </w:tcPr>
          <w:p w:rsidR="006802CA" w:rsidRPr="002119CE" w:rsidRDefault="006802CA" w:rsidP="00A8054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1</w:t>
            </w:r>
          </w:p>
        </w:tc>
        <w:tc>
          <w:tcPr>
            <w:tcW w:w="5459" w:type="dxa"/>
            <w:tcBorders>
              <w:top w:val="nil"/>
              <w:left w:val="nil"/>
              <w:bottom w:val="single" w:sz="4" w:space="0" w:color="auto"/>
              <w:right w:val="single" w:sz="4" w:space="0" w:color="auto"/>
            </w:tcBorders>
            <w:shd w:val="clear" w:color="000000" w:fill="92D050"/>
            <w:noWrap/>
            <w:vAlign w:val="bottom"/>
            <w:hideMark/>
          </w:tcPr>
          <w:p w:rsidR="006802CA" w:rsidRPr="002119CE" w:rsidRDefault="006802CA" w:rsidP="00A8054E">
            <w:pPr>
              <w:spacing w:after="0" w:line="240" w:lineRule="auto"/>
              <w:jc w:val="center"/>
              <w:rPr>
                <w:rFonts w:ascii="Bookman Old Style" w:eastAsia="Times New Roman" w:hAnsi="Bookman Old Style" w:cs="Calibri"/>
                <w:i/>
                <w:iCs/>
                <w:sz w:val="24"/>
                <w:szCs w:val="24"/>
                <w:lang w:val="en-US"/>
              </w:rPr>
            </w:pPr>
            <w:r w:rsidRPr="002119CE">
              <w:rPr>
                <w:rFonts w:ascii="Bookman Old Style" w:eastAsia="Times New Roman" w:hAnsi="Bookman Old Style" w:cs="Calibri"/>
                <w:i/>
                <w:iCs/>
                <w:sz w:val="24"/>
                <w:szCs w:val="24"/>
                <w:lang w:val="en-US"/>
              </w:rPr>
              <w:t>2</w:t>
            </w:r>
          </w:p>
        </w:tc>
        <w:tc>
          <w:tcPr>
            <w:tcW w:w="1456" w:type="dxa"/>
            <w:tcBorders>
              <w:top w:val="nil"/>
              <w:left w:val="nil"/>
              <w:bottom w:val="single" w:sz="4" w:space="0" w:color="auto"/>
              <w:right w:val="single" w:sz="4" w:space="0" w:color="auto"/>
            </w:tcBorders>
            <w:shd w:val="clear" w:color="000000" w:fill="92D050"/>
            <w:noWrap/>
            <w:vAlign w:val="bottom"/>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3</w:t>
            </w:r>
          </w:p>
        </w:tc>
        <w:tc>
          <w:tcPr>
            <w:tcW w:w="1210" w:type="dxa"/>
            <w:tcBorders>
              <w:top w:val="nil"/>
              <w:left w:val="nil"/>
              <w:bottom w:val="single" w:sz="4" w:space="0" w:color="auto"/>
              <w:right w:val="single" w:sz="4" w:space="0" w:color="auto"/>
            </w:tcBorders>
            <w:shd w:val="clear" w:color="000000" w:fill="92D050"/>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4</w:t>
            </w:r>
          </w:p>
        </w:tc>
        <w:tc>
          <w:tcPr>
            <w:tcW w:w="1133" w:type="dxa"/>
            <w:tcBorders>
              <w:top w:val="nil"/>
              <w:left w:val="single" w:sz="4" w:space="0" w:color="auto"/>
              <w:bottom w:val="single" w:sz="4" w:space="0" w:color="auto"/>
              <w:right w:val="single" w:sz="4" w:space="0" w:color="auto"/>
            </w:tcBorders>
            <w:shd w:val="clear" w:color="000000" w:fill="92D050"/>
            <w:noWrap/>
            <w:vAlign w:val="bottom"/>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5</w:t>
            </w:r>
          </w:p>
        </w:tc>
        <w:tc>
          <w:tcPr>
            <w:tcW w:w="1037" w:type="dxa"/>
            <w:tcBorders>
              <w:top w:val="nil"/>
              <w:left w:val="nil"/>
              <w:bottom w:val="single" w:sz="4" w:space="0" w:color="auto"/>
              <w:right w:val="single" w:sz="4" w:space="0" w:color="auto"/>
            </w:tcBorders>
            <w:shd w:val="clear" w:color="000000" w:fill="92D050"/>
            <w:noWrap/>
            <w:vAlign w:val="bottom"/>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6</w:t>
            </w:r>
          </w:p>
        </w:tc>
        <w:tc>
          <w:tcPr>
            <w:tcW w:w="1037" w:type="dxa"/>
            <w:tcBorders>
              <w:top w:val="nil"/>
              <w:left w:val="nil"/>
              <w:bottom w:val="single" w:sz="4" w:space="0" w:color="auto"/>
              <w:right w:val="single" w:sz="4" w:space="0" w:color="auto"/>
            </w:tcBorders>
            <w:shd w:val="clear" w:color="000000" w:fill="92D050"/>
            <w:noWrap/>
            <w:vAlign w:val="bottom"/>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7</w:t>
            </w:r>
          </w:p>
        </w:tc>
        <w:tc>
          <w:tcPr>
            <w:tcW w:w="1037" w:type="dxa"/>
            <w:tcBorders>
              <w:top w:val="nil"/>
              <w:left w:val="nil"/>
              <w:bottom w:val="single" w:sz="4" w:space="0" w:color="auto"/>
              <w:right w:val="single" w:sz="4" w:space="0" w:color="auto"/>
            </w:tcBorders>
            <w:shd w:val="clear" w:color="000000" w:fill="92D050"/>
            <w:noWrap/>
            <w:vAlign w:val="bottom"/>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8</w:t>
            </w:r>
          </w:p>
        </w:tc>
        <w:tc>
          <w:tcPr>
            <w:tcW w:w="1191" w:type="dxa"/>
            <w:tcBorders>
              <w:top w:val="nil"/>
              <w:left w:val="nil"/>
              <w:bottom w:val="single" w:sz="4" w:space="0" w:color="auto"/>
              <w:right w:val="single" w:sz="4" w:space="0" w:color="auto"/>
            </w:tcBorders>
            <w:shd w:val="clear" w:color="000000" w:fill="92D050"/>
            <w:noWrap/>
            <w:vAlign w:val="bottom"/>
          </w:tcPr>
          <w:p w:rsidR="006802CA" w:rsidRPr="002119CE" w:rsidRDefault="004C7220" w:rsidP="00A8054E">
            <w:pPr>
              <w:spacing w:after="0" w:line="240" w:lineRule="auto"/>
              <w:jc w:val="center"/>
              <w:rPr>
                <w:rFonts w:ascii="Bookman Old Style" w:eastAsia="Times New Roman" w:hAnsi="Bookman Old Style" w:cs="Calibri"/>
                <w:i/>
                <w:iCs/>
                <w:sz w:val="24"/>
                <w:szCs w:val="24"/>
                <w:lang w:val="en-US"/>
              </w:rPr>
            </w:pPr>
            <w:r>
              <w:rPr>
                <w:rFonts w:ascii="Bookman Old Style" w:eastAsia="Times New Roman" w:hAnsi="Bookman Old Style" w:cs="Calibri"/>
                <w:i/>
                <w:iCs/>
                <w:sz w:val="24"/>
                <w:szCs w:val="24"/>
                <w:lang w:val="en-US"/>
              </w:rPr>
              <w:t>9</w:t>
            </w:r>
          </w:p>
        </w:tc>
        <w:tc>
          <w:tcPr>
            <w:tcW w:w="1928" w:type="dxa"/>
            <w:vMerge/>
            <w:tcBorders>
              <w:left w:val="single" w:sz="4" w:space="0" w:color="auto"/>
            </w:tcBorders>
            <w:shd w:val="clear" w:color="auto" w:fill="FFFFFF" w:themeFill="background1"/>
            <w:noWrap/>
            <w:vAlign w:val="bottom"/>
          </w:tcPr>
          <w:p w:rsidR="006802CA" w:rsidRPr="002119CE" w:rsidRDefault="006802CA" w:rsidP="00A8054E">
            <w:pPr>
              <w:spacing w:after="0" w:line="240" w:lineRule="auto"/>
              <w:jc w:val="center"/>
              <w:rPr>
                <w:rFonts w:ascii="Bookman Old Style" w:eastAsia="Times New Roman" w:hAnsi="Bookman Old Style" w:cs="Calibri"/>
                <w:i/>
                <w:iCs/>
                <w:sz w:val="24"/>
                <w:szCs w:val="24"/>
                <w:lang w:val="en-US"/>
              </w:rPr>
            </w:pPr>
          </w:p>
        </w:tc>
      </w:tr>
      <w:tr w:rsidR="008B52C4" w:rsidRPr="002119CE" w:rsidTr="007D0B57">
        <w:trPr>
          <w:trHeight w:val="587"/>
          <w:jc w:val="center"/>
        </w:trPr>
        <w:tc>
          <w:tcPr>
            <w:tcW w:w="14088" w:type="dxa"/>
            <w:gridSpan w:val="9"/>
            <w:tcBorders>
              <w:top w:val="nil"/>
              <w:left w:val="single" w:sz="4" w:space="0" w:color="auto"/>
              <w:bottom w:val="single" w:sz="4" w:space="0" w:color="auto"/>
              <w:right w:val="single" w:sz="4" w:space="0" w:color="auto"/>
            </w:tcBorders>
            <w:shd w:val="clear" w:color="000000" w:fill="FFFFFF"/>
            <w:noWrap/>
            <w:vAlign w:val="center"/>
          </w:tcPr>
          <w:p w:rsidR="008B52C4" w:rsidRDefault="008B52C4" w:rsidP="008B52C4">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Pada tahun 2030,menjamin bahwa semua anak perempuan dan laki-laki menyelesaikan pendidikan dasar dan menengah tanpa dipungut biaya,setera, dan berkualitas yang mengarah pada capaian pembelajaran yang relavan dan efektif</w:t>
            </w:r>
          </w:p>
        </w:tc>
        <w:tc>
          <w:tcPr>
            <w:tcW w:w="1928" w:type="dxa"/>
            <w:vMerge/>
            <w:tcBorders>
              <w:left w:val="single" w:sz="4" w:space="0" w:color="auto"/>
            </w:tcBorders>
            <w:shd w:val="clear" w:color="auto" w:fill="FFFFFF" w:themeFill="background1"/>
            <w:noWrap/>
            <w:vAlign w:val="center"/>
          </w:tcPr>
          <w:p w:rsidR="008B52C4" w:rsidRPr="002119CE" w:rsidRDefault="008B52C4" w:rsidP="00A8054E">
            <w:pPr>
              <w:spacing w:after="0" w:line="240" w:lineRule="auto"/>
              <w:jc w:val="center"/>
              <w:rPr>
                <w:rFonts w:ascii="Bookman Old Style" w:eastAsia="Times New Roman" w:hAnsi="Bookman Old Style" w:cs="Calibri"/>
                <w:sz w:val="24"/>
                <w:szCs w:val="24"/>
                <w:lang w:val="en-US"/>
              </w:rPr>
            </w:pPr>
          </w:p>
        </w:tc>
      </w:tr>
      <w:tr w:rsidR="006802CA" w:rsidRPr="002119CE" w:rsidTr="008B52C4">
        <w:trPr>
          <w:trHeight w:val="587"/>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w:t>
            </w:r>
          </w:p>
        </w:tc>
        <w:tc>
          <w:tcPr>
            <w:tcW w:w="5459" w:type="dxa"/>
            <w:tcBorders>
              <w:top w:val="nil"/>
              <w:left w:val="nil"/>
              <w:bottom w:val="single" w:sz="4" w:space="0" w:color="auto"/>
              <w:right w:val="single" w:sz="4" w:space="0" w:color="auto"/>
            </w:tcBorders>
            <w:shd w:val="clear" w:color="000000" w:fill="FFFFFF"/>
            <w:vAlign w:val="center"/>
          </w:tcPr>
          <w:p w:rsidR="006802CA" w:rsidRPr="002119CE" w:rsidRDefault="006802CA" w:rsidP="00A8054E">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Persentase SD/MI berakreditasi minimal B</w:t>
            </w:r>
          </w:p>
        </w:tc>
        <w:tc>
          <w:tcPr>
            <w:tcW w:w="1456" w:type="dxa"/>
            <w:tcBorders>
              <w:top w:val="nil"/>
              <w:left w:val="nil"/>
              <w:bottom w:val="single" w:sz="4" w:space="0" w:color="auto"/>
              <w:right w:val="single" w:sz="4" w:space="0" w:color="auto"/>
            </w:tcBorders>
            <w:shd w:val="clear" w:color="000000" w:fill="FFFFFF"/>
            <w:noWrap/>
            <w:vAlign w:val="center"/>
          </w:tcPr>
          <w:p w:rsidR="006802CA" w:rsidRPr="002119CE" w:rsidRDefault="00636C9A" w:rsidP="00636C9A">
            <w:pPr>
              <w:spacing w:after="0" w:line="36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nil"/>
              <w:left w:val="nil"/>
              <w:bottom w:val="single" w:sz="4" w:space="0" w:color="auto"/>
              <w:right w:val="single" w:sz="4" w:space="0" w:color="auto"/>
            </w:tcBorders>
            <w:shd w:val="clear" w:color="000000" w:fill="FFFFFF"/>
            <w:vAlign w:val="center"/>
          </w:tcPr>
          <w:p w:rsidR="006802CA" w:rsidRPr="002119CE" w:rsidRDefault="00636C9A"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63,83</w:t>
            </w:r>
          </w:p>
        </w:tc>
        <w:tc>
          <w:tcPr>
            <w:tcW w:w="1133" w:type="dxa"/>
            <w:tcBorders>
              <w:top w:val="nil"/>
              <w:left w:val="single" w:sz="4" w:space="0" w:color="auto"/>
              <w:bottom w:val="single" w:sz="4" w:space="0" w:color="auto"/>
              <w:right w:val="single" w:sz="4" w:space="0" w:color="auto"/>
            </w:tcBorders>
            <w:shd w:val="clear" w:color="000000" w:fill="FFFFFF"/>
            <w:noWrap/>
            <w:vAlign w:val="center"/>
          </w:tcPr>
          <w:p w:rsidR="006802CA" w:rsidRPr="002119CE" w:rsidRDefault="00636C9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69,5</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81,56</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85,11</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88,65</w:t>
            </w:r>
          </w:p>
        </w:tc>
        <w:tc>
          <w:tcPr>
            <w:tcW w:w="1191"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92,2</w:t>
            </w:r>
          </w:p>
        </w:tc>
        <w:tc>
          <w:tcPr>
            <w:tcW w:w="1928" w:type="dxa"/>
            <w:vMerge/>
            <w:tcBorders>
              <w:left w:val="single" w:sz="4" w:space="0" w:color="auto"/>
            </w:tcBorders>
            <w:shd w:val="clear" w:color="auto" w:fill="FFFFFF" w:themeFill="background1"/>
            <w:noWrap/>
            <w:vAlign w:val="center"/>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p>
        </w:tc>
      </w:tr>
      <w:tr w:rsidR="006802CA" w:rsidRPr="002119CE" w:rsidTr="008B52C4">
        <w:trPr>
          <w:trHeight w:val="553"/>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tcPr>
          <w:p w:rsidR="006802CA" w:rsidRDefault="006802C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2</w:t>
            </w:r>
          </w:p>
        </w:tc>
        <w:tc>
          <w:tcPr>
            <w:tcW w:w="5459" w:type="dxa"/>
            <w:tcBorders>
              <w:top w:val="nil"/>
              <w:left w:val="nil"/>
              <w:bottom w:val="single" w:sz="4" w:space="0" w:color="auto"/>
              <w:right w:val="single" w:sz="4" w:space="0" w:color="auto"/>
            </w:tcBorders>
            <w:shd w:val="clear" w:color="000000" w:fill="FFFFFF"/>
            <w:vAlign w:val="center"/>
          </w:tcPr>
          <w:p w:rsidR="006802CA" w:rsidRPr="002119CE" w:rsidRDefault="006802CA" w:rsidP="00A8054E">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Persentase SMP/MTs berakreditasi minimal B</w:t>
            </w:r>
          </w:p>
        </w:tc>
        <w:tc>
          <w:tcPr>
            <w:tcW w:w="1456" w:type="dxa"/>
            <w:tcBorders>
              <w:top w:val="nil"/>
              <w:left w:val="nil"/>
              <w:bottom w:val="single" w:sz="4" w:space="0" w:color="auto"/>
              <w:right w:val="single" w:sz="4" w:space="0" w:color="auto"/>
            </w:tcBorders>
            <w:shd w:val="clear" w:color="000000" w:fill="FFFFFF"/>
            <w:noWrap/>
            <w:vAlign w:val="center"/>
          </w:tcPr>
          <w:p w:rsidR="006802CA" w:rsidRPr="002119CE" w:rsidRDefault="00636C9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nil"/>
              <w:left w:val="nil"/>
              <w:bottom w:val="single" w:sz="4" w:space="0" w:color="auto"/>
              <w:right w:val="single" w:sz="4" w:space="0" w:color="auto"/>
            </w:tcBorders>
            <w:shd w:val="clear" w:color="000000" w:fill="FFFFFF"/>
            <w:vAlign w:val="center"/>
          </w:tcPr>
          <w:p w:rsidR="006802CA" w:rsidRPr="002119CE" w:rsidRDefault="00636C9A"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65,38</w:t>
            </w:r>
          </w:p>
        </w:tc>
        <w:tc>
          <w:tcPr>
            <w:tcW w:w="1133" w:type="dxa"/>
            <w:tcBorders>
              <w:top w:val="nil"/>
              <w:left w:val="single" w:sz="4" w:space="0" w:color="auto"/>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65,38</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73,08</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76,92</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80,77</w:t>
            </w:r>
          </w:p>
        </w:tc>
        <w:tc>
          <w:tcPr>
            <w:tcW w:w="1191"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84,62</w:t>
            </w:r>
          </w:p>
        </w:tc>
        <w:tc>
          <w:tcPr>
            <w:tcW w:w="1928" w:type="dxa"/>
            <w:vMerge/>
            <w:tcBorders>
              <w:left w:val="single" w:sz="4" w:space="0" w:color="auto"/>
            </w:tcBorders>
            <w:shd w:val="clear" w:color="auto" w:fill="FFFFFF" w:themeFill="background1"/>
            <w:noWrap/>
            <w:vAlign w:val="center"/>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p>
        </w:tc>
      </w:tr>
      <w:tr w:rsidR="006802CA" w:rsidRPr="002119CE" w:rsidTr="008B52C4">
        <w:trPr>
          <w:trHeight w:val="76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3</w:t>
            </w:r>
          </w:p>
        </w:tc>
        <w:tc>
          <w:tcPr>
            <w:tcW w:w="5459" w:type="dxa"/>
            <w:tcBorders>
              <w:top w:val="nil"/>
              <w:left w:val="nil"/>
              <w:bottom w:val="single" w:sz="4" w:space="0" w:color="auto"/>
              <w:right w:val="single" w:sz="4" w:space="0" w:color="auto"/>
            </w:tcBorders>
            <w:shd w:val="clear" w:color="000000" w:fill="FFFFFF"/>
            <w:vAlign w:val="center"/>
          </w:tcPr>
          <w:p w:rsidR="006802CA" w:rsidRPr="002119CE" w:rsidRDefault="006802CA" w:rsidP="00A8054E">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Angka Partisipasi Kasar (APK) SD/MI/Sederajat</w:t>
            </w:r>
          </w:p>
        </w:tc>
        <w:tc>
          <w:tcPr>
            <w:tcW w:w="1456" w:type="dxa"/>
            <w:tcBorders>
              <w:top w:val="nil"/>
              <w:left w:val="nil"/>
              <w:bottom w:val="single" w:sz="4" w:space="0" w:color="auto"/>
              <w:right w:val="single" w:sz="4" w:space="0" w:color="auto"/>
            </w:tcBorders>
            <w:shd w:val="clear" w:color="000000" w:fill="FFFFFF"/>
            <w:noWrap/>
            <w:vAlign w:val="center"/>
          </w:tcPr>
          <w:p w:rsidR="006802CA" w:rsidRPr="002119CE" w:rsidRDefault="00636C9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nil"/>
              <w:left w:val="nil"/>
              <w:bottom w:val="single" w:sz="4" w:space="0" w:color="auto"/>
              <w:right w:val="single" w:sz="4" w:space="0" w:color="auto"/>
            </w:tcBorders>
            <w:shd w:val="clear" w:color="000000" w:fill="FFFFFF"/>
            <w:vAlign w:val="center"/>
          </w:tcPr>
          <w:p w:rsidR="006802CA" w:rsidRPr="002119CE" w:rsidRDefault="00636C9A"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107,82</w:t>
            </w:r>
          </w:p>
        </w:tc>
        <w:tc>
          <w:tcPr>
            <w:tcW w:w="1133" w:type="dxa"/>
            <w:tcBorders>
              <w:top w:val="nil"/>
              <w:left w:val="single" w:sz="4" w:space="0" w:color="auto"/>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106,21</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104,62</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103,06</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101,52</w:t>
            </w:r>
          </w:p>
        </w:tc>
        <w:tc>
          <w:tcPr>
            <w:tcW w:w="1191"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100</w:t>
            </w:r>
          </w:p>
        </w:tc>
        <w:tc>
          <w:tcPr>
            <w:tcW w:w="1928" w:type="dxa"/>
            <w:vMerge/>
            <w:tcBorders>
              <w:left w:val="single" w:sz="4" w:space="0" w:color="auto"/>
            </w:tcBorders>
            <w:shd w:val="clear" w:color="auto" w:fill="FFFFFF" w:themeFill="background1"/>
            <w:noWrap/>
            <w:vAlign w:val="center"/>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p>
        </w:tc>
      </w:tr>
      <w:tr w:rsidR="006802CA" w:rsidRPr="002119CE" w:rsidTr="008B52C4">
        <w:trPr>
          <w:trHeight w:val="499"/>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4</w:t>
            </w:r>
          </w:p>
        </w:tc>
        <w:tc>
          <w:tcPr>
            <w:tcW w:w="5459" w:type="dxa"/>
            <w:tcBorders>
              <w:top w:val="nil"/>
              <w:left w:val="nil"/>
              <w:bottom w:val="single" w:sz="4" w:space="0" w:color="auto"/>
              <w:right w:val="single" w:sz="4" w:space="0" w:color="auto"/>
            </w:tcBorders>
            <w:shd w:val="clear" w:color="auto" w:fill="auto"/>
            <w:vAlign w:val="center"/>
          </w:tcPr>
          <w:p w:rsidR="006802CA" w:rsidRPr="002119CE" w:rsidRDefault="006802CA" w:rsidP="00A8054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sz w:val="24"/>
                <w:szCs w:val="24"/>
                <w:lang w:val="en-US"/>
              </w:rPr>
              <w:t>Angka Partisipasi Kasar (APK) SMP/MTs/Sederajat</w:t>
            </w:r>
          </w:p>
        </w:tc>
        <w:tc>
          <w:tcPr>
            <w:tcW w:w="1456" w:type="dxa"/>
            <w:tcBorders>
              <w:top w:val="nil"/>
              <w:left w:val="nil"/>
              <w:bottom w:val="single" w:sz="4" w:space="0" w:color="auto"/>
              <w:right w:val="single" w:sz="4" w:space="0" w:color="auto"/>
            </w:tcBorders>
            <w:shd w:val="clear" w:color="000000" w:fill="FFFFFF"/>
            <w:noWrap/>
            <w:vAlign w:val="center"/>
          </w:tcPr>
          <w:p w:rsidR="006802CA" w:rsidRPr="002119CE" w:rsidRDefault="00636C9A"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nil"/>
              <w:left w:val="nil"/>
              <w:bottom w:val="single" w:sz="4" w:space="0" w:color="auto"/>
              <w:right w:val="single" w:sz="4" w:space="0" w:color="auto"/>
            </w:tcBorders>
            <w:shd w:val="clear" w:color="000000" w:fill="FFFFFF"/>
            <w:vAlign w:val="center"/>
          </w:tcPr>
          <w:p w:rsidR="006802CA" w:rsidRPr="002119CE" w:rsidRDefault="00636C9A"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89,50</w:t>
            </w:r>
          </w:p>
        </w:tc>
        <w:tc>
          <w:tcPr>
            <w:tcW w:w="1133" w:type="dxa"/>
            <w:tcBorders>
              <w:top w:val="nil"/>
              <w:left w:val="single" w:sz="4" w:space="0" w:color="auto"/>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91,51</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4C7220"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93,56</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95,66</w:t>
            </w:r>
          </w:p>
        </w:tc>
        <w:tc>
          <w:tcPr>
            <w:tcW w:w="1037" w:type="dxa"/>
            <w:tcBorders>
              <w:top w:val="nil"/>
              <w:left w:val="nil"/>
              <w:bottom w:val="single" w:sz="4" w:space="0" w:color="auto"/>
              <w:right w:val="single" w:sz="4" w:space="0" w:color="auto"/>
            </w:tcBorders>
            <w:shd w:val="clear" w:color="000000" w:fill="FFFFFF"/>
            <w:noWrap/>
            <w:vAlign w:val="center"/>
          </w:tcPr>
          <w:p w:rsidR="006802CA"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97,81</w:t>
            </w:r>
          </w:p>
        </w:tc>
        <w:tc>
          <w:tcPr>
            <w:tcW w:w="1191" w:type="dxa"/>
            <w:tcBorders>
              <w:top w:val="nil"/>
              <w:left w:val="nil"/>
              <w:bottom w:val="single" w:sz="4" w:space="0" w:color="auto"/>
              <w:right w:val="single" w:sz="4" w:space="0" w:color="auto"/>
            </w:tcBorders>
            <w:shd w:val="clear" w:color="000000" w:fill="FFFFFF"/>
            <w:noWrap/>
            <w:vAlign w:val="center"/>
          </w:tcPr>
          <w:p w:rsidR="006802CA"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100</w:t>
            </w:r>
          </w:p>
        </w:tc>
        <w:tc>
          <w:tcPr>
            <w:tcW w:w="1928" w:type="dxa"/>
            <w:vMerge/>
            <w:tcBorders>
              <w:left w:val="single" w:sz="4" w:space="0" w:color="auto"/>
            </w:tcBorders>
            <w:shd w:val="clear" w:color="auto" w:fill="FFFFFF" w:themeFill="background1"/>
            <w:noWrap/>
            <w:vAlign w:val="center"/>
          </w:tcPr>
          <w:p w:rsidR="006802CA" w:rsidRPr="002119CE" w:rsidRDefault="006802CA" w:rsidP="00A8054E">
            <w:pPr>
              <w:spacing w:after="0" w:line="240" w:lineRule="auto"/>
              <w:jc w:val="center"/>
              <w:rPr>
                <w:rFonts w:ascii="Bookman Old Style" w:eastAsia="Times New Roman" w:hAnsi="Bookman Old Style" w:cs="Calibri"/>
                <w:sz w:val="24"/>
                <w:szCs w:val="24"/>
                <w:lang w:val="en-US"/>
              </w:rPr>
            </w:pPr>
          </w:p>
        </w:tc>
      </w:tr>
      <w:tr w:rsidR="008B52C4" w:rsidRPr="002119CE" w:rsidTr="008B52C4">
        <w:trPr>
          <w:trHeight w:val="499"/>
          <w:jc w:val="center"/>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52C4"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5</w:t>
            </w:r>
          </w:p>
        </w:tc>
        <w:tc>
          <w:tcPr>
            <w:tcW w:w="5459" w:type="dxa"/>
            <w:tcBorders>
              <w:top w:val="single" w:sz="4" w:space="0" w:color="auto"/>
              <w:left w:val="nil"/>
              <w:bottom w:val="single" w:sz="4" w:space="0" w:color="auto"/>
              <w:right w:val="single" w:sz="4" w:space="0" w:color="auto"/>
            </w:tcBorders>
            <w:shd w:val="clear" w:color="auto" w:fill="auto"/>
            <w:vAlign w:val="center"/>
          </w:tcPr>
          <w:p w:rsidR="008B52C4" w:rsidRPr="002119CE" w:rsidRDefault="008B52C4" w:rsidP="00A8054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Angka Partisiasi Kasar (APK) Pendidikan Anak Usia Dini (PAUD)</w:t>
            </w:r>
          </w:p>
        </w:tc>
        <w:tc>
          <w:tcPr>
            <w:tcW w:w="1456" w:type="dxa"/>
            <w:tcBorders>
              <w:top w:val="single" w:sz="4" w:space="0" w:color="auto"/>
              <w:left w:val="nil"/>
              <w:bottom w:val="single" w:sz="4" w:space="0" w:color="auto"/>
              <w:right w:val="single" w:sz="4" w:space="0" w:color="auto"/>
            </w:tcBorders>
            <w:shd w:val="clear" w:color="000000" w:fill="FFFFFF"/>
            <w:noWrap/>
            <w:vAlign w:val="center"/>
          </w:tcPr>
          <w:p w:rsidR="008B52C4"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single" w:sz="4" w:space="0" w:color="auto"/>
              <w:left w:val="nil"/>
              <w:bottom w:val="single" w:sz="4" w:space="0" w:color="auto"/>
              <w:right w:val="single" w:sz="4" w:space="0" w:color="auto"/>
            </w:tcBorders>
            <w:shd w:val="clear" w:color="000000" w:fill="FFFFFF"/>
            <w:vAlign w:val="center"/>
          </w:tcPr>
          <w:p w:rsidR="008B52C4" w:rsidRPr="002119CE" w:rsidRDefault="008B52C4"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68,00</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52C4" w:rsidRPr="002119CE" w:rsidRDefault="008B52C4" w:rsidP="007D0B57">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70,00</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8B52C4" w:rsidRPr="002119CE" w:rsidRDefault="008B52C4" w:rsidP="007D0B57">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72,00</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8B52C4" w:rsidRPr="002119CE" w:rsidRDefault="008B52C4" w:rsidP="007D0B57">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74,00</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8B52C4"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76,00</w:t>
            </w:r>
          </w:p>
        </w:tc>
        <w:tc>
          <w:tcPr>
            <w:tcW w:w="1191" w:type="dxa"/>
            <w:tcBorders>
              <w:top w:val="single" w:sz="4" w:space="0" w:color="auto"/>
              <w:left w:val="nil"/>
              <w:bottom w:val="single" w:sz="4" w:space="0" w:color="auto"/>
              <w:right w:val="single" w:sz="4" w:space="0" w:color="auto"/>
            </w:tcBorders>
            <w:shd w:val="clear" w:color="000000" w:fill="FFFFFF"/>
            <w:noWrap/>
            <w:vAlign w:val="center"/>
          </w:tcPr>
          <w:p w:rsidR="008B52C4" w:rsidRPr="002119CE" w:rsidRDefault="008B52C4"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78,00</w:t>
            </w:r>
          </w:p>
        </w:tc>
        <w:tc>
          <w:tcPr>
            <w:tcW w:w="1928" w:type="dxa"/>
            <w:vMerge/>
            <w:tcBorders>
              <w:left w:val="single" w:sz="4" w:space="0" w:color="auto"/>
            </w:tcBorders>
            <w:shd w:val="clear" w:color="auto" w:fill="FFFFFF" w:themeFill="background1"/>
            <w:noWrap/>
            <w:vAlign w:val="center"/>
          </w:tcPr>
          <w:p w:rsidR="008B52C4" w:rsidRPr="002119CE" w:rsidRDefault="008B52C4" w:rsidP="00A8054E">
            <w:pPr>
              <w:spacing w:after="0" w:line="240" w:lineRule="auto"/>
              <w:jc w:val="center"/>
              <w:rPr>
                <w:rFonts w:ascii="Bookman Old Style" w:eastAsia="Times New Roman" w:hAnsi="Bookman Old Style" w:cs="Calibri"/>
                <w:sz w:val="24"/>
                <w:szCs w:val="24"/>
                <w:lang w:val="en-US"/>
              </w:rPr>
            </w:pPr>
          </w:p>
        </w:tc>
      </w:tr>
      <w:tr w:rsidR="00647AFC" w:rsidRPr="002119CE" w:rsidTr="00647AFC">
        <w:trPr>
          <w:trHeight w:val="499"/>
          <w:jc w:val="center"/>
        </w:trPr>
        <w:tc>
          <w:tcPr>
            <w:tcW w:w="14088" w:type="dxa"/>
            <w:gridSpan w:val="9"/>
            <w:tcBorders>
              <w:top w:val="nil"/>
              <w:left w:val="single" w:sz="4" w:space="0" w:color="auto"/>
              <w:bottom w:val="single" w:sz="4" w:space="0" w:color="auto"/>
              <w:right w:val="single" w:sz="4" w:space="0" w:color="auto"/>
            </w:tcBorders>
            <w:shd w:val="clear" w:color="000000" w:fill="FFFFFF"/>
            <w:noWrap/>
            <w:vAlign w:val="center"/>
            <w:hideMark/>
          </w:tcPr>
          <w:p w:rsidR="00647AFC" w:rsidRPr="002119CE" w:rsidRDefault="00647AFC" w:rsidP="00647AFC">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color w:val="000000"/>
                <w:sz w:val="24"/>
                <w:szCs w:val="24"/>
                <w:lang w:val="en-US"/>
              </w:rPr>
              <w:t>Pada tahun 2030,menghilangkan disparitas gender dalam pendidikan, dan menjamin akses yang sama untuk semua tingkat pendidikan dan pelatihan kejuruan, bagi masyarakat rentan termasuk penyandang cacat,masyarakat penduduk asli,dan anak-anak dalam kondisi rentan</w:t>
            </w:r>
          </w:p>
        </w:tc>
        <w:tc>
          <w:tcPr>
            <w:tcW w:w="1928" w:type="dxa"/>
            <w:vMerge/>
            <w:tcBorders>
              <w:left w:val="single" w:sz="4" w:space="0" w:color="auto"/>
            </w:tcBorders>
            <w:shd w:val="clear" w:color="auto" w:fill="FFFFFF" w:themeFill="background1"/>
            <w:noWrap/>
            <w:vAlign w:val="center"/>
          </w:tcPr>
          <w:p w:rsidR="00647AFC" w:rsidRPr="002119CE" w:rsidRDefault="00647AFC" w:rsidP="00A8054E">
            <w:pPr>
              <w:spacing w:after="0" w:line="240" w:lineRule="auto"/>
              <w:jc w:val="center"/>
              <w:rPr>
                <w:rFonts w:ascii="Bookman Old Style" w:eastAsia="Times New Roman" w:hAnsi="Bookman Old Style" w:cs="Calibri"/>
                <w:sz w:val="24"/>
                <w:szCs w:val="24"/>
                <w:lang w:val="en-US"/>
              </w:rPr>
            </w:pPr>
          </w:p>
        </w:tc>
      </w:tr>
      <w:tr w:rsidR="00DB7BC2" w:rsidRPr="002119CE" w:rsidTr="00AA131D">
        <w:trPr>
          <w:trHeight w:val="499"/>
          <w:jc w:val="center"/>
        </w:trPr>
        <w:tc>
          <w:tcPr>
            <w:tcW w:w="14088"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tcPr>
          <w:p w:rsidR="00DB7BC2" w:rsidRPr="002119CE" w:rsidRDefault="00DB7BC2" w:rsidP="00DB7BC2">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color w:val="000000"/>
                <w:sz w:val="24"/>
                <w:szCs w:val="24"/>
                <w:lang w:val="en-US"/>
              </w:rPr>
              <w:t>Rasio Angka Partisipasi Murni (APM) perempuan/laki-laki di (1) SD/MI/Sederajat; (2) SMP/MTs/Sederajat; (3) SMA/SMK/MA/Sederajat; dan Rasio Angka Partisipasi Kasar (APK) perempuan/laki-laki di (4) Perguruan Tinggi</w:t>
            </w:r>
          </w:p>
        </w:tc>
        <w:tc>
          <w:tcPr>
            <w:tcW w:w="1928" w:type="dxa"/>
            <w:tcBorders>
              <w:left w:val="single" w:sz="4" w:space="0" w:color="auto"/>
            </w:tcBorders>
            <w:shd w:val="clear" w:color="auto" w:fill="FFFFFF" w:themeFill="background1"/>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p>
        </w:tc>
      </w:tr>
      <w:tr w:rsidR="00DB7BC2" w:rsidRPr="002119CE" w:rsidTr="00647AFC">
        <w:trPr>
          <w:trHeight w:val="499"/>
          <w:jc w:val="center"/>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B7BC2" w:rsidRDefault="003A0827"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w:t>
            </w:r>
          </w:p>
        </w:tc>
        <w:tc>
          <w:tcPr>
            <w:tcW w:w="5459" w:type="dxa"/>
            <w:tcBorders>
              <w:top w:val="single" w:sz="4" w:space="0" w:color="auto"/>
              <w:left w:val="nil"/>
              <w:bottom w:val="single" w:sz="4" w:space="0" w:color="auto"/>
              <w:right w:val="single" w:sz="4" w:space="0" w:color="auto"/>
            </w:tcBorders>
            <w:shd w:val="clear" w:color="auto" w:fill="auto"/>
            <w:vAlign w:val="center"/>
          </w:tcPr>
          <w:p w:rsidR="00DB7BC2" w:rsidRDefault="00DB7BC2" w:rsidP="00A8054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SD/MI/Sederajat</w:t>
            </w:r>
          </w:p>
        </w:tc>
        <w:tc>
          <w:tcPr>
            <w:tcW w:w="1456" w:type="dxa"/>
            <w:tcBorders>
              <w:top w:val="single" w:sz="4" w:space="0" w:color="auto"/>
              <w:left w:val="nil"/>
              <w:bottom w:val="single" w:sz="4" w:space="0" w:color="auto"/>
              <w:right w:val="single" w:sz="4" w:space="0" w:color="auto"/>
            </w:tcBorders>
            <w:shd w:val="clear" w:color="auto" w:fill="auto"/>
            <w:noWrap/>
            <w:vAlign w:val="center"/>
          </w:tcPr>
          <w:p w:rsidR="00DB7BC2" w:rsidRPr="002119CE" w:rsidRDefault="00DB7BC2"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single" w:sz="4" w:space="0" w:color="auto"/>
              <w:left w:val="nil"/>
              <w:bottom w:val="single" w:sz="4" w:space="0" w:color="auto"/>
              <w:right w:val="single" w:sz="4" w:space="0" w:color="auto"/>
            </w:tcBorders>
            <w:vAlign w:val="center"/>
          </w:tcPr>
          <w:p w:rsidR="00DB7BC2" w:rsidRPr="002119CE" w:rsidRDefault="00DB7BC2"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99,29</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99,46</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99,54</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99,63</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99,71</w:t>
            </w:r>
          </w:p>
        </w:tc>
        <w:tc>
          <w:tcPr>
            <w:tcW w:w="1191" w:type="dxa"/>
            <w:tcBorders>
              <w:top w:val="single" w:sz="4" w:space="0" w:color="auto"/>
              <w:left w:val="nil"/>
              <w:bottom w:val="single" w:sz="4" w:space="0" w:color="auto"/>
              <w:right w:val="single" w:sz="4" w:space="0" w:color="auto"/>
            </w:tcBorders>
            <w:shd w:val="clear" w:color="000000" w:fill="FFFFFF"/>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99,8</w:t>
            </w:r>
          </w:p>
        </w:tc>
        <w:tc>
          <w:tcPr>
            <w:tcW w:w="1928" w:type="dxa"/>
            <w:tcBorders>
              <w:left w:val="single" w:sz="4" w:space="0" w:color="auto"/>
            </w:tcBorders>
            <w:shd w:val="clear" w:color="auto" w:fill="FFFFFF" w:themeFill="background1"/>
            <w:noWrap/>
            <w:vAlign w:val="center"/>
          </w:tcPr>
          <w:p w:rsidR="00DB7BC2" w:rsidRPr="002119CE" w:rsidRDefault="00DB7BC2" w:rsidP="00A8054E">
            <w:pPr>
              <w:spacing w:after="0" w:line="240" w:lineRule="auto"/>
              <w:jc w:val="center"/>
              <w:rPr>
                <w:rFonts w:ascii="Bookman Old Style" w:eastAsia="Times New Roman" w:hAnsi="Bookman Old Style" w:cs="Calibri"/>
                <w:sz w:val="24"/>
                <w:szCs w:val="24"/>
                <w:lang w:val="en-US"/>
              </w:rPr>
            </w:pPr>
          </w:p>
        </w:tc>
      </w:tr>
      <w:tr w:rsidR="003A0827" w:rsidRPr="002119CE" w:rsidTr="00DB7BC2">
        <w:trPr>
          <w:trHeight w:val="499"/>
          <w:jc w:val="center"/>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2</w:t>
            </w:r>
          </w:p>
        </w:tc>
        <w:tc>
          <w:tcPr>
            <w:tcW w:w="5459" w:type="dxa"/>
            <w:tcBorders>
              <w:top w:val="single" w:sz="4" w:space="0" w:color="auto"/>
              <w:left w:val="nil"/>
              <w:bottom w:val="single" w:sz="4" w:space="0" w:color="auto"/>
              <w:right w:val="single" w:sz="4" w:space="0" w:color="auto"/>
            </w:tcBorders>
            <w:shd w:val="clear" w:color="auto" w:fill="auto"/>
            <w:vAlign w:val="center"/>
          </w:tcPr>
          <w:p w:rsidR="003A0827" w:rsidRDefault="003A0827" w:rsidP="00AA131D">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SMP/MTs/Sederajat</w:t>
            </w:r>
          </w:p>
        </w:tc>
        <w:tc>
          <w:tcPr>
            <w:tcW w:w="1456" w:type="dxa"/>
            <w:tcBorders>
              <w:top w:val="single" w:sz="4" w:space="0" w:color="auto"/>
              <w:left w:val="nil"/>
              <w:bottom w:val="single" w:sz="4" w:space="0" w:color="auto"/>
              <w:right w:val="single" w:sz="4" w:space="0" w:color="auto"/>
            </w:tcBorders>
            <w:shd w:val="clear" w:color="auto" w:fill="auto"/>
            <w:noWrap/>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single" w:sz="4" w:space="0" w:color="auto"/>
              <w:left w:val="nil"/>
              <w:bottom w:val="single" w:sz="4" w:space="0" w:color="auto"/>
              <w:right w:val="single" w:sz="4" w:space="0" w:color="auto"/>
            </w:tcBorders>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79,83</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85,77</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88,90</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82,15</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99,51</w:t>
            </w:r>
          </w:p>
        </w:tc>
        <w:tc>
          <w:tcPr>
            <w:tcW w:w="1191" w:type="dxa"/>
            <w:tcBorders>
              <w:top w:val="single" w:sz="4" w:space="0" w:color="auto"/>
              <w:left w:val="nil"/>
              <w:bottom w:val="single" w:sz="4" w:space="0" w:color="auto"/>
              <w:right w:val="single" w:sz="4" w:space="0" w:color="auto"/>
            </w:tcBorders>
            <w:shd w:val="clear" w:color="000000" w:fill="FFFFFF"/>
            <w:noWrap/>
            <w:vAlign w:val="center"/>
          </w:tcPr>
          <w:p w:rsidR="003A0827"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w:t>
            </w:r>
          </w:p>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p>
        </w:tc>
        <w:tc>
          <w:tcPr>
            <w:tcW w:w="1928" w:type="dxa"/>
            <w:tcBorders>
              <w:left w:val="single" w:sz="4" w:space="0" w:color="auto"/>
            </w:tcBorders>
            <w:shd w:val="clear" w:color="auto" w:fill="FFFFFF" w:themeFill="background1"/>
            <w:noWrap/>
            <w:vAlign w:val="center"/>
          </w:tcPr>
          <w:p w:rsidR="003A0827" w:rsidRPr="002119CE" w:rsidRDefault="003A0827" w:rsidP="00A8054E">
            <w:pPr>
              <w:spacing w:after="0" w:line="240" w:lineRule="auto"/>
              <w:jc w:val="center"/>
              <w:rPr>
                <w:rFonts w:ascii="Bookman Old Style" w:eastAsia="Times New Roman" w:hAnsi="Bookman Old Style" w:cs="Calibri"/>
                <w:sz w:val="24"/>
                <w:szCs w:val="24"/>
                <w:lang w:val="en-US"/>
              </w:rPr>
            </w:pPr>
          </w:p>
        </w:tc>
      </w:tr>
      <w:tr w:rsidR="003A0827" w:rsidRPr="002119CE" w:rsidTr="00AA131D">
        <w:trPr>
          <w:trHeight w:val="499"/>
          <w:jc w:val="center"/>
        </w:trPr>
        <w:tc>
          <w:tcPr>
            <w:tcW w:w="14088"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Default="003A0827" w:rsidP="00966A9E">
            <w:pPr>
              <w:spacing w:after="0" w:line="240" w:lineRule="auto"/>
              <w:rPr>
                <w:rFonts w:ascii="Bookman Old Style" w:eastAsia="Times New Roman" w:hAnsi="Bookman Old Style" w:cs="Calibri"/>
                <w:sz w:val="24"/>
                <w:szCs w:val="24"/>
                <w:lang w:val="en-US"/>
              </w:rPr>
            </w:pPr>
            <w:r>
              <w:rPr>
                <w:rFonts w:ascii="Bookman Old Style" w:eastAsia="Times New Roman" w:hAnsi="Bookman Old Style" w:cs="Calibri"/>
                <w:color w:val="000000"/>
                <w:sz w:val="24"/>
                <w:szCs w:val="24"/>
                <w:lang w:val="en-US"/>
              </w:rPr>
              <w:lastRenderedPageBreak/>
              <w:t>Pada tahun 2030, menjamin bahwa semua remaja dan proporsi kelompok dewasa tertentu, baik laik-laki maupun perempuan, memiliki kemampuan literasi dan numerasi</w:t>
            </w:r>
          </w:p>
        </w:tc>
        <w:tc>
          <w:tcPr>
            <w:tcW w:w="1928" w:type="dxa"/>
            <w:tcBorders>
              <w:left w:val="single" w:sz="4" w:space="0" w:color="auto"/>
            </w:tcBorders>
            <w:shd w:val="clear" w:color="auto" w:fill="FFFFFF" w:themeFill="background1"/>
            <w:noWrap/>
            <w:vAlign w:val="center"/>
          </w:tcPr>
          <w:p w:rsidR="003A0827" w:rsidRPr="002119CE" w:rsidRDefault="003A0827" w:rsidP="00A8054E">
            <w:pPr>
              <w:spacing w:after="0" w:line="240" w:lineRule="auto"/>
              <w:jc w:val="center"/>
              <w:rPr>
                <w:rFonts w:ascii="Bookman Old Style" w:eastAsia="Times New Roman" w:hAnsi="Bookman Old Style" w:cs="Calibri"/>
                <w:sz w:val="24"/>
                <w:szCs w:val="24"/>
                <w:lang w:val="en-US"/>
              </w:rPr>
            </w:pPr>
          </w:p>
        </w:tc>
      </w:tr>
      <w:tr w:rsidR="003A0827" w:rsidRPr="002119CE" w:rsidTr="00DB7BC2">
        <w:trPr>
          <w:trHeight w:val="499"/>
          <w:jc w:val="center"/>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Default="00966A9E"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w:t>
            </w:r>
          </w:p>
        </w:tc>
        <w:tc>
          <w:tcPr>
            <w:tcW w:w="5459" w:type="dxa"/>
            <w:tcBorders>
              <w:top w:val="single" w:sz="4" w:space="0" w:color="auto"/>
              <w:left w:val="nil"/>
              <w:bottom w:val="single" w:sz="4" w:space="0" w:color="auto"/>
              <w:right w:val="single" w:sz="4" w:space="0" w:color="auto"/>
            </w:tcBorders>
            <w:shd w:val="clear" w:color="auto" w:fill="auto"/>
            <w:vAlign w:val="center"/>
          </w:tcPr>
          <w:p w:rsidR="003A0827" w:rsidRDefault="00966A9E" w:rsidP="00966A9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Persentase angka melek huruf aksara penduduk umur ≥ 15 tahun</w:t>
            </w:r>
          </w:p>
        </w:tc>
        <w:tc>
          <w:tcPr>
            <w:tcW w:w="1456" w:type="dxa"/>
            <w:tcBorders>
              <w:top w:val="single" w:sz="4" w:space="0" w:color="auto"/>
              <w:left w:val="nil"/>
              <w:bottom w:val="single" w:sz="4" w:space="0" w:color="auto"/>
              <w:right w:val="single" w:sz="4" w:space="0" w:color="auto"/>
            </w:tcBorders>
            <w:shd w:val="clear" w:color="auto" w:fill="auto"/>
            <w:noWrap/>
            <w:vAlign w:val="center"/>
          </w:tcPr>
          <w:p w:rsidR="003A0827" w:rsidRPr="002119CE" w:rsidRDefault="003A0827"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single" w:sz="4" w:space="0" w:color="auto"/>
              <w:left w:val="nil"/>
              <w:bottom w:val="single" w:sz="4" w:space="0" w:color="auto"/>
              <w:right w:val="single" w:sz="4" w:space="0" w:color="auto"/>
            </w:tcBorders>
            <w:vAlign w:val="center"/>
          </w:tcPr>
          <w:p w:rsidR="003A0827" w:rsidRPr="002119CE" w:rsidRDefault="006E3285"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93,95</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Pr="002119CE"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95,60</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96,44</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97,29</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98,14</w:t>
            </w:r>
          </w:p>
        </w:tc>
        <w:tc>
          <w:tcPr>
            <w:tcW w:w="1191" w:type="dxa"/>
            <w:tcBorders>
              <w:top w:val="single" w:sz="4" w:space="0" w:color="auto"/>
              <w:left w:val="nil"/>
              <w:bottom w:val="single" w:sz="4" w:space="0" w:color="auto"/>
              <w:right w:val="single" w:sz="4" w:space="0" w:color="auto"/>
            </w:tcBorders>
            <w:shd w:val="clear" w:color="000000" w:fill="FFFFFF"/>
            <w:noWrap/>
            <w:vAlign w:val="center"/>
          </w:tcPr>
          <w:p w:rsidR="003A0827" w:rsidRPr="002119CE"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w:t>
            </w:r>
          </w:p>
        </w:tc>
        <w:tc>
          <w:tcPr>
            <w:tcW w:w="1928" w:type="dxa"/>
            <w:tcBorders>
              <w:left w:val="single" w:sz="4" w:space="0" w:color="auto"/>
            </w:tcBorders>
            <w:shd w:val="clear" w:color="auto" w:fill="FFFFFF" w:themeFill="background1"/>
            <w:noWrap/>
            <w:vAlign w:val="center"/>
          </w:tcPr>
          <w:p w:rsidR="003A0827" w:rsidRPr="002119CE" w:rsidRDefault="003A0827" w:rsidP="00A8054E">
            <w:pPr>
              <w:spacing w:after="0" w:line="240" w:lineRule="auto"/>
              <w:jc w:val="center"/>
              <w:rPr>
                <w:rFonts w:ascii="Bookman Old Style" w:eastAsia="Times New Roman" w:hAnsi="Bookman Old Style" w:cs="Calibri"/>
                <w:sz w:val="24"/>
                <w:szCs w:val="24"/>
                <w:lang w:val="en-US"/>
              </w:rPr>
            </w:pPr>
          </w:p>
        </w:tc>
      </w:tr>
      <w:tr w:rsidR="003A0827" w:rsidRPr="002119CE" w:rsidTr="00DB7BC2">
        <w:trPr>
          <w:trHeight w:val="499"/>
          <w:jc w:val="center"/>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Default="00966A9E"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2</w:t>
            </w:r>
          </w:p>
        </w:tc>
        <w:tc>
          <w:tcPr>
            <w:tcW w:w="5459" w:type="dxa"/>
            <w:tcBorders>
              <w:top w:val="single" w:sz="4" w:space="0" w:color="auto"/>
              <w:left w:val="nil"/>
              <w:bottom w:val="single" w:sz="4" w:space="0" w:color="auto"/>
              <w:right w:val="single" w:sz="4" w:space="0" w:color="auto"/>
            </w:tcBorders>
            <w:shd w:val="clear" w:color="auto" w:fill="auto"/>
            <w:vAlign w:val="center"/>
          </w:tcPr>
          <w:p w:rsidR="003A0827" w:rsidRDefault="00966A9E" w:rsidP="00A8054E">
            <w:pPr>
              <w:spacing w:after="0" w:line="240" w:lineRule="auto"/>
              <w:rPr>
                <w:rFonts w:ascii="Bookman Old Style" w:eastAsia="Times New Roman" w:hAnsi="Bookman Old Style" w:cs="Calibri"/>
                <w:color w:val="000000"/>
                <w:sz w:val="24"/>
                <w:szCs w:val="24"/>
                <w:lang w:val="en-US"/>
              </w:rPr>
            </w:pPr>
            <w:r>
              <w:rPr>
                <w:rFonts w:ascii="Bookman Old Style" w:eastAsia="Times New Roman" w:hAnsi="Bookman Old Style" w:cs="Calibri"/>
                <w:color w:val="000000"/>
                <w:sz w:val="24"/>
                <w:szCs w:val="24"/>
                <w:lang w:val="en-US"/>
              </w:rPr>
              <w:t>Persentase angka melek aksara penduduk umur 15-24 tahun dan umur 15-59 tahun</w:t>
            </w:r>
          </w:p>
        </w:tc>
        <w:tc>
          <w:tcPr>
            <w:tcW w:w="1456" w:type="dxa"/>
            <w:tcBorders>
              <w:top w:val="single" w:sz="4" w:space="0" w:color="auto"/>
              <w:left w:val="nil"/>
              <w:bottom w:val="single" w:sz="4" w:space="0" w:color="auto"/>
              <w:right w:val="single" w:sz="4" w:space="0" w:color="auto"/>
            </w:tcBorders>
            <w:shd w:val="clear" w:color="auto" w:fill="auto"/>
            <w:noWrap/>
            <w:vAlign w:val="center"/>
          </w:tcPr>
          <w:p w:rsidR="003A0827" w:rsidRDefault="006E3285" w:rsidP="00AA131D">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w:t>
            </w:r>
          </w:p>
        </w:tc>
        <w:tc>
          <w:tcPr>
            <w:tcW w:w="1210" w:type="dxa"/>
            <w:tcBorders>
              <w:top w:val="single" w:sz="4" w:space="0" w:color="auto"/>
              <w:left w:val="nil"/>
              <w:bottom w:val="single" w:sz="4" w:space="0" w:color="auto"/>
              <w:right w:val="single" w:sz="4" w:space="0" w:color="auto"/>
            </w:tcBorders>
            <w:vAlign w:val="center"/>
          </w:tcPr>
          <w:p w:rsidR="003A0827" w:rsidRDefault="006E3285" w:rsidP="00C96803">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99,67</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0827"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99,78</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99,83</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99,89</w:t>
            </w:r>
          </w:p>
        </w:tc>
        <w:tc>
          <w:tcPr>
            <w:tcW w:w="1037" w:type="dxa"/>
            <w:tcBorders>
              <w:top w:val="single" w:sz="4" w:space="0" w:color="auto"/>
              <w:left w:val="nil"/>
              <w:bottom w:val="single" w:sz="4" w:space="0" w:color="auto"/>
              <w:right w:val="single" w:sz="4" w:space="0" w:color="auto"/>
            </w:tcBorders>
            <w:shd w:val="clear" w:color="000000" w:fill="FFFFFF"/>
            <w:noWrap/>
            <w:vAlign w:val="center"/>
          </w:tcPr>
          <w:p w:rsidR="003A0827"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99,94</w:t>
            </w:r>
          </w:p>
        </w:tc>
        <w:tc>
          <w:tcPr>
            <w:tcW w:w="1191" w:type="dxa"/>
            <w:tcBorders>
              <w:top w:val="single" w:sz="4" w:space="0" w:color="auto"/>
              <w:left w:val="nil"/>
              <w:bottom w:val="single" w:sz="4" w:space="0" w:color="auto"/>
              <w:right w:val="single" w:sz="4" w:space="0" w:color="auto"/>
            </w:tcBorders>
            <w:shd w:val="clear" w:color="000000" w:fill="FFFFFF"/>
            <w:noWrap/>
            <w:vAlign w:val="center"/>
          </w:tcPr>
          <w:p w:rsidR="003A0827" w:rsidRDefault="006E3285" w:rsidP="00A8054E">
            <w:pPr>
              <w:spacing w:after="0" w:line="240" w:lineRule="auto"/>
              <w:jc w:val="center"/>
              <w:rPr>
                <w:rFonts w:ascii="Bookman Old Style" w:eastAsia="Times New Roman" w:hAnsi="Bookman Old Style" w:cs="Calibri"/>
                <w:sz w:val="24"/>
                <w:szCs w:val="24"/>
                <w:lang w:val="en-US"/>
              </w:rPr>
            </w:pPr>
            <w:r>
              <w:rPr>
                <w:rFonts w:ascii="Bookman Old Style" w:eastAsia="Times New Roman" w:hAnsi="Bookman Old Style" w:cs="Calibri"/>
                <w:sz w:val="24"/>
                <w:szCs w:val="24"/>
                <w:lang w:val="en-US"/>
              </w:rPr>
              <w:t>100</w:t>
            </w:r>
          </w:p>
        </w:tc>
        <w:tc>
          <w:tcPr>
            <w:tcW w:w="1928" w:type="dxa"/>
            <w:tcBorders>
              <w:left w:val="single" w:sz="4" w:space="0" w:color="auto"/>
            </w:tcBorders>
            <w:shd w:val="clear" w:color="auto" w:fill="FFFFFF" w:themeFill="background1"/>
            <w:noWrap/>
            <w:vAlign w:val="center"/>
          </w:tcPr>
          <w:p w:rsidR="003A0827" w:rsidRPr="002119CE" w:rsidRDefault="003A0827" w:rsidP="00A8054E">
            <w:pPr>
              <w:spacing w:after="0" w:line="240" w:lineRule="auto"/>
              <w:jc w:val="center"/>
              <w:rPr>
                <w:rFonts w:ascii="Bookman Old Style" w:eastAsia="Times New Roman" w:hAnsi="Bookman Old Style" w:cs="Calibri"/>
                <w:sz w:val="24"/>
                <w:szCs w:val="24"/>
                <w:lang w:val="en-US"/>
              </w:rPr>
            </w:pPr>
          </w:p>
        </w:tc>
      </w:tr>
    </w:tbl>
    <w:p w:rsidR="0022205C" w:rsidRPr="009A2D0B" w:rsidRDefault="0022205C" w:rsidP="009A2D0B">
      <w:pPr>
        <w:rPr>
          <w:rFonts w:ascii="Bookman Old Style" w:hAnsi="Bookman Old Style" w:cs="Tahoma"/>
          <w:sz w:val="24"/>
          <w:szCs w:val="24"/>
          <w:lang w:val="en-US"/>
        </w:rPr>
        <w:sectPr w:rsidR="0022205C" w:rsidRPr="009A2D0B" w:rsidSect="001A2474">
          <w:pgSz w:w="20163" w:h="12242" w:orient="landscape" w:code="5"/>
          <w:pgMar w:top="1134" w:right="1134" w:bottom="1560" w:left="1134" w:header="794" w:footer="709" w:gutter="0"/>
          <w:cols w:space="708"/>
          <w:docGrid w:linePitch="360"/>
        </w:sectPr>
      </w:pPr>
    </w:p>
    <w:p w:rsidR="000B06A2" w:rsidRPr="00192AE4" w:rsidRDefault="00B36BA2" w:rsidP="00C20978">
      <w:pPr>
        <w:tabs>
          <w:tab w:val="left" w:pos="4185"/>
          <w:tab w:val="left" w:pos="5100"/>
        </w:tabs>
        <w:jc w:val="center"/>
        <w:rPr>
          <w:rFonts w:ascii="Bookman Old Style" w:hAnsi="Bookman Old Style"/>
          <w:b/>
          <w:szCs w:val="24"/>
        </w:rPr>
      </w:pPr>
      <w:bookmarkStart w:id="137" w:name="_Toc512381226"/>
      <w:bookmarkStart w:id="138" w:name="_Toc512423527"/>
      <w:bookmarkStart w:id="139" w:name="_Toc512578826"/>
      <w:r w:rsidRPr="00192AE4">
        <w:rPr>
          <w:rFonts w:ascii="Bookman Old Style" w:hAnsi="Bookman Old Style"/>
          <w:b/>
          <w:szCs w:val="24"/>
          <w:lang w:val="en-ID"/>
        </w:rPr>
        <w:lastRenderedPageBreak/>
        <w:t>BAB</w:t>
      </w:r>
      <w:r w:rsidR="000B06A2" w:rsidRPr="00192AE4">
        <w:rPr>
          <w:rFonts w:ascii="Bookman Old Style" w:hAnsi="Bookman Old Style"/>
          <w:b/>
          <w:szCs w:val="24"/>
        </w:rPr>
        <w:t xml:space="preserve"> VIII</w:t>
      </w:r>
      <w:bookmarkEnd w:id="137"/>
      <w:bookmarkEnd w:id="138"/>
      <w:bookmarkEnd w:id="139"/>
    </w:p>
    <w:p w:rsidR="000B06A2" w:rsidRPr="00D4647D" w:rsidRDefault="000B06A2" w:rsidP="00C20978">
      <w:pPr>
        <w:pStyle w:val="Heading1"/>
        <w:ind w:left="0"/>
        <w:rPr>
          <w:rFonts w:ascii="Bookman Old Style" w:hAnsi="Bookman Old Style"/>
          <w:szCs w:val="24"/>
          <w:lang w:val="en-US"/>
        </w:rPr>
      </w:pPr>
      <w:bookmarkStart w:id="140" w:name="_Toc512381227"/>
      <w:bookmarkStart w:id="141" w:name="_Toc512423528"/>
      <w:bookmarkStart w:id="142" w:name="_Toc512578827"/>
      <w:bookmarkStart w:id="143" w:name="_Toc76324534"/>
      <w:r w:rsidRPr="00685CC4">
        <w:rPr>
          <w:rFonts w:ascii="Bookman Old Style" w:hAnsi="Bookman Old Style"/>
          <w:szCs w:val="24"/>
        </w:rPr>
        <w:t xml:space="preserve">P E </w:t>
      </w:r>
      <w:bookmarkEnd w:id="140"/>
      <w:bookmarkEnd w:id="141"/>
      <w:bookmarkEnd w:id="142"/>
      <w:bookmarkEnd w:id="143"/>
      <w:r w:rsidR="00D4647D">
        <w:rPr>
          <w:rFonts w:ascii="Bookman Old Style" w:hAnsi="Bookman Old Style"/>
          <w:szCs w:val="24"/>
        </w:rPr>
        <w:t>N U T U P</w:t>
      </w:r>
    </w:p>
    <w:p w:rsidR="000B06A2" w:rsidRPr="00685CC4" w:rsidRDefault="000B06A2" w:rsidP="000B06A2">
      <w:pPr>
        <w:spacing w:after="0" w:line="360" w:lineRule="auto"/>
        <w:jc w:val="center"/>
        <w:rPr>
          <w:rFonts w:ascii="Bookman Old Style" w:hAnsi="Bookman Old Style" w:cs="Tahoma"/>
          <w:b/>
          <w:sz w:val="24"/>
          <w:szCs w:val="24"/>
        </w:rPr>
      </w:pPr>
    </w:p>
    <w:p w:rsidR="001059F5" w:rsidRDefault="00BD1130" w:rsidP="00A84860">
      <w:pPr>
        <w:autoSpaceDE w:val="0"/>
        <w:autoSpaceDN w:val="0"/>
        <w:adjustRightInd w:val="0"/>
        <w:spacing w:line="360" w:lineRule="auto"/>
        <w:ind w:firstLine="709"/>
        <w:jc w:val="both"/>
        <w:rPr>
          <w:rFonts w:ascii="Bookman Old Style" w:hAnsi="Bookman Old Style" w:cs="Tahoma"/>
          <w:sz w:val="24"/>
          <w:szCs w:val="24"/>
          <w:lang w:val="en-ID"/>
        </w:rPr>
      </w:pPr>
      <w:r w:rsidRPr="009E725C">
        <w:rPr>
          <w:rFonts w:ascii="Bookman Old Style" w:hAnsi="Bookman Old Style" w:cs="Tahoma"/>
          <w:sz w:val="24"/>
          <w:szCs w:val="24"/>
          <w:lang w:val="en-ID"/>
        </w:rPr>
        <w:t xml:space="preserve">Renstra </w:t>
      </w:r>
      <w:r w:rsidR="00AC2FDD">
        <w:rPr>
          <w:rFonts w:ascii="Bookman Old Style" w:hAnsi="Bookman Old Style" w:cs="Tahoma"/>
          <w:sz w:val="24"/>
          <w:szCs w:val="24"/>
          <w:lang w:val="en-ID"/>
        </w:rPr>
        <w:t>merupakan dokumen per</w:t>
      </w:r>
      <w:r w:rsidR="00C20978">
        <w:rPr>
          <w:rFonts w:ascii="Bookman Old Style" w:hAnsi="Bookman Old Style" w:cs="Tahoma"/>
          <w:sz w:val="24"/>
          <w:szCs w:val="24"/>
          <w:lang w:val="en-ID"/>
        </w:rPr>
        <w:t>encanaan yang bersifat strategik</w:t>
      </w:r>
      <w:r w:rsidR="00AC2FDD">
        <w:rPr>
          <w:rFonts w:ascii="Bookman Old Style" w:hAnsi="Bookman Old Style" w:cs="Tahoma"/>
          <w:sz w:val="24"/>
          <w:szCs w:val="24"/>
          <w:lang w:val="en-ID"/>
        </w:rPr>
        <w:t xml:space="preserve"> dan indikatif</w:t>
      </w:r>
      <w:r w:rsidR="001059F5">
        <w:rPr>
          <w:rFonts w:ascii="Bookman Old Style" w:hAnsi="Bookman Old Style" w:cs="Tahoma"/>
          <w:sz w:val="24"/>
          <w:szCs w:val="24"/>
          <w:lang w:val="en-ID"/>
        </w:rPr>
        <w:t xml:space="preserve"> sehingga masih diperlukan penjabaran secara teknis operasional setiap tahunnya sebagai upaya yang berkesinambungan dalam kurun waktu lima tahun. </w:t>
      </w:r>
    </w:p>
    <w:p w:rsidR="0066009A" w:rsidRDefault="00744721" w:rsidP="0066009A">
      <w:pPr>
        <w:autoSpaceDE w:val="0"/>
        <w:autoSpaceDN w:val="0"/>
        <w:adjustRightInd w:val="0"/>
        <w:spacing w:line="360" w:lineRule="auto"/>
        <w:ind w:firstLine="709"/>
        <w:jc w:val="both"/>
        <w:rPr>
          <w:rFonts w:ascii="Bookman Old Style" w:hAnsi="Bookman Old Style" w:cs="Tahoma"/>
          <w:sz w:val="24"/>
          <w:szCs w:val="24"/>
          <w:lang w:val="en-ID"/>
        </w:rPr>
      </w:pPr>
      <w:r>
        <w:rPr>
          <w:rFonts w:ascii="Bookman Old Style" w:hAnsi="Bookman Old Style" w:cs="Tahoma"/>
          <w:sz w:val="24"/>
          <w:szCs w:val="24"/>
          <w:lang w:val="en-ID"/>
        </w:rPr>
        <w:t xml:space="preserve">Renstra </w:t>
      </w:r>
      <w:r w:rsidR="00BD1130" w:rsidRPr="009E725C">
        <w:rPr>
          <w:rFonts w:ascii="Bookman Old Style" w:hAnsi="Bookman Old Style" w:cs="Tahoma"/>
          <w:sz w:val="24"/>
          <w:szCs w:val="24"/>
          <w:lang w:val="en-ID"/>
        </w:rPr>
        <w:t>akan dijabarkan dalam Rencana</w:t>
      </w:r>
      <w:r w:rsidR="00C20978">
        <w:rPr>
          <w:rFonts w:ascii="Bookman Old Style" w:hAnsi="Bookman Old Style" w:cs="Tahoma"/>
          <w:sz w:val="24"/>
          <w:szCs w:val="24"/>
          <w:lang w:val="en-ID"/>
        </w:rPr>
        <w:t xml:space="preserve"> Kerja (Renja) Dinas Pendidikan, Pemuda dan Olahraga</w:t>
      </w:r>
      <w:r w:rsidR="00BD1130" w:rsidRPr="009E725C">
        <w:rPr>
          <w:rFonts w:ascii="Bookman Old Style" w:hAnsi="Bookman Old Style" w:cs="Tahoma"/>
          <w:sz w:val="24"/>
          <w:szCs w:val="24"/>
          <w:lang w:val="en-ID"/>
        </w:rPr>
        <w:t xml:space="preserve"> Kabupaten Kepulauan Selayar yang merupakan dokumen perencanaan tahunan dalam kurun waktu tahun 2021 hingga tahun 2026</w:t>
      </w:r>
      <w:r w:rsidR="0066009A">
        <w:rPr>
          <w:rFonts w:ascii="Bookman Old Style" w:hAnsi="Bookman Old Style" w:cs="Tahoma"/>
          <w:sz w:val="24"/>
          <w:szCs w:val="24"/>
          <w:lang w:val="en-ID"/>
        </w:rPr>
        <w:t xml:space="preserve"> yang disesuaikan dengan pagu indikatif program kegiatan yang telah ditentukan di RPJMD dan Renstra. </w:t>
      </w:r>
      <w:r w:rsidR="009E725C">
        <w:rPr>
          <w:rFonts w:ascii="Bookman Old Style" w:hAnsi="Bookman Old Style" w:cs="Tahoma"/>
          <w:sz w:val="24"/>
          <w:szCs w:val="24"/>
          <w:lang w:val="en-ID"/>
        </w:rPr>
        <w:t>Dalam peny</w:t>
      </w:r>
      <w:r w:rsidR="00C20978">
        <w:rPr>
          <w:rFonts w:ascii="Bookman Old Style" w:hAnsi="Bookman Old Style" w:cs="Tahoma"/>
          <w:sz w:val="24"/>
          <w:szCs w:val="24"/>
          <w:lang w:val="en-ID"/>
        </w:rPr>
        <w:t>usunan Renja akan menjadi acuan</w:t>
      </w:r>
      <w:r w:rsidR="009E725C">
        <w:rPr>
          <w:rFonts w:ascii="Bookman Old Style" w:hAnsi="Bookman Old Style" w:cs="Tahoma"/>
          <w:sz w:val="24"/>
          <w:szCs w:val="24"/>
          <w:lang w:val="en-ID"/>
        </w:rPr>
        <w:t xml:space="preserve">/pedoman dalam penentuan program dan kegiatan yang dituangkan dalam Rencana Kerja dan Anggaran. </w:t>
      </w:r>
    </w:p>
    <w:p w:rsidR="00A84860" w:rsidRDefault="009E725C" w:rsidP="00A84860">
      <w:pPr>
        <w:autoSpaceDE w:val="0"/>
        <w:autoSpaceDN w:val="0"/>
        <w:adjustRightInd w:val="0"/>
        <w:spacing w:line="360" w:lineRule="auto"/>
        <w:ind w:firstLine="709"/>
        <w:jc w:val="both"/>
        <w:rPr>
          <w:rFonts w:ascii="Bookman Old Style" w:hAnsi="Bookman Old Style" w:cs="Tahoma"/>
          <w:sz w:val="24"/>
          <w:szCs w:val="24"/>
        </w:rPr>
      </w:pPr>
      <w:r>
        <w:rPr>
          <w:rFonts w:ascii="Bookman Old Style" w:hAnsi="Bookman Old Style" w:cs="Tahoma"/>
          <w:sz w:val="24"/>
          <w:szCs w:val="24"/>
          <w:lang w:val="en-ID"/>
        </w:rPr>
        <w:t xml:space="preserve">Selain itu </w:t>
      </w:r>
      <w:r w:rsidR="00394C25" w:rsidRPr="009E725C">
        <w:rPr>
          <w:rFonts w:ascii="Bookman Old Style" w:hAnsi="Bookman Old Style" w:cs="Tahoma"/>
          <w:sz w:val="24"/>
          <w:szCs w:val="24"/>
          <w:lang w:val="en-ID"/>
        </w:rPr>
        <w:t>Renstra Dinas Pe</w:t>
      </w:r>
      <w:r w:rsidR="00C20978">
        <w:rPr>
          <w:rFonts w:ascii="Bookman Old Style" w:hAnsi="Bookman Old Style" w:cs="Tahoma"/>
          <w:sz w:val="24"/>
          <w:szCs w:val="24"/>
          <w:lang w:val="en-ID"/>
        </w:rPr>
        <w:t>ndidikan, Pemuda dan Olahraga</w:t>
      </w:r>
      <w:r w:rsidR="00394C25" w:rsidRPr="009E725C">
        <w:rPr>
          <w:rFonts w:ascii="Bookman Old Style" w:hAnsi="Bookman Old Style" w:cs="Tahoma"/>
          <w:sz w:val="24"/>
          <w:szCs w:val="24"/>
          <w:lang w:val="en-ID"/>
        </w:rPr>
        <w:t xml:space="preserve"> Kabupaten Kepulauan Selayarmenjadi pedoman untuk dilaksanakannya </w:t>
      </w:r>
      <w:r w:rsidR="00394C25" w:rsidRPr="009E725C">
        <w:rPr>
          <w:rFonts w:ascii="Bookman Old Style" w:hAnsi="Bookman Old Style" w:cs="Tahoma"/>
          <w:sz w:val="24"/>
          <w:szCs w:val="24"/>
        </w:rPr>
        <w:t xml:space="preserve">monitoring dan evaluasi kinerja serta proses penyusunan Laporan Kinerja Akuntabilitas Instansi Pemerintah (LAKIP) Dinas </w:t>
      </w:r>
      <w:r w:rsidR="00C20978" w:rsidRPr="009E725C">
        <w:rPr>
          <w:rFonts w:ascii="Bookman Old Style" w:hAnsi="Bookman Old Style" w:cs="Tahoma"/>
          <w:sz w:val="24"/>
          <w:szCs w:val="24"/>
          <w:lang w:val="en-ID"/>
        </w:rPr>
        <w:t>Pe</w:t>
      </w:r>
      <w:r w:rsidR="00C20978">
        <w:rPr>
          <w:rFonts w:ascii="Bookman Old Style" w:hAnsi="Bookman Old Style" w:cs="Tahoma"/>
          <w:sz w:val="24"/>
          <w:szCs w:val="24"/>
          <w:lang w:val="en-ID"/>
        </w:rPr>
        <w:t>ndidikan, Pemuda dan Olahraga</w:t>
      </w:r>
      <w:r w:rsidR="00394C25" w:rsidRPr="009E725C">
        <w:rPr>
          <w:rFonts w:ascii="Bookman Old Style" w:hAnsi="Bookman Old Style" w:cs="Tahoma"/>
          <w:sz w:val="24"/>
          <w:szCs w:val="24"/>
        </w:rPr>
        <w:t xml:space="preserve"> Kabupaten Kepulauan Selay</w:t>
      </w:r>
      <w:r w:rsidR="00394C25" w:rsidRPr="009E725C">
        <w:rPr>
          <w:rFonts w:ascii="Bookman Old Style" w:hAnsi="Bookman Old Style" w:cs="Tahoma"/>
          <w:sz w:val="24"/>
          <w:szCs w:val="24"/>
          <w:lang w:val="en-ID"/>
        </w:rPr>
        <w:t>a</w:t>
      </w:r>
      <w:r w:rsidR="00394C25" w:rsidRPr="009E725C">
        <w:rPr>
          <w:rFonts w:ascii="Bookman Old Style" w:hAnsi="Bookman Old Style" w:cs="Tahoma"/>
          <w:sz w:val="24"/>
          <w:szCs w:val="24"/>
        </w:rPr>
        <w:t>r.</w:t>
      </w:r>
    </w:p>
    <w:p w:rsidR="00A84860" w:rsidRDefault="009E725C" w:rsidP="00A84860">
      <w:pPr>
        <w:autoSpaceDE w:val="0"/>
        <w:autoSpaceDN w:val="0"/>
        <w:adjustRightInd w:val="0"/>
        <w:spacing w:line="360" w:lineRule="auto"/>
        <w:ind w:firstLine="709"/>
        <w:jc w:val="both"/>
        <w:rPr>
          <w:rFonts w:ascii="Bookman Old Style" w:hAnsi="Bookman Old Style" w:cs="Tahoma"/>
          <w:sz w:val="24"/>
          <w:szCs w:val="24"/>
        </w:rPr>
      </w:pPr>
      <w:r w:rsidRPr="00A84860">
        <w:rPr>
          <w:rFonts w:ascii="Bookman Old Style" w:hAnsi="Bookman Old Style" w:cs="Tahoma"/>
          <w:sz w:val="24"/>
          <w:szCs w:val="24"/>
          <w:lang w:val="en-ID"/>
        </w:rPr>
        <w:t xml:space="preserve">Pelaksanaan Renstra Dinas </w:t>
      </w:r>
      <w:r w:rsidR="00C20978" w:rsidRPr="009E725C">
        <w:rPr>
          <w:rFonts w:ascii="Bookman Old Style" w:hAnsi="Bookman Old Style" w:cs="Tahoma"/>
          <w:sz w:val="24"/>
          <w:szCs w:val="24"/>
          <w:lang w:val="en-ID"/>
        </w:rPr>
        <w:t>Pe</w:t>
      </w:r>
      <w:r w:rsidR="00C20978">
        <w:rPr>
          <w:rFonts w:ascii="Bookman Old Style" w:hAnsi="Bookman Old Style" w:cs="Tahoma"/>
          <w:sz w:val="24"/>
          <w:szCs w:val="24"/>
          <w:lang w:val="en-ID"/>
        </w:rPr>
        <w:t>ndidikan, Pemuda dan Olahraga</w:t>
      </w:r>
      <w:r w:rsidRPr="00A84860">
        <w:rPr>
          <w:rFonts w:ascii="Bookman Old Style" w:hAnsi="Bookman Old Style" w:cs="Tahoma"/>
          <w:sz w:val="24"/>
          <w:szCs w:val="24"/>
          <w:lang w:val="en-ID"/>
        </w:rPr>
        <w:t xml:space="preserve"> Kabupaten Kepulauan Selayar akan menjadi tanggung jawab langsung </w:t>
      </w:r>
      <w:r w:rsidR="00012AA4" w:rsidRPr="00A84860">
        <w:rPr>
          <w:rFonts w:ascii="Bookman Old Style" w:hAnsi="Bookman Old Style" w:cs="Tahoma"/>
          <w:sz w:val="24"/>
          <w:szCs w:val="24"/>
          <w:lang w:val="en-ID"/>
        </w:rPr>
        <w:t>Kepala</w:t>
      </w:r>
      <w:r w:rsidRPr="00A84860">
        <w:rPr>
          <w:rFonts w:ascii="Bookman Old Style" w:hAnsi="Bookman Old Style" w:cs="Tahoma"/>
          <w:sz w:val="24"/>
          <w:szCs w:val="24"/>
          <w:lang w:val="en-ID"/>
        </w:rPr>
        <w:t xml:space="preserve"> Dinas </w:t>
      </w:r>
      <w:r w:rsidR="00C20978" w:rsidRPr="009E725C">
        <w:rPr>
          <w:rFonts w:ascii="Bookman Old Style" w:hAnsi="Bookman Old Style" w:cs="Tahoma"/>
          <w:sz w:val="24"/>
          <w:szCs w:val="24"/>
          <w:lang w:val="en-ID"/>
        </w:rPr>
        <w:t>Pe</w:t>
      </w:r>
      <w:r w:rsidR="00C20978">
        <w:rPr>
          <w:rFonts w:ascii="Bookman Old Style" w:hAnsi="Bookman Old Style" w:cs="Tahoma"/>
          <w:sz w:val="24"/>
          <w:szCs w:val="24"/>
          <w:lang w:val="en-ID"/>
        </w:rPr>
        <w:t>ndidikan, Pemuda dan Olahraga</w:t>
      </w:r>
      <w:r w:rsidRPr="00A84860">
        <w:rPr>
          <w:rFonts w:ascii="Bookman Old Style" w:hAnsi="Bookman Old Style" w:cs="Tahoma"/>
          <w:sz w:val="24"/>
          <w:szCs w:val="24"/>
          <w:lang w:val="en-ID"/>
        </w:rPr>
        <w:t xml:space="preserve">, sehingga </w:t>
      </w:r>
      <w:r w:rsidR="00A84860" w:rsidRPr="00A84860">
        <w:rPr>
          <w:rFonts w:ascii="Bookman Old Style" w:hAnsi="Bookman Old Style" w:cs="Tahoma"/>
          <w:sz w:val="24"/>
          <w:szCs w:val="24"/>
          <w:lang w:val="en-ID"/>
        </w:rPr>
        <w:t xml:space="preserve">setiap </w:t>
      </w:r>
      <w:r w:rsidRPr="00A84860">
        <w:rPr>
          <w:rFonts w:ascii="Bookman Old Style" w:hAnsi="Bookman Old Style" w:cs="Tahoma"/>
          <w:sz w:val="24"/>
          <w:szCs w:val="24"/>
          <w:lang w:val="en-ID"/>
        </w:rPr>
        <w:t xml:space="preserve">target yang </w:t>
      </w:r>
      <w:r w:rsidR="00A84860" w:rsidRPr="00A84860">
        <w:rPr>
          <w:rFonts w:ascii="Bookman Old Style" w:hAnsi="Bookman Old Style" w:cs="Tahoma"/>
          <w:sz w:val="24"/>
          <w:szCs w:val="24"/>
          <w:lang w:val="en-ID"/>
        </w:rPr>
        <w:t xml:space="preserve">akan </w:t>
      </w:r>
      <w:r w:rsidRPr="00A84860">
        <w:rPr>
          <w:rFonts w:ascii="Bookman Old Style" w:hAnsi="Bookman Old Style" w:cs="Tahoma"/>
          <w:sz w:val="24"/>
          <w:szCs w:val="24"/>
          <w:lang w:val="en-ID"/>
        </w:rPr>
        <w:t>dicapai</w:t>
      </w:r>
      <w:r w:rsidR="00A84860" w:rsidRPr="00A84860">
        <w:rPr>
          <w:rFonts w:ascii="Bookman Old Style" w:hAnsi="Bookman Old Style" w:cs="Tahoma"/>
          <w:sz w:val="24"/>
          <w:szCs w:val="24"/>
          <w:lang w:val="en-ID"/>
        </w:rPr>
        <w:t xml:space="preserve"> perlu dipertimbangkan menyesuaikan dengan target RPJMD serta pagu indikatif yang ditetapkan.</w:t>
      </w:r>
    </w:p>
    <w:p w:rsidR="00A84860" w:rsidRDefault="00A84860" w:rsidP="00A84860">
      <w:pPr>
        <w:autoSpaceDE w:val="0"/>
        <w:autoSpaceDN w:val="0"/>
        <w:adjustRightInd w:val="0"/>
        <w:spacing w:line="360" w:lineRule="auto"/>
        <w:ind w:firstLine="709"/>
        <w:jc w:val="both"/>
        <w:rPr>
          <w:rFonts w:ascii="Bookman Old Style" w:hAnsi="Bookman Old Style" w:cs="Tahoma"/>
          <w:sz w:val="24"/>
          <w:szCs w:val="24"/>
          <w:lang w:val="en-ID"/>
        </w:rPr>
      </w:pPr>
      <w:r w:rsidRPr="00A84860">
        <w:rPr>
          <w:rFonts w:ascii="Bookman Old Style" w:hAnsi="Bookman Old Style" w:cs="Tahoma"/>
          <w:sz w:val="24"/>
          <w:szCs w:val="24"/>
          <w:lang w:val="en-ID"/>
        </w:rPr>
        <w:t xml:space="preserve">Sementara itu, pelaksanaan evaluasi dan pemantauan atas pelaksanaan Renstra Dinas </w:t>
      </w:r>
      <w:r w:rsidR="00C20978" w:rsidRPr="009E725C">
        <w:rPr>
          <w:rFonts w:ascii="Bookman Old Style" w:hAnsi="Bookman Old Style" w:cs="Tahoma"/>
          <w:sz w:val="24"/>
          <w:szCs w:val="24"/>
          <w:lang w:val="en-ID"/>
        </w:rPr>
        <w:t>Pe</w:t>
      </w:r>
      <w:r w:rsidR="00C20978">
        <w:rPr>
          <w:rFonts w:ascii="Bookman Old Style" w:hAnsi="Bookman Old Style" w:cs="Tahoma"/>
          <w:sz w:val="24"/>
          <w:szCs w:val="24"/>
          <w:lang w:val="en-ID"/>
        </w:rPr>
        <w:t>ndidikan, Pemuda dan Olahraga</w:t>
      </w:r>
      <w:r w:rsidRPr="00A84860">
        <w:rPr>
          <w:rFonts w:ascii="Bookman Old Style" w:hAnsi="Bookman Old Style" w:cs="Tahoma"/>
          <w:sz w:val="24"/>
          <w:szCs w:val="24"/>
          <w:lang w:val="en-ID"/>
        </w:rPr>
        <w:t xml:space="preserve"> Kabupaten Kepulauan Selayar</w:t>
      </w:r>
      <w:r>
        <w:rPr>
          <w:rFonts w:ascii="Bookman Old Style" w:hAnsi="Bookman Old Style" w:cs="Tahoma"/>
          <w:sz w:val="24"/>
          <w:szCs w:val="24"/>
          <w:lang w:val="en-ID"/>
        </w:rPr>
        <w:t xml:space="preserve"> akan dilakukan bersama oleh Kepala Dinas </w:t>
      </w:r>
      <w:r w:rsidR="00C20978" w:rsidRPr="009E725C">
        <w:rPr>
          <w:rFonts w:ascii="Bookman Old Style" w:hAnsi="Bookman Old Style" w:cs="Tahoma"/>
          <w:sz w:val="24"/>
          <w:szCs w:val="24"/>
          <w:lang w:val="en-ID"/>
        </w:rPr>
        <w:t>Pe</w:t>
      </w:r>
      <w:r w:rsidR="00C20978">
        <w:rPr>
          <w:rFonts w:ascii="Bookman Old Style" w:hAnsi="Bookman Old Style" w:cs="Tahoma"/>
          <w:sz w:val="24"/>
          <w:szCs w:val="24"/>
          <w:lang w:val="en-ID"/>
        </w:rPr>
        <w:t>ndidikan, Pemuda dan Olahraga</w:t>
      </w:r>
      <w:r>
        <w:rPr>
          <w:rFonts w:ascii="Bookman Old Style" w:hAnsi="Bookman Old Style" w:cs="Tahoma"/>
          <w:sz w:val="24"/>
          <w:szCs w:val="24"/>
          <w:lang w:val="en-ID"/>
        </w:rPr>
        <w:t xml:space="preserve"> Kabupaten Kepulauan Selayar dan tim dari Bappelitban</w:t>
      </w:r>
      <w:r w:rsidR="00D4647D">
        <w:rPr>
          <w:rFonts w:ascii="Bookman Old Style" w:hAnsi="Bookman Old Style" w:cs="Tahoma"/>
          <w:sz w:val="24"/>
          <w:szCs w:val="24"/>
          <w:lang w:val="en-ID"/>
        </w:rPr>
        <w:t>gda Kabupaten Kepulauan Selayar.</w:t>
      </w:r>
    </w:p>
    <w:p w:rsidR="00012AA4" w:rsidRDefault="00F820FD" w:rsidP="00D8584C">
      <w:pPr>
        <w:autoSpaceDE w:val="0"/>
        <w:autoSpaceDN w:val="0"/>
        <w:adjustRightInd w:val="0"/>
        <w:spacing w:line="360" w:lineRule="auto"/>
        <w:ind w:firstLine="709"/>
        <w:jc w:val="both"/>
        <w:rPr>
          <w:rFonts w:ascii="Bookman Old Style" w:hAnsi="Bookman Old Style" w:cs="Tahoma"/>
          <w:sz w:val="24"/>
          <w:szCs w:val="24"/>
          <w:lang w:val="en-ID"/>
        </w:rPr>
      </w:pPr>
      <w:r>
        <w:rPr>
          <w:rFonts w:ascii="Bookman Old Style" w:hAnsi="Bookman Old Style" w:cs="Tahoma"/>
          <w:noProof/>
          <w:sz w:val="24"/>
          <w:szCs w:val="24"/>
          <w:lang w:val="en-US"/>
        </w:rPr>
        <mc:AlternateContent>
          <mc:Choice Requires="wps">
            <w:drawing>
              <wp:anchor distT="45720" distB="45720" distL="114300" distR="114300" simplePos="0" relativeHeight="251656192" behindDoc="0" locked="0" layoutInCell="1" allowOverlap="1" wp14:anchorId="461CEAE1" wp14:editId="5E6B91ED">
                <wp:simplePos x="0" y="0"/>
                <wp:positionH relativeFrom="margin">
                  <wp:posOffset>3014193</wp:posOffset>
                </wp:positionH>
                <wp:positionV relativeFrom="paragraph">
                  <wp:posOffset>899474</wp:posOffset>
                </wp:positionV>
                <wp:extent cx="2743200" cy="887104"/>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87104"/>
                        </a:xfrm>
                        <a:prstGeom prst="rect">
                          <a:avLst/>
                        </a:prstGeom>
                        <a:solidFill>
                          <a:srgbClr val="FFFFFF"/>
                        </a:solidFill>
                        <a:ln w="9525">
                          <a:noFill/>
                          <a:miter lim="800000"/>
                          <a:headEnd/>
                          <a:tailEnd/>
                        </a:ln>
                      </wps:spPr>
                      <wps:txbx>
                        <w:txbxContent>
                          <w:p w:rsidR="001A2474" w:rsidRPr="00A32117" w:rsidRDefault="001A2474" w:rsidP="008B148A">
                            <w:pPr>
                              <w:autoSpaceDE w:val="0"/>
                              <w:autoSpaceDN w:val="0"/>
                              <w:adjustRightInd w:val="0"/>
                              <w:spacing w:after="0" w:line="240" w:lineRule="auto"/>
                              <w:jc w:val="center"/>
                              <w:rPr>
                                <w:rFonts w:ascii="Bookman Old Style" w:hAnsi="Bookman Old Style" w:cs="Tahoma"/>
                                <w:sz w:val="24"/>
                                <w:szCs w:val="24"/>
                                <w:lang w:val="en-US"/>
                              </w:rPr>
                            </w:pPr>
                            <w:r w:rsidRPr="00A32117">
                              <w:rPr>
                                <w:rFonts w:ascii="Bookman Old Style" w:hAnsi="Bookman Old Style" w:cs="Tahoma"/>
                                <w:sz w:val="24"/>
                                <w:szCs w:val="24"/>
                              </w:rPr>
                              <w:t xml:space="preserve">Benteng, </w:t>
                            </w:r>
                            <w:r w:rsidRPr="00A32117">
                              <w:rPr>
                                <w:rFonts w:ascii="Bookman Old Style" w:hAnsi="Bookman Old Style" w:cs="Tahoma"/>
                                <w:sz w:val="24"/>
                                <w:szCs w:val="24"/>
                                <w:lang w:val="en-US"/>
                              </w:rPr>
                              <w:t>April</w:t>
                            </w:r>
                            <w:r w:rsidRPr="00A32117">
                              <w:rPr>
                                <w:rFonts w:ascii="Bookman Old Style" w:hAnsi="Bookman Old Style" w:cs="Tahoma"/>
                                <w:sz w:val="24"/>
                                <w:szCs w:val="24"/>
                              </w:rPr>
                              <w:t xml:space="preserve"> 20</w:t>
                            </w:r>
                            <w:r w:rsidRPr="00A32117">
                              <w:rPr>
                                <w:rFonts w:ascii="Bookman Old Style" w:hAnsi="Bookman Old Style" w:cs="Tahoma"/>
                                <w:sz w:val="24"/>
                                <w:szCs w:val="24"/>
                                <w:lang w:val="en-US"/>
                              </w:rPr>
                              <w:t>21</w:t>
                            </w:r>
                          </w:p>
                          <w:p w:rsidR="001A2474" w:rsidRDefault="001A2474" w:rsidP="008B148A">
                            <w:pPr>
                              <w:autoSpaceDE w:val="0"/>
                              <w:autoSpaceDN w:val="0"/>
                              <w:adjustRightInd w:val="0"/>
                              <w:spacing w:after="0" w:line="240" w:lineRule="auto"/>
                              <w:ind w:firstLine="709"/>
                              <w:jc w:val="center"/>
                              <w:rPr>
                                <w:rFonts w:ascii="Bookman Old Style" w:hAnsi="Bookman Old Style" w:cs="Tahoma"/>
                                <w:sz w:val="24"/>
                                <w:szCs w:val="24"/>
                                <w:lang w:val="en-US"/>
                              </w:rPr>
                            </w:pPr>
                          </w:p>
                          <w:p w:rsidR="001A2474" w:rsidRPr="00D4647D" w:rsidRDefault="001A2474" w:rsidP="008B148A">
                            <w:pPr>
                              <w:autoSpaceDE w:val="0"/>
                              <w:autoSpaceDN w:val="0"/>
                              <w:adjustRightInd w:val="0"/>
                              <w:spacing w:after="0" w:line="240" w:lineRule="auto"/>
                              <w:ind w:firstLine="709"/>
                              <w:jc w:val="center"/>
                              <w:rPr>
                                <w:rFonts w:ascii="Bookman Old Style" w:hAnsi="Bookman Old Style" w:cs="Tahoma"/>
                                <w:sz w:val="24"/>
                                <w:szCs w:val="24"/>
                                <w:lang w:val="en-US"/>
                              </w:rPr>
                            </w:pPr>
                          </w:p>
                          <w:p w:rsidR="001A2474" w:rsidRPr="00A32117" w:rsidRDefault="001A2474" w:rsidP="008B148A">
                            <w:pPr>
                              <w:autoSpaceDE w:val="0"/>
                              <w:autoSpaceDN w:val="0"/>
                              <w:adjustRightInd w:val="0"/>
                              <w:spacing w:after="0" w:line="240" w:lineRule="auto"/>
                              <w:jc w:val="center"/>
                              <w:rPr>
                                <w:rFonts w:ascii="Bookman Old Style" w:hAnsi="Bookman Old Style" w:cs="Tahoma"/>
                                <w:sz w:val="24"/>
                                <w:szCs w:val="24"/>
                              </w:rPr>
                            </w:pPr>
                            <w:r w:rsidRPr="00A32117">
                              <w:rPr>
                                <w:rFonts w:ascii="Bookman Old Style" w:hAnsi="Bookman Old Style" w:cs="Tahoma"/>
                                <w:sz w:val="24"/>
                                <w:szCs w:val="24"/>
                              </w:rPr>
                              <w:t>Tim Penyusun,</w:t>
                            </w: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Pr="008B7A57" w:rsidRDefault="001A2474" w:rsidP="008B148A">
                            <w:pPr>
                              <w:autoSpaceDE w:val="0"/>
                              <w:autoSpaceDN w:val="0"/>
                              <w:adjustRightInd w:val="0"/>
                              <w:spacing w:after="0" w:line="240" w:lineRule="auto"/>
                              <w:jc w:val="center"/>
                              <w:rPr>
                                <w:rFonts w:ascii="Tahoma" w:hAnsi="Tahoma" w:cs="Tahoma"/>
                                <w:b/>
                                <w:color w:val="FFFFFF" w:themeColor="background1"/>
                                <w:sz w:val="24"/>
                                <w:szCs w:val="24"/>
                                <w:u w:val="single"/>
                              </w:rPr>
                            </w:pPr>
                            <w:r w:rsidRPr="008B7A57">
                              <w:rPr>
                                <w:rFonts w:ascii="Tahoma" w:hAnsi="Tahoma" w:cs="Tahoma"/>
                                <w:b/>
                                <w:color w:val="FFFFFF" w:themeColor="background1"/>
                                <w:sz w:val="24"/>
                                <w:szCs w:val="24"/>
                                <w:u w:val="single"/>
                              </w:rPr>
                              <w:t>ANDI BASO, S.H., M.H.</w:t>
                            </w:r>
                          </w:p>
                          <w:p w:rsidR="001A2474" w:rsidRPr="008B7A57" w:rsidRDefault="001A2474" w:rsidP="008B148A">
                            <w:pPr>
                              <w:autoSpaceDE w:val="0"/>
                              <w:autoSpaceDN w:val="0"/>
                              <w:adjustRightInd w:val="0"/>
                              <w:spacing w:after="0" w:line="240" w:lineRule="auto"/>
                              <w:jc w:val="center"/>
                              <w:rPr>
                                <w:rFonts w:ascii="Tahoma" w:hAnsi="Tahoma" w:cs="Tahoma"/>
                                <w:color w:val="FFFFFF" w:themeColor="background1"/>
                                <w:sz w:val="24"/>
                                <w:szCs w:val="24"/>
                              </w:rPr>
                            </w:pPr>
                            <w:r w:rsidRPr="008B7A57">
                              <w:rPr>
                                <w:rFonts w:ascii="Tahoma" w:hAnsi="Tahoma" w:cs="Tahoma"/>
                                <w:color w:val="FFFFFF" w:themeColor="background1"/>
                                <w:sz w:val="24"/>
                                <w:szCs w:val="24"/>
                              </w:rPr>
                              <w:t>Pangkat : Pembina Utama Muda</w:t>
                            </w:r>
                          </w:p>
                          <w:p w:rsidR="001A2474" w:rsidRPr="008B7A57" w:rsidRDefault="001A2474" w:rsidP="008B148A">
                            <w:pPr>
                              <w:jc w:val="center"/>
                              <w:rPr>
                                <w:color w:val="FFFFFF" w:themeColor="background1"/>
                              </w:rPr>
                            </w:pPr>
                            <w:r w:rsidRPr="008B7A57">
                              <w:rPr>
                                <w:rFonts w:ascii="Tahoma" w:hAnsi="Tahoma" w:cs="Tahoma"/>
                                <w:color w:val="FFFFFF" w:themeColor="background1"/>
                                <w:sz w:val="24"/>
                                <w:szCs w:val="24"/>
                              </w:rPr>
                              <w:t>NIP. 19620504 199103 1 021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7.35pt;margin-top:70.8pt;width:3in;height:69.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" stroked="f">
                <v:textbox>
                  <w:txbxContent>
                    <w:p w:rsidR="001A2474" w:rsidRPr="00A32117" w:rsidRDefault="001A2474" w:rsidP="008B148A">
                      <w:pPr>
                        <w:autoSpaceDE w:val="0"/>
                        <w:autoSpaceDN w:val="0"/>
                        <w:adjustRightInd w:val="0"/>
                        <w:spacing w:after="0" w:line="240" w:lineRule="auto"/>
                        <w:jc w:val="center"/>
                        <w:rPr>
                          <w:rFonts w:ascii="Bookman Old Style" w:hAnsi="Bookman Old Style" w:cs="Tahoma"/>
                          <w:sz w:val="24"/>
                          <w:szCs w:val="24"/>
                          <w:lang w:val="en-US"/>
                        </w:rPr>
                      </w:pPr>
                      <w:r w:rsidRPr="00A32117">
                        <w:rPr>
                          <w:rFonts w:ascii="Bookman Old Style" w:hAnsi="Bookman Old Style" w:cs="Tahoma"/>
                          <w:sz w:val="24"/>
                          <w:szCs w:val="24"/>
                        </w:rPr>
                        <w:t xml:space="preserve">Benteng, </w:t>
                      </w:r>
                      <w:r w:rsidRPr="00A32117">
                        <w:rPr>
                          <w:rFonts w:ascii="Bookman Old Style" w:hAnsi="Bookman Old Style" w:cs="Tahoma"/>
                          <w:sz w:val="24"/>
                          <w:szCs w:val="24"/>
                          <w:lang w:val="en-US"/>
                        </w:rPr>
                        <w:t>April</w:t>
                      </w:r>
                      <w:r w:rsidRPr="00A32117">
                        <w:rPr>
                          <w:rFonts w:ascii="Bookman Old Style" w:hAnsi="Bookman Old Style" w:cs="Tahoma"/>
                          <w:sz w:val="24"/>
                          <w:szCs w:val="24"/>
                        </w:rPr>
                        <w:t xml:space="preserve"> 20</w:t>
                      </w:r>
                      <w:r w:rsidRPr="00A32117">
                        <w:rPr>
                          <w:rFonts w:ascii="Bookman Old Style" w:hAnsi="Bookman Old Style" w:cs="Tahoma"/>
                          <w:sz w:val="24"/>
                          <w:szCs w:val="24"/>
                          <w:lang w:val="en-US"/>
                        </w:rPr>
                        <w:t>21</w:t>
                      </w:r>
                    </w:p>
                    <w:p w:rsidR="001A2474" w:rsidRDefault="001A2474" w:rsidP="008B148A">
                      <w:pPr>
                        <w:autoSpaceDE w:val="0"/>
                        <w:autoSpaceDN w:val="0"/>
                        <w:adjustRightInd w:val="0"/>
                        <w:spacing w:after="0" w:line="240" w:lineRule="auto"/>
                        <w:ind w:firstLine="709"/>
                        <w:jc w:val="center"/>
                        <w:rPr>
                          <w:rFonts w:ascii="Bookman Old Style" w:hAnsi="Bookman Old Style" w:cs="Tahoma"/>
                          <w:sz w:val="24"/>
                          <w:szCs w:val="24"/>
                          <w:lang w:val="en-US"/>
                        </w:rPr>
                      </w:pPr>
                    </w:p>
                    <w:p w:rsidR="001A2474" w:rsidRPr="00D4647D" w:rsidRDefault="001A2474" w:rsidP="008B148A">
                      <w:pPr>
                        <w:autoSpaceDE w:val="0"/>
                        <w:autoSpaceDN w:val="0"/>
                        <w:adjustRightInd w:val="0"/>
                        <w:spacing w:after="0" w:line="240" w:lineRule="auto"/>
                        <w:ind w:firstLine="709"/>
                        <w:jc w:val="center"/>
                        <w:rPr>
                          <w:rFonts w:ascii="Bookman Old Style" w:hAnsi="Bookman Old Style" w:cs="Tahoma"/>
                          <w:sz w:val="24"/>
                          <w:szCs w:val="24"/>
                          <w:lang w:val="en-US"/>
                        </w:rPr>
                      </w:pPr>
                    </w:p>
                    <w:p w:rsidR="001A2474" w:rsidRPr="00A32117" w:rsidRDefault="001A2474" w:rsidP="008B148A">
                      <w:pPr>
                        <w:autoSpaceDE w:val="0"/>
                        <w:autoSpaceDN w:val="0"/>
                        <w:adjustRightInd w:val="0"/>
                        <w:spacing w:after="0" w:line="240" w:lineRule="auto"/>
                        <w:jc w:val="center"/>
                        <w:rPr>
                          <w:rFonts w:ascii="Bookman Old Style" w:hAnsi="Bookman Old Style" w:cs="Tahoma"/>
                          <w:sz w:val="24"/>
                          <w:szCs w:val="24"/>
                        </w:rPr>
                      </w:pPr>
                      <w:r w:rsidRPr="00A32117">
                        <w:rPr>
                          <w:rFonts w:ascii="Bookman Old Style" w:hAnsi="Bookman Old Style" w:cs="Tahoma"/>
                          <w:sz w:val="24"/>
                          <w:szCs w:val="24"/>
                        </w:rPr>
                        <w:t>Tim Penyusun,</w:t>
                      </w: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Default="001A2474" w:rsidP="008B148A">
                      <w:pPr>
                        <w:autoSpaceDE w:val="0"/>
                        <w:autoSpaceDN w:val="0"/>
                        <w:adjustRightInd w:val="0"/>
                        <w:spacing w:after="0" w:line="240" w:lineRule="auto"/>
                        <w:ind w:firstLine="709"/>
                        <w:jc w:val="center"/>
                        <w:rPr>
                          <w:rFonts w:ascii="Tahoma" w:hAnsi="Tahoma" w:cs="Tahoma"/>
                          <w:sz w:val="24"/>
                          <w:szCs w:val="24"/>
                        </w:rPr>
                      </w:pPr>
                    </w:p>
                    <w:p w:rsidR="001A2474" w:rsidRPr="008B7A57" w:rsidRDefault="001A2474" w:rsidP="008B148A">
                      <w:pPr>
                        <w:autoSpaceDE w:val="0"/>
                        <w:autoSpaceDN w:val="0"/>
                        <w:adjustRightInd w:val="0"/>
                        <w:spacing w:after="0" w:line="240" w:lineRule="auto"/>
                        <w:jc w:val="center"/>
                        <w:rPr>
                          <w:rFonts w:ascii="Tahoma" w:hAnsi="Tahoma" w:cs="Tahoma"/>
                          <w:b/>
                          <w:color w:val="FFFFFF" w:themeColor="background1"/>
                          <w:sz w:val="24"/>
                          <w:szCs w:val="24"/>
                          <w:u w:val="single"/>
                        </w:rPr>
                      </w:pPr>
                      <w:r w:rsidRPr="008B7A57">
                        <w:rPr>
                          <w:rFonts w:ascii="Tahoma" w:hAnsi="Tahoma" w:cs="Tahoma"/>
                          <w:b/>
                          <w:color w:val="FFFFFF" w:themeColor="background1"/>
                          <w:sz w:val="24"/>
                          <w:szCs w:val="24"/>
                          <w:u w:val="single"/>
                        </w:rPr>
                        <w:t>ANDI BASO, S.H., M.H.</w:t>
                      </w:r>
                    </w:p>
                    <w:p w:rsidR="001A2474" w:rsidRPr="008B7A57" w:rsidRDefault="001A2474" w:rsidP="008B148A">
                      <w:pPr>
                        <w:autoSpaceDE w:val="0"/>
                        <w:autoSpaceDN w:val="0"/>
                        <w:adjustRightInd w:val="0"/>
                        <w:spacing w:after="0" w:line="240" w:lineRule="auto"/>
                        <w:jc w:val="center"/>
                        <w:rPr>
                          <w:rFonts w:ascii="Tahoma" w:hAnsi="Tahoma" w:cs="Tahoma"/>
                          <w:color w:val="FFFFFF" w:themeColor="background1"/>
                          <w:sz w:val="24"/>
                          <w:szCs w:val="24"/>
                        </w:rPr>
                      </w:pPr>
                      <w:r w:rsidRPr="008B7A57">
                        <w:rPr>
                          <w:rFonts w:ascii="Tahoma" w:hAnsi="Tahoma" w:cs="Tahoma"/>
                          <w:color w:val="FFFFFF" w:themeColor="background1"/>
                          <w:sz w:val="24"/>
                          <w:szCs w:val="24"/>
                        </w:rPr>
                        <w:t>Pangkat : Pembina Utama Muda</w:t>
                      </w:r>
                    </w:p>
                    <w:p w:rsidR="001A2474" w:rsidRPr="008B7A57" w:rsidRDefault="001A2474" w:rsidP="008B148A">
                      <w:pPr>
                        <w:jc w:val="center"/>
                        <w:rPr>
                          <w:color w:val="FFFFFF" w:themeColor="background1"/>
                        </w:rPr>
                      </w:pPr>
                      <w:r w:rsidRPr="008B7A57">
                        <w:rPr>
                          <w:rFonts w:ascii="Tahoma" w:hAnsi="Tahoma" w:cs="Tahoma"/>
                          <w:color w:val="FFFFFF" w:themeColor="background1"/>
                          <w:sz w:val="24"/>
                          <w:szCs w:val="24"/>
                        </w:rPr>
                        <w:t>NIP. 19620504 199103 1 021</w:t>
                      </w:r>
                    </w:p>
                  </w:txbxContent>
                </v:textbox>
                <w10:wrap anchorx="margin"/>
              </v:shape>
            </w:pict>
          </mc:Fallback>
        </mc:AlternateContent>
      </w:r>
      <w:r w:rsidR="009214C8">
        <w:rPr>
          <w:rFonts w:ascii="Bookman Old Style" w:hAnsi="Bookman Old Style" w:cs="Tahoma"/>
          <w:sz w:val="24"/>
          <w:szCs w:val="24"/>
          <w:lang w:val="en-ID"/>
        </w:rPr>
        <w:t>Perlunya keterlibatan dari stakeholder dan masy</w:t>
      </w:r>
      <w:r w:rsidR="00AC2FDD">
        <w:rPr>
          <w:rFonts w:ascii="Bookman Old Style" w:hAnsi="Bookman Old Style" w:cs="Tahoma"/>
          <w:sz w:val="24"/>
          <w:szCs w:val="24"/>
          <w:lang w:val="en-ID"/>
        </w:rPr>
        <w:t>a</w:t>
      </w:r>
      <w:r w:rsidR="009214C8">
        <w:rPr>
          <w:rFonts w:ascii="Bookman Old Style" w:hAnsi="Bookman Old Style" w:cs="Tahoma"/>
          <w:sz w:val="24"/>
          <w:szCs w:val="24"/>
          <w:lang w:val="en-ID"/>
        </w:rPr>
        <w:t xml:space="preserve">rakat untuk mendukung, </w:t>
      </w:r>
      <w:r w:rsidR="00D8584C">
        <w:rPr>
          <w:rFonts w:ascii="Bookman Old Style" w:hAnsi="Bookman Old Style" w:cs="Tahoma"/>
          <w:sz w:val="24"/>
          <w:szCs w:val="24"/>
          <w:lang w:val="en-ID"/>
        </w:rPr>
        <w:t>menjaga koordinasi dan kerjasama yang baik, sehingga tujuan dan sasaran yang telah ditetapkan dalam Renstra ini dapat tercapai.</w:t>
      </w:r>
    </w:p>
    <w:p w:rsidR="0066009A" w:rsidRDefault="0066009A" w:rsidP="00D8584C">
      <w:pPr>
        <w:autoSpaceDE w:val="0"/>
        <w:autoSpaceDN w:val="0"/>
        <w:adjustRightInd w:val="0"/>
        <w:spacing w:line="360" w:lineRule="auto"/>
        <w:ind w:firstLine="709"/>
        <w:jc w:val="both"/>
        <w:rPr>
          <w:rFonts w:ascii="Bookman Old Style" w:hAnsi="Bookman Old Style" w:cs="Tahoma"/>
          <w:sz w:val="24"/>
          <w:szCs w:val="24"/>
          <w:lang w:val="en-ID"/>
        </w:rPr>
      </w:pPr>
    </w:p>
    <w:sectPr w:rsidR="0066009A" w:rsidSect="008F25F8">
      <w:pgSz w:w="12242" w:h="20163" w:code="5"/>
      <w:pgMar w:top="1134" w:right="1134" w:bottom="2126" w:left="1701" w:header="709" w:footer="2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7BD" w:rsidRDefault="00A647BD" w:rsidP="007E1D68">
      <w:pPr>
        <w:spacing w:after="0" w:line="240" w:lineRule="auto"/>
      </w:pPr>
      <w:r>
        <w:separator/>
      </w:r>
    </w:p>
  </w:endnote>
  <w:endnote w:type="continuationSeparator" w:id="0">
    <w:p w:rsidR="00A647BD" w:rsidRDefault="00A647BD" w:rsidP="007E1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man Old Style" w:hAnsi="Bookman Old Style"/>
        <w:sz w:val="24"/>
        <w:szCs w:val="24"/>
      </w:rPr>
      <w:id w:val="-1247406833"/>
      <w:docPartObj>
        <w:docPartGallery w:val="Page Numbers (Bottom of Page)"/>
        <w:docPartUnique/>
      </w:docPartObj>
    </w:sdtPr>
    <w:sdtEndPr>
      <w:rPr>
        <w:noProof/>
      </w:rPr>
    </w:sdtEndPr>
    <w:sdtContent>
      <w:p w:rsidR="001A2474" w:rsidRPr="000C500F" w:rsidRDefault="001A2474" w:rsidP="006672C9">
        <w:pPr>
          <w:pStyle w:val="Footer"/>
          <w:jc w:val="center"/>
          <w:rPr>
            <w:rFonts w:ascii="Bookman Old Style" w:hAnsi="Bookman Old Style"/>
            <w:sz w:val="24"/>
            <w:szCs w:val="24"/>
          </w:rPr>
        </w:pPr>
        <w:r w:rsidRPr="000C500F">
          <w:rPr>
            <w:rFonts w:ascii="Bookman Old Style" w:hAnsi="Bookman Old Style"/>
            <w:sz w:val="24"/>
            <w:szCs w:val="24"/>
          </w:rPr>
          <w:fldChar w:fldCharType="begin"/>
        </w:r>
        <w:r w:rsidRPr="000C500F">
          <w:rPr>
            <w:rFonts w:ascii="Bookman Old Style" w:hAnsi="Bookman Old Style"/>
            <w:sz w:val="24"/>
            <w:szCs w:val="24"/>
          </w:rPr>
          <w:instrText xml:space="preserve"> PAGE   \* MERGEFORMAT </w:instrText>
        </w:r>
        <w:r w:rsidRPr="000C500F">
          <w:rPr>
            <w:rFonts w:ascii="Bookman Old Style" w:hAnsi="Bookman Old Style"/>
            <w:sz w:val="24"/>
            <w:szCs w:val="24"/>
          </w:rPr>
          <w:fldChar w:fldCharType="separate"/>
        </w:r>
        <w:r w:rsidR="00990D10">
          <w:rPr>
            <w:rFonts w:ascii="Bookman Old Style" w:hAnsi="Bookman Old Style"/>
            <w:noProof/>
            <w:sz w:val="24"/>
            <w:szCs w:val="24"/>
          </w:rPr>
          <w:t>2</w:t>
        </w:r>
        <w:r w:rsidRPr="000C500F">
          <w:rPr>
            <w:rFonts w:ascii="Bookman Old Style" w:hAnsi="Bookman Old Style"/>
            <w:noProof/>
            <w:sz w:val="24"/>
            <w:szCs w:val="24"/>
          </w:rPr>
          <w:fldChar w:fldCharType="end"/>
        </w:r>
      </w:p>
    </w:sdtContent>
  </w:sdt>
  <w:p w:rsidR="001A2474" w:rsidRDefault="001A2474" w:rsidP="002468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74" w:rsidRPr="00482C8E" w:rsidRDefault="001A2474">
    <w:pPr>
      <w:pStyle w:val="Footer"/>
      <w:rPr>
        <w:lang w:val="en-US"/>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5108630</wp:posOffset>
              </wp:positionH>
              <wp:positionV relativeFrom="paragraph">
                <wp:posOffset>-881683</wp:posOffset>
              </wp:positionV>
              <wp:extent cx="609600" cy="1682502"/>
              <wp:effectExtent l="0" t="0" r="0" b="0"/>
              <wp:wrapNone/>
              <wp:docPr id="35022301" name="Rectangle 1"/>
              <wp:cNvGraphicFramePr/>
              <a:graphic xmlns:a="http://schemas.openxmlformats.org/drawingml/2006/main">
                <a:graphicData uri="http://schemas.microsoft.com/office/word/2010/wordprocessingShape">
                  <wps:wsp>
                    <wps:cNvSpPr/>
                    <wps:spPr>
                      <a:xfrm>
                        <a:off x="0" y="0"/>
                        <a:ext cx="609600" cy="1682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2474" w:rsidRPr="00C110E0" w:rsidRDefault="001A2474" w:rsidP="00C110E0">
                          <w:pPr>
                            <w:jc w:val="center"/>
                            <w:rPr>
                              <w:rFonts w:ascii="Bookman Old Style" w:hAnsi="Bookman Old Style"/>
                              <w:color w:val="000000" w:themeColor="text1"/>
                              <w:sz w:val="24"/>
                              <w:szCs w:val="24"/>
                              <w:lang w:val="en-US"/>
                            </w:rPr>
                          </w:pPr>
                          <w:r>
                            <w:rPr>
                              <w:rFonts w:ascii="Bookman Old Style" w:hAnsi="Bookman Old Style"/>
                              <w:color w:val="000000" w:themeColor="text1"/>
                              <w:sz w:val="24"/>
                              <w:szCs w:val="24"/>
                              <w:lang w:val="en-US"/>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32" style="position:absolute;margin-left:402.25pt;margin-top:-69.4pt;width:48pt;height:1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" filled="f" stroked="f" strokeweight="1pt">
              <v:textbox>
                <w:txbxContent>
                  <w:p w:rsidR="001A2474" w:rsidRPr="00C110E0" w:rsidRDefault="001A2474" w:rsidP="00C110E0">
                    <w:pPr>
                      <w:jc w:val="center"/>
                      <w:rPr>
                        <w:rFonts w:ascii="Bookman Old Style" w:hAnsi="Bookman Old Style"/>
                        <w:color w:val="000000" w:themeColor="text1"/>
                        <w:sz w:val="24"/>
                        <w:szCs w:val="24"/>
                        <w:lang w:val="en-US"/>
                      </w:rPr>
                    </w:pPr>
                    <w:r>
                      <w:rPr>
                        <w:rFonts w:ascii="Bookman Old Style" w:hAnsi="Bookman Old Style"/>
                        <w:color w:val="000000" w:themeColor="text1"/>
                        <w:sz w:val="24"/>
                        <w:szCs w:val="24"/>
                        <w:lang w:val="en-US"/>
                      </w:rPr>
                      <w:t>58</w:t>
                    </w:r>
                  </w:p>
                </w:txbxContent>
              </v:textbox>
            </v:rect>
          </w:pict>
        </mc:Fallback>
      </mc:AlternateContent>
    </w:r>
    <w:r>
      <w:rPr>
        <w:lang w:val="en-US"/>
      </w:rPr>
      <w:tab/>
    </w:r>
    <w:r>
      <w:rPr>
        <w:lang w:val="en-US"/>
      </w:rPr>
      <w:tab/>
    </w:r>
    <w:r>
      <w:rPr>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907938"/>
      <w:docPartObj>
        <w:docPartGallery w:val="Page Numbers (Bottom of Page)"/>
        <w:docPartUnique/>
      </w:docPartObj>
    </w:sdtPr>
    <w:sdtEndPr>
      <w:rPr>
        <w:noProof/>
      </w:rPr>
    </w:sdtEndPr>
    <w:sdtContent>
      <w:p w:rsidR="001A2474" w:rsidRDefault="001A2474">
        <w:pPr>
          <w:pStyle w:val="Footer"/>
          <w:jc w:val="center"/>
        </w:pPr>
        <w:r>
          <w:fldChar w:fldCharType="begin"/>
        </w:r>
        <w:r>
          <w:instrText xml:space="preserve"> PAGE   \* MERGEFORMAT </w:instrText>
        </w:r>
        <w:r>
          <w:fldChar w:fldCharType="separate"/>
        </w:r>
        <w:r w:rsidR="00990D10">
          <w:rPr>
            <w:noProof/>
          </w:rPr>
          <w:t>158</w:t>
        </w:r>
        <w:r>
          <w:rPr>
            <w:noProof/>
          </w:rPr>
          <w:fldChar w:fldCharType="end"/>
        </w:r>
      </w:p>
    </w:sdtContent>
  </w:sdt>
  <w:p w:rsidR="001A2474" w:rsidRDefault="001A2474" w:rsidP="00246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7BD" w:rsidRDefault="00A647BD" w:rsidP="007E1D68">
      <w:pPr>
        <w:spacing w:after="0" w:line="240" w:lineRule="auto"/>
      </w:pPr>
      <w:r>
        <w:separator/>
      </w:r>
    </w:p>
  </w:footnote>
  <w:footnote w:type="continuationSeparator" w:id="0">
    <w:p w:rsidR="00A647BD" w:rsidRDefault="00A647BD" w:rsidP="007E1D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74" w:rsidRPr="006176B9" w:rsidRDefault="001A2474" w:rsidP="006176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74" w:rsidRPr="006176B9" w:rsidRDefault="001A2474" w:rsidP="006176B9">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74" w:rsidRDefault="001A2474">
    <w:pPr>
      <w:pStyle w:val="Header"/>
      <w:rPr>
        <w:lang w:val="en-US"/>
      </w:rPr>
    </w:pPr>
  </w:p>
  <w:p w:rsidR="001A2474" w:rsidRDefault="001A2474">
    <w:pPr>
      <w:pStyle w:val="Header"/>
      <w:rPr>
        <w:lang w:val="en-US"/>
      </w:rPr>
    </w:pPr>
  </w:p>
  <w:p w:rsidR="001A2474" w:rsidRPr="00C65665" w:rsidRDefault="001A247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8FB"/>
    <w:multiLevelType w:val="hybridMultilevel"/>
    <w:tmpl w:val="D8049D10"/>
    <w:lvl w:ilvl="0" w:tplc="130AA5B6">
      <w:start w:val="1"/>
      <w:numFmt w:val="decimal"/>
      <w:lvlText w:val="%1)"/>
      <w:lvlJc w:val="left"/>
      <w:pPr>
        <w:ind w:left="2421" w:hanging="360"/>
      </w:pPr>
      <w:rPr>
        <w:sz w:val="24"/>
        <w:szCs w:val="24"/>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
    <w:nsid w:val="02714F72"/>
    <w:multiLevelType w:val="multilevel"/>
    <w:tmpl w:val="A6DCBF9A"/>
    <w:lvl w:ilvl="0">
      <w:start w:val="1"/>
      <w:numFmt w:val="decimal"/>
      <w:lvlText w:val="%1."/>
      <w:lvlJc w:val="left"/>
      <w:pPr>
        <w:ind w:left="1778" w:hanging="360"/>
      </w:pPr>
      <w:rPr>
        <w:rFonts w:hint="default"/>
      </w:rPr>
    </w:lvl>
    <w:lvl w:ilvl="1">
      <w:start w:val="3"/>
      <w:numFmt w:val="decimal"/>
      <w:isLgl/>
      <w:lvlText w:val="%1.%2"/>
      <w:lvlJc w:val="left"/>
      <w:pPr>
        <w:ind w:left="2138" w:hanging="72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
    <w:nsid w:val="02A4041A"/>
    <w:multiLevelType w:val="hybridMultilevel"/>
    <w:tmpl w:val="B1CE9B22"/>
    <w:lvl w:ilvl="0" w:tplc="04090011">
      <w:start w:val="1"/>
      <w:numFmt w:val="decimal"/>
      <w:lvlText w:val="%1)"/>
      <w:lvlJc w:val="left"/>
      <w:pPr>
        <w:ind w:left="1701" w:hanging="360"/>
      </w:pPr>
      <w:rPr>
        <w:rFonts w:hint="default"/>
      </w:rPr>
    </w:lvl>
    <w:lvl w:ilvl="1" w:tplc="04210019" w:tentative="1">
      <w:start w:val="1"/>
      <w:numFmt w:val="lowerLetter"/>
      <w:lvlText w:val="%2."/>
      <w:lvlJc w:val="left"/>
      <w:pPr>
        <w:ind w:left="2421" w:hanging="360"/>
      </w:pPr>
    </w:lvl>
    <w:lvl w:ilvl="2" w:tplc="0421001B" w:tentative="1">
      <w:start w:val="1"/>
      <w:numFmt w:val="lowerRoman"/>
      <w:lvlText w:val="%3."/>
      <w:lvlJc w:val="right"/>
      <w:pPr>
        <w:ind w:left="3141" w:hanging="180"/>
      </w:pPr>
    </w:lvl>
    <w:lvl w:ilvl="3" w:tplc="0421000F" w:tentative="1">
      <w:start w:val="1"/>
      <w:numFmt w:val="decimal"/>
      <w:lvlText w:val="%4."/>
      <w:lvlJc w:val="left"/>
      <w:pPr>
        <w:ind w:left="3861" w:hanging="360"/>
      </w:pPr>
    </w:lvl>
    <w:lvl w:ilvl="4" w:tplc="04210019" w:tentative="1">
      <w:start w:val="1"/>
      <w:numFmt w:val="lowerLetter"/>
      <w:lvlText w:val="%5."/>
      <w:lvlJc w:val="left"/>
      <w:pPr>
        <w:ind w:left="4581" w:hanging="360"/>
      </w:pPr>
    </w:lvl>
    <w:lvl w:ilvl="5" w:tplc="0421001B" w:tentative="1">
      <w:start w:val="1"/>
      <w:numFmt w:val="lowerRoman"/>
      <w:lvlText w:val="%6."/>
      <w:lvlJc w:val="right"/>
      <w:pPr>
        <w:ind w:left="5301" w:hanging="180"/>
      </w:pPr>
    </w:lvl>
    <w:lvl w:ilvl="6" w:tplc="0421000F" w:tentative="1">
      <w:start w:val="1"/>
      <w:numFmt w:val="decimal"/>
      <w:lvlText w:val="%7."/>
      <w:lvlJc w:val="left"/>
      <w:pPr>
        <w:ind w:left="6021" w:hanging="360"/>
      </w:pPr>
    </w:lvl>
    <w:lvl w:ilvl="7" w:tplc="04210019" w:tentative="1">
      <w:start w:val="1"/>
      <w:numFmt w:val="lowerLetter"/>
      <w:lvlText w:val="%8."/>
      <w:lvlJc w:val="left"/>
      <w:pPr>
        <w:ind w:left="6741" w:hanging="360"/>
      </w:pPr>
    </w:lvl>
    <w:lvl w:ilvl="8" w:tplc="0421001B" w:tentative="1">
      <w:start w:val="1"/>
      <w:numFmt w:val="lowerRoman"/>
      <w:lvlText w:val="%9."/>
      <w:lvlJc w:val="right"/>
      <w:pPr>
        <w:ind w:left="7461" w:hanging="180"/>
      </w:pPr>
    </w:lvl>
  </w:abstractNum>
  <w:abstractNum w:abstractNumId="3">
    <w:nsid w:val="03063846"/>
    <w:multiLevelType w:val="hybridMultilevel"/>
    <w:tmpl w:val="736C865A"/>
    <w:lvl w:ilvl="0" w:tplc="CEF2D3BA">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
    <w:nsid w:val="0359232B"/>
    <w:multiLevelType w:val="hybridMultilevel"/>
    <w:tmpl w:val="F5B2474A"/>
    <w:lvl w:ilvl="0" w:tplc="DE8676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3DD702F"/>
    <w:multiLevelType w:val="multilevel"/>
    <w:tmpl w:val="3C364AD4"/>
    <w:lvl w:ilvl="0">
      <w:start w:val="1"/>
      <w:numFmt w:val="decimal"/>
      <w:lvlText w:val="(%1)"/>
      <w:lvlJc w:val="left"/>
      <w:pPr>
        <w:ind w:left="426" w:hanging="426"/>
      </w:pPr>
      <w:rPr>
        <w:rFonts w:ascii="Bookman Old Style" w:eastAsia="Arial" w:hAnsi="Bookman Old Style" w:cs="Arial" w:hint="default"/>
        <w:i w:val="0"/>
        <w:color w:val="auto"/>
        <w:spacing w:val="-1"/>
        <w:w w:val="101"/>
        <w:sz w:val="24"/>
        <w:szCs w:val="24"/>
        <w:lang w:eastAsia="en-US" w:bidi="ar-SA"/>
      </w:rPr>
    </w:lvl>
    <w:lvl w:ilvl="1">
      <w:start w:val="1"/>
      <w:numFmt w:val="lowerLetter"/>
      <w:lvlText w:val="%2."/>
      <w:lvlJc w:val="left"/>
      <w:pPr>
        <w:ind w:left="851" w:hanging="425"/>
      </w:pPr>
      <w:rPr>
        <w:rFonts w:ascii="Bookman Old Style" w:eastAsia="Arial" w:hAnsi="Bookman Old Style" w:cs="Arial" w:hint="default"/>
        <w:i w:val="0"/>
        <w:color w:val="auto"/>
        <w:spacing w:val="-1"/>
        <w:w w:val="94"/>
        <w:sz w:val="24"/>
        <w:szCs w:val="24"/>
        <w:lang w:eastAsia="en-US" w:bidi="ar-SA"/>
      </w:rPr>
    </w:lvl>
    <w:lvl w:ilvl="2">
      <w:numFmt w:val="bullet"/>
      <w:lvlText w:val="•"/>
      <w:lvlJc w:val="left"/>
      <w:pPr>
        <w:ind w:left="1787" w:hanging="425"/>
      </w:pPr>
      <w:rPr>
        <w:rFonts w:hint="default"/>
        <w:lang w:eastAsia="en-US" w:bidi="ar-SA"/>
      </w:rPr>
    </w:lvl>
    <w:lvl w:ilvl="3">
      <w:numFmt w:val="bullet"/>
      <w:lvlText w:val="•"/>
      <w:lvlJc w:val="left"/>
      <w:pPr>
        <w:ind w:left="2716" w:hanging="425"/>
      </w:pPr>
      <w:rPr>
        <w:rFonts w:hint="default"/>
        <w:lang w:eastAsia="en-US" w:bidi="ar-SA"/>
      </w:rPr>
    </w:lvl>
    <w:lvl w:ilvl="4">
      <w:numFmt w:val="bullet"/>
      <w:lvlText w:val="•"/>
      <w:lvlJc w:val="left"/>
      <w:pPr>
        <w:ind w:left="3645" w:hanging="425"/>
      </w:pPr>
      <w:rPr>
        <w:rFonts w:hint="default"/>
        <w:lang w:eastAsia="en-US" w:bidi="ar-SA"/>
      </w:rPr>
    </w:lvl>
    <w:lvl w:ilvl="5">
      <w:numFmt w:val="bullet"/>
      <w:lvlText w:val="•"/>
      <w:lvlJc w:val="left"/>
      <w:pPr>
        <w:ind w:left="4574" w:hanging="425"/>
      </w:pPr>
      <w:rPr>
        <w:rFonts w:hint="default"/>
        <w:lang w:eastAsia="en-US" w:bidi="ar-SA"/>
      </w:rPr>
    </w:lvl>
    <w:lvl w:ilvl="6">
      <w:numFmt w:val="bullet"/>
      <w:lvlText w:val="•"/>
      <w:lvlJc w:val="left"/>
      <w:pPr>
        <w:ind w:left="5503" w:hanging="425"/>
      </w:pPr>
      <w:rPr>
        <w:rFonts w:hint="default"/>
        <w:lang w:eastAsia="en-US" w:bidi="ar-SA"/>
      </w:rPr>
    </w:lvl>
    <w:lvl w:ilvl="7">
      <w:numFmt w:val="bullet"/>
      <w:lvlText w:val="•"/>
      <w:lvlJc w:val="left"/>
      <w:pPr>
        <w:ind w:left="6432" w:hanging="425"/>
      </w:pPr>
      <w:rPr>
        <w:rFonts w:hint="default"/>
        <w:lang w:eastAsia="en-US" w:bidi="ar-SA"/>
      </w:rPr>
    </w:lvl>
    <w:lvl w:ilvl="8">
      <w:numFmt w:val="bullet"/>
      <w:lvlText w:val="•"/>
      <w:lvlJc w:val="left"/>
      <w:pPr>
        <w:ind w:left="7361" w:hanging="425"/>
      </w:pPr>
      <w:rPr>
        <w:rFonts w:hint="default"/>
        <w:lang w:eastAsia="en-US" w:bidi="ar-SA"/>
      </w:rPr>
    </w:lvl>
  </w:abstractNum>
  <w:abstractNum w:abstractNumId="6">
    <w:nsid w:val="068542EE"/>
    <w:multiLevelType w:val="multilevel"/>
    <w:tmpl w:val="CA084616"/>
    <w:lvl w:ilvl="0">
      <w:start w:val="2"/>
      <w:numFmt w:val="decimal"/>
      <w:lvlText w:val="%1"/>
      <w:lvlJc w:val="left"/>
      <w:pPr>
        <w:ind w:left="555" w:hanging="555"/>
      </w:pPr>
      <w:rPr>
        <w:rFonts w:hint="default"/>
      </w:rPr>
    </w:lvl>
    <w:lvl w:ilvl="1">
      <w:start w:val="2"/>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7">
    <w:nsid w:val="09274392"/>
    <w:multiLevelType w:val="hybridMultilevel"/>
    <w:tmpl w:val="FBBAD9F4"/>
    <w:lvl w:ilvl="0" w:tplc="04090019">
      <w:start w:val="1"/>
      <w:numFmt w:val="lowerLetter"/>
      <w:lvlText w:val="%1."/>
      <w:lvlJc w:val="left"/>
      <w:pPr>
        <w:ind w:left="1701" w:hanging="360"/>
      </w:pPr>
      <w:rPr>
        <w:rFonts w:hint="default"/>
      </w:rPr>
    </w:lvl>
    <w:lvl w:ilvl="1" w:tplc="04210019" w:tentative="1">
      <w:start w:val="1"/>
      <w:numFmt w:val="lowerLetter"/>
      <w:lvlText w:val="%2."/>
      <w:lvlJc w:val="left"/>
      <w:pPr>
        <w:ind w:left="2421" w:hanging="360"/>
      </w:pPr>
    </w:lvl>
    <w:lvl w:ilvl="2" w:tplc="0421001B" w:tentative="1">
      <w:start w:val="1"/>
      <w:numFmt w:val="lowerRoman"/>
      <w:lvlText w:val="%3."/>
      <w:lvlJc w:val="right"/>
      <w:pPr>
        <w:ind w:left="3141" w:hanging="180"/>
      </w:pPr>
    </w:lvl>
    <w:lvl w:ilvl="3" w:tplc="0421000F" w:tentative="1">
      <w:start w:val="1"/>
      <w:numFmt w:val="decimal"/>
      <w:lvlText w:val="%4."/>
      <w:lvlJc w:val="left"/>
      <w:pPr>
        <w:ind w:left="3861" w:hanging="360"/>
      </w:pPr>
    </w:lvl>
    <w:lvl w:ilvl="4" w:tplc="04210019" w:tentative="1">
      <w:start w:val="1"/>
      <w:numFmt w:val="lowerLetter"/>
      <w:lvlText w:val="%5."/>
      <w:lvlJc w:val="left"/>
      <w:pPr>
        <w:ind w:left="4581" w:hanging="360"/>
      </w:pPr>
    </w:lvl>
    <w:lvl w:ilvl="5" w:tplc="0421001B" w:tentative="1">
      <w:start w:val="1"/>
      <w:numFmt w:val="lowerRoman"/>
      <w:lvlText w:val="%6."/>
      <w:lvlJc w:val="right"/>
      <w:pPr>
        <w:ind w:left="5301" w:hanging="180"/>
      </w:pPr>
    </w:lvl>
    <w:lvl w:ilvl="6" w:tplc="0421000F" w:tentative="1">
      <w:start w:val="1"/>
      <w:numFmt w:val="decimal"/>
      <w:lvlText w:val="%7."/>
      <w:lvlJc w:val="left"/>
      <w:pPr>
        <w:ind w:left="6021" w:hanging="360"/>
      </w:pPr>
    </w:lvl>
    <w:lvl w:ilvl="7" w:tplc="04210019" w:tentative="1">
      <w:start w:val="1"/>
      <w:numFmt w:val="lowerLetter"/>
      <w:lvlText w:val="%8."/>
      <w:lvlJc w:val="left"/>
      <w:pPr>
        <w:ind w:left="6741" w:hanging="360"/>
      </w:pPr>
    </w:lvl>
    <w:lvl w:ilvl="8" w:tplc="0421001B" w:tentative="1">
      <w:start w:val="1"/>
      <w:numFmt w:val="lowerRoman"/>
      <w:lvlText w:val="%9."/>
      <w:lvlJc w:val="right"/>
      <w:pPr>
        <w:ind w:left="7461" w:hanging="180"/>
      </w:pPr>
    </w:lvl>
  </w:abstractNum>
  <w:abstractNum w:abstractNumId="8">
    <w:nsid w:val="0A480F7A"/>
    <w:multiLevelType w:val="multilevel"/>
    <w:tmpl w:val="B114DF6C"/>
    <w:lvl w:ilvl="0">
      <w:start w:val="1"/>
      <w:numFmt w:val="decimal"/>
      <w:lvlText w:val="%1."/>
      <w:lvlJc w:val="left"/>
      <w:pPr>
        <w:ind w:left="1211" w:hanging="360"/>
      </w:pPr>
      <w:rPr>
        <w:rFonts w:hint="default"/>
      </w:rPr>
    </w:lvl>
    <w:lvl w:ilvl="1">
      <w:start w:val="5"/>
      <w:numFmt w:val="decimal"/>
      <w:isLgl/>
      <w:lvlText w:val="%1.%2"/>
      <w:lvlJc w:val="left"/>
      <w:pPr>
        <w:ind w:left="1865" w:hanging="720"/>
      </w:pPr>
      <w:rPr>
        <w:rFonts w:hint="default"/>
      </w:rPr>
    </w:lvl>
    <w:lvl w:ilvl="2">
      <w:start w:val="1"/>
      <w:numFmt w:val="decimal"/>
      <w:isLgl/>
      <w:lvlText w:val="%1.%2.%3"/>
      <w:lvlJc w:val="left"/>
      <w:pPr>
        <w:ind w:left="2159" w:hanging="720"/>
      </w:pPr>
      <w:rPr>
        <w:rFonts w:hint="default"/>
      </w:rPr>
    </w:lvl>
    <w:lvl w:ilvl="3">
      <w:start w:val="1"/>
      <w:numFmt w:val="decimal"/>
      <w:isLgl/>
      <w:lvlText w:val="%1.%2.%3.%4"/>
      <w:lvlJc w:val="left"/>
      <w:pPr>
        <w:ind w:left="2813" w:hanging="1080"/>
      </w:pPr>
      <w:rPr>
        <w:rFonts w:hint="default"/>
      </w:rPr>
    </w:lvl>
    <w:lvl w:ilvl="4">
      <w:start w:val="1"/>
      <w:numFmt w:val="decimal"/>
      <w:isLgl/>
      <w:lvlText w:val="%1.%2.%3.%4.%5"/>
      <w:lvlJc w:val="left"/>
      <w:pPr>
        <w:ind w:left="3107" w:hanging="1080"/>
      </w:pPr>
      <w:rPr>
        <w:rFonts w:hint="default"/>
      </w:rPr>
    </w:lvl>
    <w:lvl w:ilvl="5">
      <w:start w:val="1"/>
      <w:numFmt w:val="decimal"/>
      <w:isLgl/>
      <w:lvlText w:val="%1.%2.%3.%4.%5.%6"/>
      <w:lvlJc w:val="left"/>
      <w:pPr>
        <w:ind w:left="3761" w:hanging="1440"/>
      </w:pPr>
      <w:rPr>
        <w:rFonts w:hint="default"/>
      </w:rPr>
    </w:lvl>
    <w:lvl w:ilvl="6">
      <w:start w:val="1"/>
      <w:numFmt w:val="decimal"/>
      <w:isLgl/>
      <w:lvlText w:val="%1.%2.%3.%4.%5.%6.%7"/>
      <w:lvlJc w:val="left"/>
      <w:pPr>
        <w:ind w:left="4415" w:hanging="1800"/>
      </w:pPr>
      <w:rPr>
        <w:rFonts w:hint="default"/>
      </w:rPr>
    </w:lvl>
    <w:lvl w:ilvl="7">
      <w:start w:val="1"/>
      <w:numFmt w:val="decimal"/>
      <w:isLgl/>
      <w:lvlText w:val="%1.%2.%3.%4.%5.%6.%7.%8"/>
      <w:lvlJc w:val="left"/>
      <w:pPr>
        <w:ind w:left="4709" w:hanging="1800"/>
      </w:pPr>
      <w:rPr>
        <w:rFonts w:hint="default"/>
      </w:rPr>
    </w:lvl>
    <w:lvl w:ilvl="8">
      <w:start w:val="1"/>
      <w:numFmt w:val="decimal"/>
      <w:isLgl/>
      <w:lvlText w:val="%1.%2.%3.%4.%5.%6.%7.%8.%9"/>
      <w:lvlJc w:val="left"/>
      <w:pPr>
        <w:ind w:left="5363" w:hanging="2160"/>
      </w:pPr>
      <w:rPr>
        <w:rFonts w:hint="default"/>
      </w:rPr>
    </w:lvl>
  </w:abstractNum>
  <w:abstractNum w:abstractNumId="9">
    <w:nsid w:val="0AFE5FB9"/>
    <w:multiLevelType w:val="hybridMultilevel"/>
    <w:tmpl w:val="0888A1DC"/>
    <w:lvl w:ilvl="0" w:tplc="ECD64B42">
      <w:start w:val="1"/>
      <w:numFmt w:val="decimal"/>
      <w:lvlText w:val="%1)"/>
      <w:lvlJc w:val="left"/>
      <w:pPr>
        <w:ind w:left="2629" w:hanging="360"/>
      </w:pPr>
      <w:rPr>
        <w:rFonts w:ascii="Bookman Old Style" w:eastAsia="Arial" w:hAnsi="Bookman Old Style" w:cs="Tahoma"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0">
    <w:nsid w:val="0BFC7D11"/>
    <w:multiLevelType w:val="hybridMultilevel"/>
    <w:tmpl w:val="D87EE578"/>
    <w:lvl w:ilvl="0" w:tplc="F140C2E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0CA96439"/>
    <w:multiLevelType w:val="hybridMultilevel"/>
    <w:tmpl w:val="BB342CE6"/>
    <w:lvl w:ilvl="0" w:tplc="04090019">
      <w:start w:val="1"/>
      <w:numFmt w:val="lowerLetter"/>
      <w:lvlText w:val="%1."/>
      <w:lvlJc w:val="left"/>
      <w:pPr>
        <w:ind w:left="1247" w:hanging="360"/>
      </w:pPr>
    </w:lvl>
    <w:lvl w:ilvl="1" w:tplc="04090019" w:tentative="1">
      <w:start w:val="1"/>
      <w:numFmt w:val="lowerLetter"/>
      <w:lvlText w:val="%2."/>
      <w:lvlJc w:val="left"/>
      <w:pPr>
        <w:ind w:left="1967" w:hanging="360"/>
      </w:pPr>
    </w:lvl>
    <w:lvl w:ilvl="2" w:tplc="0409001B" w:tentative="1">
      <w:start w:val="1"/>
      <w:numFmt w:val="lowerRoman"/>
      <w:lvlText w:val="%3."/>
      <w:lvlJc w:val="right"/>
      <w:pPr>
        <w:ind w:left="2687" w:hanging="180"/>
      </w:pPr>
    </w:lvl>
    <w:lvl w:ilvl="3" w:tplc="0409000F" w:tentative="1">
      <w:start w:val="1"/>
      <w:numFmt w:val="decimal"/>
      <w:lvlText w:val="%4."/>
      <w:lvlJc w:val="left"/>
      <w:pPr>
        <w:ind w:left="3407" w:hanging="360"/>
      </w:pPr>
    </w:lvl>
    <w:lvl w:ilvl="4" w:tplc="04090019" w:tentative="1">
      <w:start w:val="1"/>
      <w:numFmt w:val="lowerLetter"/>
      <w:lvlText w:val="%5."/>
      <w:lvlJc w:val="left"/>
      <w:pPr>
        <w:ind w:left="4127" w:hanging="360"/>
      </w:pPr>
    </w:lvl>
    <w:lvl w:ilvl="5" w:tplc="0409001B" w:tentative="1">
      <w:start w:val="1"/>
      <w:numFmt w:val="lowerRoman"/>
      <w:lvlText w:val="%6."/>
      <w:lvlJc w:val="right"/>
      <w:pPr>
        <w:ind w:left="4847" w:hanging="180"/>
      </w:pPr>
    </w:lvl>
    <w:lvl w:ilvl="6" w:tplc="0409000F" w:tentative="1">
      <w:start w:val="1"/>
      <w:numFmt w:val="decimal"/>
      <w:lvlText w:val="%7."/>
      <w:lvlJc w:val="left"/>
      <w:pPr>
        <w:ind w:left="5567" w:hanging="360"/>
      </w:pPr>
    </w:lvl>
    <w:lvl w:ilvl="7" w:tplc="04090019" w:tentative="1">
      <w:start w:val="1"/>
      <w:numFmt w:val="lowerLetter"/>
      <w:lvlText w:val="%8."/>
      <w:lvlJc w:val="left"/>
      <w:pPr>
        <w:ind w:left="6287" w:hanging="360"/>
      </w:pPr>
    </w:lvl>
    <w:lvl w:ilvl="8" w:tplc="0409001B" w:tentative="1">
      <w:start w:val="1"/>
      <w:numFmt w:val="lowerRoman"/>
      <w:lvlText w:val="%9."/>
      <w:lvlJc w:val="right"/>
      <w:pPr>
        <w:ind w:left="7007" w:hanging="180"/>
      </w:pPr>
    </w:lvl>
  </w:abstractNum>
  <w:abstractNum w:abstractNumId="12">
    <w:nsid w:val="0E85406E"/>
    <w:multiLevelType w:val="hybridMultilevel"/>
    <w:tmpl w:val="896EC68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1AC2ED82">
      <w:start w:val="1"/>
      <w:numFmt w:val="decimal"/>
      <w:lvlText w:val="%3."/>
      <w:lvlJc w:val="left"/>
      <w:pPr>
        <w:ind w:left="2340" w:hanging="360"/>
      </w:pPr>
      <w:rPr>
        <w:rFonts w:hint="default"/>
        <w:b/>
      </w:rPr>
    </w:lvl>
    <w:lvl w:ilvl="3" w:tplc="A46AE46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07174A3"/>
    <w:multiLevelType w:val="multilevel"/>
    <w:tmpl w:val="45565142"/>
    <w:lvl w:ilvl="0">
      <w:start w:val="1"/>
      <w:numFmt w:val="decimal"/>
      <w:lvlText w:val="%1."/>
      <w:lvlJc w:val="left"/>
      <w:pPr>
        <w:ind w:left="1211" w:hanging="360"/>
      </w:pPr>
      <w:rPr>
        <w:rFonts w:hint="default"/>
      </w:rPr>
    </w:lvl>
    <w:lvl w:ilvl="1">
      <w:start w:val="4"/>
      <w:numFmt w:val="decimal"/>
      <w:isLgl/>
      <w:lvlText w:val="%1.%2"/>
      <w:lvlJc w:val="left"/>
      <w:pPr>
        <w:ind w:left="1381" w:hanging="530"/>
      </w:pPr>
      <w:rPr>
        <w:rFonts w:hint="default"/>
        <w:color w:val="auto"/>
      </w:rPr>
    </w:lvl>
    <w:lvl w:ilvl="2">
      <w:start w:val="2"/>
      <w:numFmt w:val="decimal"/>
      <w:isLgl/>
      <w:lvlText w:val="%1.%2.%3"/>
      <w:lvlJc w:val="left"/>
      <w:pPr>
        <w:ind w:left="1571" w:hanging="720"/>
      </w:pPr>
      <w:rPr>
        <w:rFonts w:hint="default"/>
        <w:color w:val="auto"/>
      </w:rPr>
    </w:lvl>
    <w:lvl w:ilvl="3">
      <w:start w:val="1"/>
      <w:numFmt w:val="decimal"/>
      <w:isLgl/>
      <w:lvlText w:val="%1.%2.%3.%4"/>
      <w:lvlJc w:val="left"/>
      <w:pPr>
        <w:ind w:left="1931" w:hanging="1080"/>
      </w:pPr>
      <w:rPr>
        <w:rFonts w:hint="default"/>
        <w:color w:val="auto"/>
      </w:rPr>
    </w:lvl>
    <w:lvl w:ilvl="4">
      <w:start w:val="1"/>
      <w:numFmt w:val="decimal"/>
      <w:isLgl/>
      <w:lvlText w:val="%1.%2.%3.%4.%5"/>
      <w:lvlJc w:val="left"/>
      <w:pPr>
        <w:ind w:left="1931" w:hanging="1080"/>
      </w:pPr>
      <w:rPr>
        <w:rFonts w:hint="default"/>
        <w:color w:val="auto"/>
      </w:rPr>
    </w:lvl>
    <w:lvl w:ilvl="5">
      <w:start w:val="1"/>
      <w:numFmt w:val="decimal"/>
      <w:isLgl/>
      <w:lvlText w:val="%1.%2.%3.%4.%5.%6"/>
      <w:lvlJc w:val="left"/>
      <w:pPr>
        <w:ind w:left="2291" w:hanging="1440"/>
      </w:pPr>
      <w:rPr>
        <w:rFonts w:hint="default"/>
        <w:color w:val="auto"/>
      </w:rPr>
    </w:lvl>
    <w:lvl w:ilvl="6">
      <w:start w:val="1"/>
      <w:numFmt w:val="decimal"/>
      <w:isLgl/>
      <w:lvlText w:val="%1.%2.%3.%4.%5.%6.%7"/>
      <w:lvlJc w:val="left"/>
      <w:pPr>
        <w:ind w:left="2291" w:hanging="1440"/>
      </w:pPr>
      <w:rPr>
        <w:rFonts w:hint="default"/>
        <w:color w:val="auto"/>
      </w:rPr>
    </w:lvl>
    <w:lvl w:ilvl="7">
      <w:start w:val="1"/>
      <w:numFmt w:val="decimal"/>
      <w:isLgl/>
      <w:lvlText w:val="%1.%2.%3.%4.%5.%6.%7.%8"/>
      <w:lvlJc w:val="left"/>
      <w:pPr>
        <w:ind w:left="2651" w:hanging="1800"/>
      </w:pPr>
      <w:rPr>
        <w:rFonts w:hint="default"/>
        <w:color w:val="auto"/>
      </w:rPr>
    </w:lvl>
    <w:lvl w:ilvl="8">
      <w:start w:val="1"/>
      <w:numFmt w:val="decimal"/>
      <w:isLgl/>
      <w:lvlText w:val="%1.%2.%3.%4.%5.%6.%7.%8.%9"/>
      <w:lvlJc w:val="left"/>
      <w:pPr>
        <w:ind w:left="2651" w:hanging="1800"/>
      </w:pPr>
      <w:rPr>
        <w:rFonts w:hint="default"/>
        <w:color w:val="auto"/>
      </w:rPr>
    </w:lvl>
  </w:abstractNum>
  <w:abstractNum w:abstractNumId="14">
    <w:nsid w:val="10E55D79"/>
    <w:multiLevelType w:val="hybridMultilevel"/>
    <w:tmpl w:val="54A24096"/>
    <w:lvl w:ilvl="0" w:tplc="C906A842">
      <w:start w:val="10"/>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4AD71D1"/>
    <w:multiLevelType w:val="hybridMultilevel"/>
    <w:tmpl w:val="75EEA1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7862D39"/>
    <w:multiLevelType w:val="multilevel"/>
    <w:tmpl w:val="BE126B34"/>
    <w:lvl w:ilvl="0">
      <w:start w:val="1"/>
      <w:numFmt w:val="decimal"/>
      <w:lvlText w:val="%1."/>
      <w:lvlJc w:val="left"/>
      <w:pPr>
        <w:ind w:left="1778" w:hanging="360"/>
      </w:pPr>
      <w:rPr>
        <w:rFonts w:hint="default"/>
        <w:b w:val="0"/>
        <w:i w:val="0"/>
      </w:rPr>
    </w:lvl>
    <w:lvl w:ilvl="1">
      <w:start w:val="2"/>
      <w:numFmt w:val="decimal"/>
      <w:isLgl/>
      <w:lvlText w:val="%1.%2"/>
      <w:lvlJc w:val="left"/>
      <w:pPr>
        <w:ind w:left="2138" w:hanging="720"/>
      </w:pPr>
      <w:rPr>
        <w:rFonts w:hint="default"/>
      </w:rPr>
    </w:lvl>
    <w:lvl w:ilvl="2">
      <w:start w:val="3"/>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58" w:hanging="144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578" w:hanging="2160"/>
      </w:pPr>
      <w:rPr>
        <w:rFonts w:hint="default"/>
      </w:rPr>
    </w:lvl>
    <w:lvl w:ilvl="8">
      <w:start w:val="1"/>
      <w:numFmt w:val="decimal"/>
      <w:isLgl/>
      <w:lvlText w:val="%1.%2.%3.%4.%5.%6.%7.%8.%9"/>
      <w:lvlJc w:val="left"/>
      <w:pPr>
        <w:ind w:left="3578" w:hanging="2160"/>
      </w:pPr>
      <w:rPr>
        <w:rFonts w:hint="default"/>
      </w:rPr>
    </w:lvl>
  </w:abstractNum>
  <w:abstractNum w:abstractNumId="17">
    <w:nsid w:val="17AC49D9"/>
    <w:multiLevelType w:val="hybridMultilevel"/>
    <w:tmpl w:val="BB342CE6"/>
    <w:lvl w:ilvl="0" w:tplc="04090019">
      <w:start w:val="1"/>
      <w:numFmt w:val="lowerLetter"/>
      <w:lvlText w:val="%1."/>
      <w:lvlJc w:val="left"/>
      <w:pPr>
        <w:ind w:left="1247" w:hanging="360"/>
      </w:pPr>
    </w:lvl>
    <w:lvl w:ilvl="1" w:tplc="04090019" w:tentative="1">
      <w:start w:val="1"/>
      <w:numFmt w:val="lowerLetter"/>
      <w:lvlText w:val="%2."/>
      <w:lvlJc w:val="left"/>
      <w:pPr>
        <w:ind w:left="1967" w:hanging="360"/>
      </w:pPr>
    </w:lvl>
    <w:lvl w:ilvl="2" w:tplc="0409001B" w:tentative="1">
      <w:start w:val="1"/>
      <w:numFmt w:val="lowerRoman"/>
      <w:lvlText w:val="%3."/>
      <w:lvlJc w:val="right"/>
      <w:pPr>
        <w:ind w:left="2687" w:hanging="180"/>
      </w:pPr>
    </w:lvl>
    <w:lvl w:ilvl="3" w:tplc="0409000F" w:tentative="1">
      <w:start w:val="1"/>
      <w:numFmt w:val="decimal"/>
      <w:lvlText w:val="%4."/>
      <w:lvlJc w:val="left"/>
      <w:pPr>
        <w:ind w:left="3407" w:hanging="360"/>
      </w:pPr>
    </w:lvl>
    <w:lvl w:ilvl="4" w:tplc="04090019" w:tentative="1">
      <w:start w:val="1"/>
      <w:numFmt w:val="lowerLetter"/>
      <w:lvlText w:val="%5."/>
      <w:lvlJc w:val="left"/>
      <w:pPr>
        <w:ind w:left="4127" w:hanging="360"/>
      </w:pPr>
    </w:lvl>
    <w:lvl w:ilvl="5" w:tplc="0409001B" w:tentative="1">
      <w:start w:val="1"/>
      <w:numFmt w:val="lowerRoman"/>
      <w:lvlText w:val="%6."/>
      <w:lvlJc w:val="right"/>
      <w:pPr>
        <w:ind w:left="4847" w:hanging="180"/>
      </w:pPr>
    </w:lvl>
    <w:lvl w:ilvl="6" w:tplc="0409000F" w:tentative="1">
      <w:start w:val="1"/>
      <w:numFmt w:val="decimal"/>
      <w:lvlText w:val="%7."/>
      <w:lvlJc w:val="left"/>
      <w:pPr>
        <w:ind w:left="5567" w:hanging="360"/>
      </w:pPr>
    </w:lvl>
    <w:lvl w:ilvl="7" w:tplc="04090019" w:tentative="1">
      <w:start w:val="1"/>
      <w:numFmt w:val="lowerLetter"/>
      <w:lvlText w:val="%8."/>
      <w:lvlJc w:val="left"/>
      <w:pPr>
        <w:ind w:left="6287" w:hanging="360"/>
      </w:pPr>
    </w:lvl>
    <w:lvl w:ilvl="8" w:tplc="0409001B" w:tentative="1">
      <w:start w:val="1"/>
      <w:numFmt w:val="lowerRoman"/>
      <w:lvlText w:val="%9."/>
      <w:lvlJc w:val="right"/>
      <w:pPr>
        <w:ind w:left="7007" w:hanging="180"/>
      </w:pPr>
    </w:lvl>
  </w:abstractNum>
  <w:abstractNum w:abstractNumId="18">
    <w:nsid w:val="1E8505A1"/>
    <w:multiLevelType w:val="multilevel"/>
    <w:tmpl w:val="BD981C6A"/>
    <w:lvl w:ilvl="0">
      <w:start w:val="1"/>
      <w:numFmt w:val="lowerLetter"/>
      <w:lvlText w:val="%1."/>
      <w:lvlJc w:val="left"/>
      <w:pPr>
        <w:ind w:left="1080" w:hanging="360"/>
      </w:pPr>
      <w:rPr>
        <w:rFonts w:ascii="Bookman Old Style" w:eastAsiaTheme="minorHAnsi" w:hAnsi="Bookman Old Style" w:cs="Tahoma"/>
      </w:rPr>
    </w:lvl>
    <w:lvl w:ilvl="1">
      <w:start w:val="3"/>
      <w:numFmt w:val="decimal"/>
      <w:isLgl/>
      <w:lvlText w:val="%1.%2"/>
      <w:lvlJc w:val="left"/>
      <w:pPr>
        <w:ind w:left="1440" w:hanging="720"/>
      </w:pPr>
      <w:rPr>
        <w:rFonts w:hint="default"/>
      </w:rPr>
    </w:lvl>
    <w:lvl w:ilvl="2">
      <w:start w:val="1"/>
      <w:numFmt w:val="decimal"/>
      <w:isLgl/>
      <w:lvlText w:val="%1.%2.%3"/>
      <w:lvlJc w:val="left"/>
      <w:pPr>
        <w:ind w:left="4123" w:hanging="720"/>
      </w:pPr>
      <w:rPr>
        <w:rFonts w:ascii="Bookman Old Style" w:hAnsi="Bookman Old Style" w:hint="default"/>
        <w:b/>
        <w:sz w:val="24"/>
        <w:szCs w:val="24"/>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1E89177C"/>
    <w:multiLevelType w:val="hybridMultilevel"/>
    <w:tmpl w:val="33386D52"/>
    <w:lvl w:ilvl="0" w:tplc="CFF0C9F6">
      <w:start w:val="1"/>
      <w:numFmt w:val="decimal"/>
      <w:lvlText w:val="%1."/>
      <w:lvlJc w:val="left"/>
      <w:pPr>
        <w:ind w:left="927" w:hanging="360"/>
      </w:pPr>
      <w:rPr>
        <w:rFonts w:hint="default"/>
      </w:rPr>
    </w:lvl>
    <w:lvl w:ilvl="1" w:tplc="F9225626">
      <w:start w:val="1"/>
      <w:numFmt w:val="decimal"/>
      <w:lvlText w:val="%2."/>
      <w:lvlJc w:val="left"/>
      <w:pPr>
        <w:ind w:left="1647" w:hanging="360"/>
      </w:pPr>
      <w:rPr>
        <w:rFonts w:hint="default"/>
      </w:rPr>
    </w:lvl>
    <w:lvl w:ilvl="2" w:tplc="AA5AF13E">
      <w:start w:val="1"/>
      <w:numFmt w:val="lowerLetter"/>
      <w:lvlText w:val="%3."/>
      <w:lvlJc w:val="left"/>
      <w:pPr>
        <w:ind w:left="2547" w:hanging="360"/>
      </w:pPr>
      <w:rPr>
        <w:rFonts w:hint="default"/>
      </w:rPr>
    </w:lvl>
    <w:lvl w:ilvl="3" w:tplc="7B283318">
      <w:start w:val="1"/>
      <w:numFmt w:val="lowerLetter"/>
      <w:lvlText w:val="%4)"/>
      <w:lvlJc w:val="left"/>
      <w:pPr>
        <w:ind w:left="3087" w:hanging="360"/>
      </w:pPr>
      <w:rPr>
        <w:rFonts w:hint="default"/>
        <w:sz w:val="24"/>
        <w:szCs w:val="36"/>
      </w:r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1E8F7FC4"/>
    <w:multiLevelType w:val="hybridMultilevel"/>
    <w:tmpl w:val="9D8A25F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nsid w:val="20227429"/>
    <w:multiLevelType w:val="multilevel"/>
    <w:tmpl w:val="9E328530"/>
    <w:lvl w:ilvl="0">
      <w:start w:val="1"/>
      <w:numFmt w:val="decimal"/>
      <w:lvlText w:val="(%1)"/>
      <w:lvlJc w:val="left"/>
      <w:pPr>
        <w:ind w:left="527" w:hanging="426"/>
      </w:pPr>
      <w:rPr>
        <w:rFonts w:ascii="Bookman Old Style" w:eastAsia="Arial" w:hAnsi="Bookman Old Style" w:cs="Arial" w:hint="default"/>
        <w:i w:val="0"/>
        <w:color w:val="auto"/>
        <w:spacing w:val="-1"/>
        <w:w w:val="101"/>
        <w:sz w:val="24"/>
        <w:szCs w:val="24"/>
        <w:lang w:eastAsia="en-US" w:bidi="ar-SA"/>
      </w:rPr>
    </w:lvl>
    <w:lvl w:ilvl="1">
      <w:start w:val="1"/>
      <w:numFmt w:val="lowerLetter"/>
      <w:lvlText w:val="%2."/>
      <w:lvlJc w:val="left"/>
      <w:pPr>
        <w:ind w:left="952" w:hanging="425"/>
      </w:pPr>
      <w:rPr>
        <w:rFonts w:ascii="Bookman Old Style" w:eastAsia="Arial" w:hAnsi="Bookman Old Style" w:cs="Arial" w:hint="default"/>
        <w:i w:val="0"/>
        <w:color w:val="auto"/>
        <w:spacing w:val="-1"/>
        <w:w w:val="94"/>
        <w:sz w:val="24"/>
        <w:szCs w:val="24"/>
        <w:lang w:eastAsia="en-US" w:bidi="ar-SA"/>
      </w:rPr>
    </w:lvl>
    <w:lvl w:ilvl="2">
      <w:numFmt w:val="bullet"/>
      <w:lvlText w:val="•"/>
      <w:lvlJc w:val="left"/>
      <w:pPr>
        <w:ind w:left="1888" w:hanging="425"/>
      </w:pPr>
      <w:rPr>
        <w:rFonts w:hint="default"/>
        <w:lang w:eastAsia="en-US" w:bidi="ar-SA"/>
      </w:rPr>
    </w:lvl>
    <w:lvl w:ilvl="3">
      <w:numFmt w:val="bullet"/>
      <w:lvlText w:val="•"/>
      <w:lvlJc w:val="left"/>
      <w:pPr>
        <w:ind w:left="2817" w:hanging="425"/>
      </w:pPr>
      <w:rPr>
        <w:rFonts w:hint="default"/>
        <w:lang w:eastAsia="en-US" w:bidi="ar-SA"/>
      </w:rPr>
    </w:lvl>
    <w:lvl w:ilvl="4">
      <w:numFmt w:val="bullet"/>
      <w:lvlText w:val="•"/>
      <w:lvlJc w:val="left"/>
      <w:pPr>
        <w:ind w:left="3746" w:hanging="425"/>
      </w:pPr>
      <w:rPr>
        <w:rFonts w:hint="default"/>
        <w:lang w:eastAsia="en-US" w:bidi="ar-SA"/>
      </w:rPr>
    </w:lvl>
    <w:lvl w:ilvl="5">
      <w:numFmt w:val="bullet"/>
      <w:lvlText w:val="•"/>
      <w:lvlJc w:val="left"/>
      <w:pPr>
        <w:ind w:left="4675" w:hanging="425"/>
      </w:pPr>
      <w:rPr>
        <w:rFonts w:hint="default"/>
        <w:lang w:eastAsia="en-US" w:bidi="ar-SA"/>
      </w:rPr>
    </w:lvl>
    <w:lvl w:ilvl="6">
      <w:numFmt w:val="bullet"/>
      <w:lvlText w:val="•"/>
      <w:lvlJc w:val="left"/>
      <w:pPr>
        <w:ind w:left="5604" w:hanging="425"/>
      </w:pPr>
      <w:rPr>
        <w:rFonts w:hint="default"/>
        <w:lang w:eastAsia="en-US" w:bidi="ar-SA"/>
      </w:rPr>
    </w:lvl>
    <w:lvl w:ilvl="7">
      <w:numFmt w:val="bullet"/>
      <w:lvlText w:val="•"/>
      <w:lvlJc w:val="left"/>
      <w:pPr>
        <w:ind w:left="6533" w:hanging="425"/>
      </w:pPr>
      <w:rPr>
        <w:rFonts w:hint="default"/>
        <w:lang w:eastAsia="en-US" w:bidi="ar-SA"/>
      </w:rPr>
    </w:lvl>
    <w:lvl w:ilvl="8">
      <w:numFmt w:val="bullet"/>
      <w:lvlText w:val="•"/>
      <w:lvlJc w:val="left"/>
      <w:pPr>
        <w:ind w:left="7462" w:hanging="425"/>
      </w:pPr>
      <w:rPr>
        <w:rFonts w:hint="default"/>
        <w:lang w:eastAsia="en-US" w:bidi="ar-SA"/>
      </w:rPr>
    </w:lvl>
  </w:abstractNum>
  <w:abstractNum w:abstractNumId="22">
    <w:nsid w:val="21673782"/>
    <w:multiLevelType w:val="hybridMultilevel"/>
    <w:tmpl w:val="0420A9B0"/>
    <w:lvl w:ilvl="0" w:tplc="93E65B18">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3">
    <w:nsid w:val="23C44332"/>
    <w:multiLevelType w:val="multilevel"/>
    <w:tmpl w:val="1CF8A460"/>
    <w:lvl w:ilvl="0">
      <w:start w:val="1"/>
      <w:numFmt w:val="decimal"/>
      <w:lvlText w:val="%1."/>
      <w:lvlJc w:val="left"/>
      <w:pPr>
        <w:ind w:left="360" w:hanging="360"/>
      </w:p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47C5248"/>
    <w:multiLevelType w:val="multilevel"/>
    <w:tmpl w:val="C7FEF316"/>
    <w:lvl w:ilvl="0">
      <w:start w:val="3"/>
      <w:numFmt w:val="decimal"/>
      <w:lvlText w:val="%1"/>
      <w:lvlJc w:val="left"/>
      <w:pPr>
        <w:ind w:left="645" w:hanging="64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25A60BFA"/>
    <w:multiLevelType w:val="hybridMultilevel"/>
    <w:tmpl w:val="4B02052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nsid w:val="277D125D"/>
    <w:multiLevelType w:val="hybridMultilevel"/>
    <w:tmpl w:val="611CF0C0"/>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7">
    <w:nsid w:val="2B2856CF"/>
    <w:multiLevelType w:val="hybridMultilevel"/>
    <w:tmpl w:val="CB261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BA4551"/>
    <w:multiLevelType w:val="multilevel"/>
    <w:tmpl w:val="6714CE9E"/>
    <w:lvl w:ilvl="0">
      <w:start w:val="1"/>
      <w:numFmt w:val="lowerLetter"/>
      <w:lvlText w:val="%1."/>
      <w:lvlJc w:val="left"/>
      <w:pPr>
        <w:ind w:left="1080" w:hanging="360"/>
      </w:pPr>
      <w:rPr>
        <w:rFonts w:hint="default"/>
        <w:color w:val="auto"/>
      </w:rPr>
    </w:lvl>
    <w:lvl w:ilvl="1">
      <w:start w:val="1"/>
      <w:numFmt w:val="lowerRoman"/>
      <w:lvlText w:val="%2."/>
      <w:lvlJc w:val="left"/>
      <w:pPr>
        <w:ind w:left="1800" w:hanging="360"/>
      </w:pPr>
      <w:rPr>
        <w:rFonts w:ascii="Bookman Old Style" w:eastAsia="Arial" w:hAnsi="Bookman Old Style" w:cs="Aria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2BD828F2"/>
    <w:multiLevelType w:val="hybridMultilevel"/>
    <w:tmpl w:val="6FC2C40C"/>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0">
    <w:nsid w:val="300976A6"/>
    <w:multiLevelType w:val="hybridMultilevel"/>
    <w:tmpl w:val="DE027540"/>
    <w:lvl w:ilvl="0" w:tplc="333E3C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30666822"/>
    <w:multiLevelType w:val="multilevel"/>
    <w:tmpl w:val="91A26364"/>
    <w:lvl w:ilvl="0">
      <w:start w:val="1"/>
      <w:numFmt w:val="lowerLetter"/>
      <w:lvlText w:val="%1."/>
      <w:lvlJc w:val="left"/>
      <w:pPr>
        <w:ind w:left="720" w:hanging="360"/>
      </w:pPr>
      <w:rPr>
        <w:rFonts w:ascii="Bookman Old Style" w:eastAsiaTheme="minorHAnsi" w:hAnsi="Bookman Old Style" w:cs="Tahoma"/>
      </w:rPr>
    </w:lvl>
    <w:lvl w:ilvl="1">
      <w:start w:val="4"/>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32">
    <w:nsid w:val="35385668"/>
    <w:multiLevelType w:val="hybridMultilevel"/>
    <w:tmpl w:val="18E21FB8"/>
    <w:lvl w:ilvl="0" w:tplc="148CB69C">
      <w:start w:val="1"/>
      <w:numFmt w:val="decimal"/>
      <w:lvlText w:val="%1."/>
      <w:lvlJc w:val="left"/>
      <w:pPr>
        <w:ind w:left="1080" w:hanging="360"/>
      </w:pPr>
      <w:rPr>
        <w:rFonts w:ascii="Bookman Old Style" w:hAnsi="Bookman Old Style"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5CE703A"/>
    <w:multiLevelType w:val="hybridMultilevel"/>
    <w:tmpl w:val="4CD4E35E"/>
    <w:lvl w:ilvl="0" w:tplc="04210019">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4">
    <w:nsid w:val="369C4126"/>
    <w:multiLevelType w:val="hybridMultilevel"/>
    <w:tmpl w:val="18E21FB8"/>
    <w:lvl w:ilvl="0" w:tplc="148CB69C">
      <w:start w:val="1"/>
      <w:numFmt w:val="decimal"/>
      <w:lvlText w:val="%1."/>
      <w:lvlJc w:val="left"/>
      <w:pPr>
        <w:ind w:left="1080" w:hanging="360"/>
      </w:pPr>
      <w:rPr>
        <w:rFonts w:ascii="Bookman Old Style" w:hAnsi="Bookman Old Style"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98D2628"/>
    <w:multiLevelType w:val="hybridMultilevel"/>
    <w:tmpl w:val="925AFF1A"/>
    <w:lvl w:ilvl="0" w:tplc="04FE0568">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55E4768E">
      <w:start w:val="1"/>
      <w:numFmt w:val="decimal"/>
      <w:lvlText w:val="%3."/>
      <w:lvlJc w:val="left"/>
      <w:pPr>
        <w:ind w:left="2689" w:hanging="360"/>
      </w:pPr>
      <w:rPr>
        <w:rFonts w:hint="default"/>
        <w:b w:val="0"/>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9FB08F5"/>
    <w:multiLevelType w:val="multilevel"/>
    <w:tmpl w:val="386C0AB2"/>
    <w:lvl w:ilvl="0">
      <w:start w:val="1"/>
      <w:numFmt w:val="decimal"/>
      <w:lvlText w:val="(%1)"/>
      <w:lvlJc w:val="left"/>
      <w:pPr>
        <w:ind w:left="527" w:hanging="426"/>
      </w:pPr>
      <w:rPr>
        <w:rFonts w:ascii="Bookman Old Style" w:eastAsia="Arial" w:hAnsi="Bookman Old Style" w:cs="Arial" w:hint="default"/>
        <w:i w:val="0"/>
        <w:color w:val="auto"/>
        <w:spacing w:val="-1"/>
        <w:w w:val="101"/>
        <w:sz w:val="24"/>
        <w:szCs w:val="24"/>
      </w:rPr>
    </w:lvl>
    <w:lvl w:ilvl="1">
      <w:start w:val="1"/>
      <w:numFmt w:val="lowerLetter"/>
      <w:lvlText w:val="%2."/>
      <w:lvlJc w:val="left"/>
      <w:pPr>
        <w:ind w:left="952" w:hanging="425"/>
      </w:pPr>
      <w:rPr>
        <w:rFonts w:ascii="Bookman Old Style" w:eastAsia="Arial" w:hAnsi="Bookman Old Style" w:cs="Arial" w:hint="default"/>
        <w:i w:val="0"/>
        <w:color w:val="auto"/>
        <w:spacing w:val="-1"/>
        <w:w w:val="94"/>
        <w:sz w:val="24"/>
        <w:szCs w:val="24"/>
      </w:rPr>
    </w:lvl>
    <w:lvl w:ilvl="2">
      <w:numFmt w:val="bullet"/>
      <w:lvlText w:val="•"/>
      <w:lvlJc w:val="left"/>
      <w:pPr>
        <w:ind w:left="1888" w:hanging="425"/>
      </w:pPr>
      <w:rPr>
        <w:rFonts w:hint="default"/>
      </w:rPr>
    </w:lvl>
    <w:lvl w:ilvl="3">
      <w:numFmt w:val="bullet"/>
      <w:lvlText w:val="•"/>
      <w:lvlJc w:val="left"/>
      <w:pPr>
        <w:ind w:left="2817" w:hanging="425"/>
      </w:pPr>
      <w:rPr>
        <w:rFonts w:hint="default"/>
      </w:rPr>
    </w:lvl>
    <w:lvl w:ilvl="4">
      <w:numFmt w:val="bullet"/>
      <w:lvlText w:val="•"/>
      <w:lvlJc w:val="left"/>
      <w:pPr>
        <w:ind w:left="3746" w:hanging="425"/>
      </w:pPr>
      <w:rPr>
        <w:rFonts w:hint="default"/>
      </w:rPr>
    </w:lvl>
    <w:lvl w:ilvl="5">
      <w:numFmt w:val="bullet"/>
      <w:lvlText w:val="•"/>
      <w:lvlJc w:val="left"/>
      <w:pPr>
        <w:ind w:left="4675" w:hanging="425"/>
      </w:pPr>
      <w:rPr>
        <w:rFonts w:hint="default"/>
      </w:rPr>
    </w:lvl>
    <w:lvl w:ilvl="6">
      <w:numFmt w:val="bullet"/>
      <w:lvlText w:val="•"/>
      <w:lvlJc w:val="left"/>
      <w:pPr>
        <w:ind w:left="5604" w:hanging="425"/>
      </w:pPr>
      <w:rPr>
        <w:rFonts w:hint="default"/>
      </w:rPr>
    </w:lvl>
    <w:lvl w:ilvl="7">
      <w:numFmt w:val="bullet"/>
      <w:lvlText w:val="•"/>
      <w:lvlJc w:val="left"/>
      <w:pPr>
        <w:ind w:left="6533" w:hanging="425"/>
      </w:pPr>
      <w:rPr>
        <w:rFonts w:hint="default"/>
      </w:rPr>
    </w:lvl>
    <w:lvl w:ilvl="8">
      <w:numFmt w:val="bullet"/>
      <w:lvlText w:val="•"/>
      <w:lvlJc w:val="left"/>
      <w:pPr>
        <w:ind w:left="7462" w:hanging="425"/>
      </w:pPr>
      <w:rPr>
        <w:rFonts w:hint="default"/>
      </w:rPr>
    </w:lvl>
  </w:abstractNum>
  <w:abstractNum w:abstractNumId="37">
    <w:nsid w:val="3BD51A9C"/>
    <w:multiLevelType w:val="hybridMultilevel"/>
    <w:tmpl w:val="4B846E86"/>
    <w:lvl w:ilvl="0" w:tplc="6DA01DBE">
      <w:start w:val="1"/>
      <w:numFmt w:val="decimal"/>
      <w:lvlText w:val="%1."/>
      <w:lvlJc w:val="left"/>
      <w:pPr>
        <w:ind w:left="2138" w:hanging="360"/>
      </w:pPr>
      <w:rPr>
        <w:rFonts w:ascii="Bookman Old Style" w:eastAsiaTheme="minorHAnsi" w:hAnsi="Bookman Old Style" w:cs="Arial"/>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nsid w:val="3C960806"/>
    <w:multiLevelType w:val="hybridMultilevel"/>
    <w:tmpl w:val="AA4E17F0"/>
    <w:lvl w:ilvl="0" w:tplc="1608723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nsid w:val="3EC30F14"/>
    <w:multiLevelType w:val="hybridMultilevel"/>
    <w:tmpl w:val="75825880"/>
    <w:lvl w:ilvl="0" w:tplc="D3922512">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0">
    <w:nsid w:val="3F5B4773"/>
    <w:multiLevelType w:val="hybridMultilevel"/>
    <w:tmpl w:val="0CE03FAE"/>
    <w:lvl w:ilvl="0" w:tplc="2676FF92">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1">
    <w:nsid w:val="42C37CC0"/>
    <w:multiLevelType w:val="hybridMultilevel"/>
    <w:tmpl w:val="6FA6BBB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nsid w:val="45F45C05"/>
    <w:multiLevelType w:val="hybridMultilevel"/>
    <w:tmpl w:val="02AA737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nsid w:val="49A16D9B"/>
    <w:multiLevelType w:val="hybridMultilevel"/>
    <w:tmpl w:val="7362F568"/>
    <w:lvl w:ilvl="0" w:tplc="71FAF480">
      <w:start w:val="3"/>
      <w:numFmt w:val="bullet"/>
      <w:lvlText w:val="-"/>
      <w:lvlJc w:val="left"/>
      <w:pPr>
        <w:ind w:left="720" w:hanging="360"/>
      </w:pPr>
      <w:rPr>
        <w:rFonts w:ascii="Bookman Old Style" w:eastAsia="Times New Roman" w:hAnsi="Bookman Old Style"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F91E9F"/>
    <w:multiLevelType w:val="multilevel"/>
    <w:tmpl w:val="3364FE3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4EDF06DF"/>
    <w:multiLevelType w:val="hybridMultilevel"/>
    <w:tmpl w:val="9094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BF26F0"/>
    <w:multiLevelType w:val="hybridMultilevel"/>
    <w:tmpl w:val="6C267E40"/>
    <w:lvl w:ilvl="0" w:tplc="0421000F">
      <w:start w:val="1"/>
      <w:numFmt w:val="decimal"/>
      <w:lvlText w:val="%1."/>
      <w:lvlJc w:val="left"/>
      <w:pPr>
        <w:ind w:left="1920" w:hanging="360"/>
      </w:pPr>
      <w:rPr>
        <w:rFonts w:hint="default"/>
      </w:rPr>
    </w:lvl>
    <w:lvl w:ilvl="1" w:tplc="04210019">
      <w:start w:val="1"/>
      <w:numFmt w:val="lowerLetter"/>
      <w:lvlText w:val="%2."/>
      <w:lvlJc w:val="left"/>
      <w:pPr>
        <w:ind w:left="2640" w:hanging="360"/>
      </w:pPr>
    </w:lvl>
    <w:lvl w:ilvl="2" w:tplc="9CA4C1A4">
      <w:start w:val="1"/>
      <w:numFmt w:val="lowerLetter"/>
      <w:lvlText w:val="%3."/>
      <w:lvlJc w:val="right"/>
      <w:pPr>
        <w:ind w:left="3360" w:hanging="180"/>
      </w:pPr>
      <w:rPr>
        <w:rFonts w:ascii="Bookman Old Style" w:eastAsiaTheme="minorHAnsi" w:hAnsi="Bookman Old Style" w:cs="Arial"/>
      </w:rPr>
    </w:lvl>
    <w:lvl w:ilvl="3" w:tplc="D8E67368">
      <w:start w:val="1"/>
      <w:numFmt w:val="decimal"/>
      <w:lvlText w:val="%4)"/>
      <w:lvlJc w:val="left"/>
      <w:pPr>
        <w:ind w:left="4080" w:hanging="360"/>
      </w:pPr>
      <w:rPr>
        <w:rFonts w:hint="default"/>
        <w:i w:val="0"/>
      </w:r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47">
    <w:nsid w:val="50A91BC7"/>
    <w:multiLevelType w:val="hybridMultilevel"/>
    <w:tmpl w:val="8E64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E63CD6"/>
    <w:multiLevelType w:val="hybridMultilevel"/>
    <w:tmpl w:val="3C18F7A6"/>
    <w:lvl w:ilvl="0" w:tplc="04210019">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9">
    <w:nsid w:val="536E5F86"/>
    <w:multiLevelType w:val="hybridMultilevel"/>
    <w:tmpl w:val="AE7C803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0">
    <w:nsid w:val="577908FC"/>
    <w:multiLevelType w:val="hybridMultilevel"/>
    <w:tmpl w:val="B63A5E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78C70F0"/>
    <w:multiLevelType w:val="hybridMultilevel"/>
    <w:tmpl w:val="06205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76427"/>
    <w:multiLevelType w:val="multilevel"/>
    <w:tmpl w:val="CA084616"/>
    <w:lvl w:ilvl="0">
      <w:start w:val="2"/>
      <w:numFmt w:val="decimal"/>
      <w:lvlText w:val="%1"/>
      <w:lvlJc w:val="left"/>
      <w:pPr>
        <w:ind w:left="555" w:hanging="555"/>
      </w:pPr>
      <w:rPr>
        <w:rFonts w:hint="default"/>
      </w:rPr>
    </w:lvl>
    <w:lvl w:ilvl="1">
      <w:start w:val="2"/>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53">
    <w:nsid w:val="5D2F138B"/>
    <w:multiLevelType w:val="hybridMultilevel"/>
    <w:tmpl w:val="99C8219C"/>
    <w:lvl w:ilvl="0" w:tplc="DB5A9AA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5F0046CE"/>
    <w:multiLevelType w:val="hybridMultilevel"/>
    <w:tmpl w:val="38FEC592"/>
    <w:lvl w:ilvl="0" w:tplc="157A33A8">
      <w:start w:val="1"/>
      <w:numFmt w:val="decimal"/>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55">
    <w:nsid w:val="601C6D3D"/>
    <w:multiLevelType w:val="multilevel"/>
    <w:tmpl w:val="FDF4166A"/>
    <w:lvl w:ilvl="0">
      <w:start w:val="1"/>
      <w:numFmt w:val="decimal"/>
      <w:lvlText w:val="(%1)"/>
      <w:lvlJc w:val="left"/>
      <w:pPr>
        <w:ind w:left="527" w:hanging="426"/>
      </w:pPr>
      <w:rPr>
        <w:rFonts w:ascii="Bookman Old Style" w:eastAsia="Arial" w:hAnsi="Bookman Old Style" w:cs="Arial" w:hint="default"/>
        <w:i w:val="0"/>
        <w:spacing w:val="-1"/>
        <w:w w:val="101"/>
        <w:sz w:val="24"/>
        <w:szCs w:val="24"/>
        <w:lang w:eastAsia="en-US" w:bidi="ar-SA"/>
      </w:rPr>
    </w:lvl>
    <w:lvl w:ilvl="1">
      <w:start w:val="1"/>
      <w:numFmt w:val="lowerLetter"/>
      <w:lvlText w:val="%2."/>
      <w:lvlJc w:val="left"/>
      <w:pPr>
        <w:ind w:left="952" w:hanging="425"/>
      </w:pPr>
      <w:rPr>
        <w:rFonts w:ascii="Bookman Old Style" w:eastAsia="Arial" w:hAnsi="Bookman Old Style" w:cs="Arial" w:hint="default"/>
        <w:i w:val="0"/>
        <w:spacing w:val="-1"/>
        <w:w w:val="94"/>
        <w:sz w:val="24"/>
        <w:szCs w:val="24"/>
        <w:lang w:eastAsia="en-US" w:bidi="ar-SA"/>
      </w:rPr>
    </w:lvl>
    <w:lvl w:ilvl="2">
      <w:start w:val="1"/>
      <w:numFmt w:val="decimal"/>
      <w:lvlText w:val="%3."/>
      <w:lvlJc w:val="left"/>
      <w:pPr>
        <w:ind w:left="1377" w:hanging="425"/>
      </w:pPr>
      <w:rPr>
        <w:rFonts w:ascii="Bookman Old Style" w:eastAsia="Arial" w:hAnsi="Bookman Old Style" w:cs="Arial" w:hint="default"/>
        <w:b w:val="0"/>
        <w:bCs w:val="0"/>
        <w:i w:val="0"/>
        <w:spacing w:val="-1"/>
        <w:w w:val="94"/>
        <w:sz w:val="24"/>
        <w:szCs w:val="24"/>
        <w:lang w:eastAsia="en-US" w:bidi="ar-SA"/>
      </w:rPr>
    </w:lvl>
    <w:lvl w:ilvl="3">
      <w:numFmt w:val="bullet"/>
      <w:lvlText w:val="•"/>
      <w:lvlJc w:val="left"/>
      <w:pPr>
        <w:ind w:left="2372" w:hanging="425"/>
      </w:pPr>
      <w:rPr>
        <w:rFonts w:hint="default"/>
        <w:lang w:eastAsia="en-US" w:bidi="ar-SA"/>
      </w:rPr>
    </w:lvl>
    <w:lvl w:ilvl="4">
      <w:numFmt w:val="bullet"/>
      <w:lvlText w:val="•"/>
      <w:lvlJc w:val="left"/>
      <w:pPr>
        <w:ind w:left="3365" w:hanging="425"/>
      </w:pPr>
      <w:rPr>
        <w:rFonts w:hint="default"/>
        <w:lang w:eastAsia="en-US" w:bidi="ar-SA"/>
      </w:rPr>
    </w:lvl>
    <w:lvl w:ilvl="5">
      <w:numFmt w:val="bullet"/>
      <w:lvlText w:val="•"/>
      <w:lvlJc w:val="left"/>
      <w:pPr>
        <w:ind w:left="4357" w:hanging="425"/>
      </w:pPr>
      <w:rPr>
        <w:rFonts w:hint="default"/>
        <w:lang w:eastAsia="en-US" w:bidi="ar-SA"/>
      </w:rPr>
    </w:lvl>
    <w:lvl w:ilvl="6">
      <w:numFmt w:val="bullet"/>
      <w:lvlText w:val="•"/>
      <w:lvlJc w:val="left"/>
      <w:pPr>
        <w:ind w:left="5350" w:hanging="425"/>
      </w:pPr>
      <w:rPr>
        <w:rFonts w:hint="default"/>
        <w:lang w:eastAsia="en-US" w:bidi="ar-SA"/>
      </w:rPr>
    </w:lvl>
    <w:lvl w:ilvl="7">
      <w:numFmt w:val="bullet"/>
      <w:lvlText w:val="•"/>
      <w:lvlJc w:val="left"/>
      <w:pPr>
        <w:ind w:left="6342" w:hanging="425"/>
      </w:pPr>
      <w:rPr>
        <w:rFonts w:hint="default"/>
        <w:lang w:eastAsia="en-US" w:bidi="ar-SA"/>
      </w:rPr>
    </w:lvl>
    <w:lvl w:ilvl="8">
      <w:numFmt w:val="bullet"/>
      <w:lvlText w:val="•"/>
      <w:lvlJc w:val="left"/>
      <w:pPr>
        <w:ind w:left="7335" w:hanging="425"/>
      </w:pPr>
      <w:rPr>
        <w:rFonts w:hint="default"/>
        <w:lang w:eastAsia="en-US" w:bidi="ar-SA"/>
      </w:rPr>
    </w:lvl>
  </w:abstractNum>
  <w:abstractNum w:abstractNumId="56">
    <w:nsid w:val="65635A1E"/>
    <w:multiLevelType w:val="multilevel"/>
    <w:tmpl w:val="84727F14"/>
    <w:lvl w:ilvl="0">
      <w:start w:val="1"/>
      <w:numFmt w:val="decimal"/>
      <w:lvlText w:val="(%1)"/>
      <w:lvlJc w:val="left"/>
      <w:pPr>
        <w:ind w:left="527" w:hanging="426"/>
      </w:pPr>
      <w:rPr>
        <w:rFonts w:ascii="Arial" w:eastAsia="Arial" w:hAnsi="Arial" w:cs="Arial" w:hint="default"/>
        <w:i/>
        <w:color w:val="FF0000"/>
        <w:spacing w:val="-1"/>
        <w:w w:val="101"/>
        <w:sz w:val="24"/>
        <w:szCs w:val="24"/>
        <w:lang w:eastAsia="en-US" w:bidi="ar-SA"/>
      </w:rPr>
    </w:lvl>
    <w:lvl w:ilvl="1">
      <w:start w:val="1"/>
      <w:numFmt w:val="lowerLetter"/>
      <w:lvlText w:val="%2."/>
      <w:lvlJc w:val="left"/>
      <w:pPr>
        <w:ind w:left="952" w:hanging="425"/>
      </w:pPr>
      <w:rPr>
        <w:rFonts w:ascii="Bookman Old Style" w:eastAsia="Arial" w:hAnsi="Bookman Old Style" w:cs="Arial" w:hint="default"/>
        <w:i w:val="0"/>
        <w:color w:val="auto"/>
        <w:spacing w:val="-1"/>
        <w:w w:val="94"/>
        <w:sz w:val="24"/>
        <w:szCs w:val="24"/>
        <w:lang w:eastAsia="en-US" w:bidi="ar-SA"/>
      </w:rPr>
    </w:lvl>
    <w:lvl w:ilvl="2">
      <w:numFmt w:val="bullet"/>
      <w:lvlText w:val="•"/>
      <w:lvlJc w:val="left"/>
      <w:pPr>
        <w:ind w:left="1888" w:hanging="425"/>
      </w:pPr>
      <w:rPr>
        <w:rFonts w:hint="default"/>
        <w:lang w:eastAsia="en-US" w:bidi="ar-SA"/>
      </w:rPr>
    </w:lvl>
    <w:lvl w:ilvl="3">
      <w:numFmt w:val="bullet"/>
      <w:lvlText w:val="•"/>
      <w:lvlJc w:val="left"/>
      <w:pPr>
        <w:ind w:left="2817" w:hanging="425"/>
      </w:pPr>
      <w:rPr>
        <w:rFonts w:hint="default"/>
        <w:lang w:eastAsia="en-US" w:bidi="ar-SA"/>
      </w:rPr>
    </w:lvl>
    <w:lvl w:ilvl="4">
      <w:numFmt w:val="bullet"/>
      <w:lvlText w:val="•"/>
      <w:lvlJc w:val="left"/>
      <w:pPr>
        <w:ind w:left="3746" w:hanging="425"/>
      </w:pPr>
      <w:rPr>
        <w:rFonts w:hint="default"/>
        <w:lang w:eastAsia="en-US" w:bidi="ar-SA"/>
      </w:rPr>
    </w:lvl>
    <w:lvl w:ilvl="5">
      <w:numFmt w:val="bullet"/>
      <w:lvlText w:val="•"/>
      <w:lvlJc w:val="left"/>
      <w:pPr>
        <w:ind w:left="4675" w:hanging="425"/>
      </w:pPr>
      <w:rPr>
        <w:rFonts w:hint="default"/>
        <w:lang w:eastAsia="en-US" w:bidi="ar-SA"/>
      </w:rPr>
    </w:lvl>
    <w:lvl w:ilvl="6">
      <w:numFmt w:val="bullet"/>
      <w:lvlText w:val="•"/>
      <w:lvlJc w:val="left"/>
      <w:pPr>
        <w:ind w:left="5604" w:hanging="425"/>
      </w:pPr>
      <w:rPr>
        <w:rFonts w:hint="default"/>
        <w:lang w:eastAsia="en-US" w:bidi="ar-SA"/>
      </w:rPr>
    </w:lvl>
    <w:lvl w:ilvl="7">
      <w:numFmt w:val="bullet"/>
      <w:lvlText w:val="•"/>
      <w:lvlJc w:val="left"/>
      <w:pPr>
        <w:ind w:left="6533" w:hanging="425"/>
      </w:pPr>
      <w:rPr>
        <w:rFonts w:hint="default"/>
        <w:lang w:eastAsia="en-US" w:bidi="ar-SA"/>
      </w:rPr>
    </w:lvl>
    <w:lvl w:ilvl="8">
      <w:numFmt w:val="bullet"/>
      <w:lvlText w:val="•"/>
      <w:lvlJc w:val="left"/>
      <w:pPr>
        <w:ind w:left="7462" w:hanging="425"/>
      </w:pPr>
      <w:rPr>
        <w:rFonts w:hint="default"/>
        <w:lang w:eastAsia="en-US" w:bidi="ar-SA"/>
      </w:rPr>
    </w:lvl>
  </w:abstractNum>
  <w:abstractNum w:abstractNumId="57">
    <w:nsid w:val="662B596D"/>
    <w:multiLevelType w:val="multilevel"/>
    <w:tmpl w:val="CAE651C2"/>
    <w:lvl w:ilvl="0">
      <w:start w:val="2"/>
      <w:numFmt w:val="decimal"/>
      <w:pStyle w:val="Bab1"/>
      <w:lvlText w:val="%1"/>
      <w:lvlJc w:val="left"/>
      <w:pPr>
        <w:tabs>
          <w:tab w:val="num" w:pos="432"/>
        </w:tabs>
        <w:ind w:left="432" w:hanging="432"/>
      </w:pPr>
      <w:rPr>
        <w:rFonts w:hint="default"/>
      </w:rPr>
    </w:lvl>
    <w:lvl w:ilvl="1">
      <w:start w:val="1"/>
      <w:numFmt w:val="decimal"/>
      <w:pStyle w:val="Judul2"/>
      <w:lvlText w:val="%1.%2"/>
      <w:lvlJc w:val="left"/>
      <w:pPr>
        <w:tabs>
          <w:tab w:val="num" w:pos="576"/>
        </w:tabs>
        <w:ind w:left="576" w:hanging="576"/>
      </w:pPr>
      <w:rPr>
        <w:rFonts w:hint="default"/>
        <w:b/>
      </w:rPr>
    </w:lvl>
    <w:lvl w:ilvl="2">
      <w:start w:val="1"/>
      <w:numFmt w:val="decimal"/>
      <w:lvlText w:val="%1.%2.%3"/>
      <w:lvlJc w:val="left"/>
      <w:pPr>
        <w:tabs>
          <w:tab w:val="num" w:pos="1430"/>
        </w:tabs>
        <w:ind w:left="1430" w:hanging="720"/>
      </w:pPr>
      <w:rPr>
        <w:rFonts w:ascii="Bookman Old Style" w:hAnsi="Bookman Old Style" w:cs="Aria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63C6207"/>
    <w:multiLevelType w:val="hybridMultilevel"/>
    <w:tmpl w:val="E6B2C0F4"/>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9">
    <w:nsid w:val="674636AB"/>
    <w:multiLevelType w:val="multilevel"/>
    <w:tmpl w:val="CA084616"/>
    <w:lvl w:ilvl="0">
      <w:start w:val="2"/>
      <w:numFmt w:val="decimal"/>
      <w:lvlText w:val="%1"/>
      <w:lvlJc w:val="left"/>
      <w:pPr>
        <w:ind w:left="555" w:hanging="555"/>
      </w:pPr>
      <w:rPr>
        <w:rFonts w:hint="default"/>
      </w:rPr>
    </w:lvl>
    <w:lvl w:ilvl="1">
      <w:start w:val="2"/>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60">
    <w:nsid w:val="67F45151"/>
    <w:multiLevelType w:val="hybridMultilevel"/>
    <w:tmpl w:val="F5B2474A"/>
    <w:lvl w:ilvl="0" w:tplc="DE8676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68AC5DB0"/>
    <w:multiLevelType w:val="multilevel"/>
    <w:tmpl w:val="47666F4A"/>
    <w:lvl w:ilvl="0">
      <w:start w:val="1"/>
      <w:numFmt w:val="lowerLetter"/>
      <w:lvlText w:val="%1."/>
      <w:lvlJc w:val="left"/>
      <w:pPr>
        <w:ind w:left="1080" w:hanging="360"/>
      </w:pPr>
      <w:rPr>
        <w:rFonts w:ascii="Bookman Old Style" w:hAnsi="Bookman Old Style" w:hint="default"/>
        <w:color w:val="auto"/>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69A659CE"/>
    <w:multiLevelType w:val="hybridMultilevel"/>
    <w:tmpl w:val="1D1057A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3">
    <w:nsid w:val="6A963886"/>
    <w:multiLevelType w:val="hybridMultilevel"/>
    <w:tmpl w:val="6BC600E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nsid w:val="6ACE3823"/>
    <w:multiLevelType w:val="multilevel"/>
    <w:tmpl w:val="91389DF8"/>
    <w:lvl w:ilvl="0">
      <w:start w:val="1"/>
      <w:numFmt w:val="decimal"/>
      <w:lvlText w:val="(%1)"/>
      <w:lvlJc w:val="left"/>
      <w:pPr>
        <w:ind w:left="527" w:hanging="426"/>
      </w:pPr>
      <w:rPr>
        <w:rFonts w:ascii="Bookman Old Style" w:eastAsia="Arial" w:hAnsi="Bookman Old Style" w:cs="Arial" w:hint="default"/>
        <w:i w:val="0"/>
        <w:color w:val="auto"/>
        <w:spacing w:val="-1"/>
        <w:w w:val="10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BAA26DB"/>
    <w:multiLevelType w:val="hybridMultilevel"/>
    <w:tmpl w:val="C2FCD7E8"/>
    <w:lvl w:ilvl="0" w:tplc="04090019">
      <w:start w:val="1"/>
      <w:numFmt w:val="lowerLetter"/>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6">
    <w:nsid w:val="6D0B0CA9"/>
    <w:multiLevelType w:val="multilevel"/>
    <w:tmpl w:val="78E2F4B0"/>
    <w:lvl w:ilvl="0">
      <w:start w:val="1"/>
      <w:numFmt w:val="decimal"/>
      <w:lvlText w:val="%1."/>
      <w:lvlJc w:val="left"/>
      <w:pPr>
        <w:ind w:left="2880" w:hanging="360"/>
      </w:p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67">
    <w:nsid w:val="6D7E5BC9"/>
    <w:multiLevelType w:val="hybridMultilevel"/>
    <w:tmpl w:val="F89ADF72"/>
    <w:lvl w:ilvl="0" w:tplc="FAD2F52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8">
    <w:nsid w:val="6EE7720E"/>
    <w:multiLevelType w:val="multilevel"/>
    <w:tmpl w:val="67905A10"/>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9">
    <w:nsid w:val="707D2AA5"/>
    <w:multiLevelType w:val="multilevel"/>
    <w:tmpl w:val="84727F14"/>
    <w:lvl w:ilvl="0">
      <w:start w:val="1"/>
      <w:numFmt w:val="decimal"/>
      <w:lvlText w:val="(%1)"/>
      <w:lvlJc w:val="left"/>
      <w:pPr>
        <w:ind w:left="527" w:hanging="426"/>
      </w:pPr>
      <w:rPr>
        <w:rFonts w:ascii="Arial" w:eastAsia="Arial" w:hAnsi="Arial" w:cs="Arial" w:hint="default"/>
        <w:i/>
        <w:color w:val="FF0000"/>
        <w:spacing w:val="-1"/>
        <w:w w:val="101"/>
        <w:sz w:val="24"/>
        <w:szCs w:val="24"/>
        <w:lang w:eastAsia="en-US" w:bidi="ar-SA"/>
      </w:rPr>
    </w:lvl>
    <w:lvl w:ilvl="1">
      <w:start w:val="1"/>
      <w:numFmt w:val="lowerLetter"/>
      <w:lvlText w:val="%2."/>
      <w:lvlJc w:val="left"/>
      <w:pPr>
        <w:ind w:left="952" w:hanging="425"/>
      </w:pPr>
      <w:rPr>
        <w:rFonts w:ascii="Bookman Old Style" w:eastAsia="Arial" w:hAnsi="Bookman Old Style" w:cs="Arial" w:hint="default"/>
        <w:i w:val="0"/>
        <w:color w:val="auto"/>
        <w:spacing w:val="-1"/>
        <w:w w:val="94"/>
        <w:sz w:val="24"/>
        <w:szCs w:val="24"/>
        <w:lang w:eastAsia="en-US" w:bidi="ar-SA"/>
      </w:rPr>
    </w:lvl>
    <w:lvl w:ilvl="2">
      <w:numFmt w:val="bullet"/>
      <w:lvlText w:val="•"/>
      <w:lvlJc w:val="left"/>
      <w:pPr>
        <w:ind w:left="1888" w:hanging="425"/>
      </w:pPr>
      <w:rPr>
        <w:rFonts w:hint="default"/>
        <w:lang w:eastAsia="en-US" w:bidi="ar-SA"/>
      </w:rPr>
    </w:lvl>
    <w:lvl w:ilvl="3">
      <w:numFmt w:val="bullet"/>
      <w:lvlText w:val="•"/>
      <w:lvlJc w:val="left"/>
      <w:pPr>
        <w:ind w:left="2817" w:hanging="425"/>
      </w:pPr>
      <w:rPr>
        <w:rFonts w:hint="default"/>
        <w:lang w:eastAsia="en-US" w:bidi="ar-SA"/>
      </w:rPr>
    </w:lvl>
    <w:lvl w:ilvl="4">
      <w:numFmt w:val="bullet"/>
      <w:lvlText w:val="•"/>
      <w:lvlJc w:val="left"/>
      <w:pPr>
        <w:ind w:left="3746" w:hanging="425"/>
      </w:pPr>
      <w:rPr>
        <w:rFonts w:hint="default"/>
        <w:lang w:eastAsia="en-US" w:bidi="ar-SA"/>
      </w:rPr>
    </w:lvl>
    <w:lvl w:ilvl="5">
      <w:numFmt w:val="bullet"/>
      <w:lvlText w:val="•"/>
      <w:lvlJc w:val="left"/>
      <w:pPr>
        <w:ind w:left="4675" w:hanging="425"/>
      </w:pPr>
      <w:rPr>
        <w:rFonts w:hint="default"/>
        <w:lang w:eastAsia="en-US" w:bidi="ar-SA"/>
      </w:rPr>
    </w:lvl>
    <w:lvl w:ilvl="6">
      <w:numFmt w:val="bullet"/>
      <w:lvlText w:val="•"/>
      <w:lvlJc w:val="left"/>
      <w:pPr>
        <w:ind w:left="5604" w:hanging="425"/>
      </w:pPr>
      <w:rPr>
        <w:rFonts w:hint="default"/>
        <w:lang w:eastAsia="en-US" w:bidi="ar-SA"/>
      </w:rPr>
    </w:lvl>
    <w:lvl w:ilvl="7">
      <w:numFmt w:val="bullet"/>
      <w:lvlText w:val="•"/>
      <w:lvlJc w:val="left"/>
      <w:pPr>
        <w:ind w:left="6533" w:hanging="425"/>
      </w:pPr>
      <w:rPr>
        <w:rFonts w:hint="default"/>
        <w:lang w:eastAsia="en-US" w:bidi="ar-SA"/>
      </w:rPr>
    </w:lvl>
    <w:lvl w:ilvl="8">
      <w:numFmt w:val="bullet"/>
      <w:lvlText w:val="•"/>
      <w:lvlJc w:val="left"/>
      <w:pPr>
        <w:ind w:left="7462" w:hanging="425"/>
      </w:pPr>
      <w:rPr>
        <w:rFonts w:hint="default"/>
        <w:lang w:eastAsia="en-US" w:bidi="ar-SA"/>
      </w:rPr>
    </w:lvl>
  </w:abstractNum>
  <w:abstractNum w:abstractNumId="70">
    <w:nsid w:val="722A7CC8"/>
    <w:multiLevelType w:val="hybridMultilevel"/>
    <w:tmpl w:val="5C1E7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2C11A50"/>
    <w:multiLevelType w:val="hybridMultilevel"/>
    <w:tmpl w:val="C34C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8F62E0"/>
    <w:multiLevelType w:val="multilevel"/>
    <w:tmpl w:val="801081CE"/>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3">
    <w:nsid w:val="74FC3803"/>
    <w:multiLevelType w:val="hybridMultilevel"/>
    <w:tmpl w:val="93BE7990"/>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60AE4F64">
      <w:start w:val="1"/>
      <w:numFmt w:val="decimal"/>
      <w:lvlText w:val="%3."/>
      <w:lvlJc w:val="left"/>
      <w:pPr>
        <w:ind w:left="3049" w:hanging="360"/>
      </w:pPr>
      <w:rPr>
        <w:rFonts w:hint="default"/>
      </w:rPr>
    </w:lvl>
    <w:lvl w:ilvl="3" w:tplc="0EA651C4">
      <w:start w:val="1"/>
      <w:numFmt w:val="decimal"/>
      <w:lvlText w:val="%4)"/>
      <w:lvlJc w:val="left"/>
      <w:pPr>
        <w:ind w:left="3589" w:hanging="360"/>
      </w:pPr>
      <w:rPr>
        <w:rFonts w:hint="default"/>
      </w:r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4">
    <w:nsid w:val="754F35B8"/>
    <w:multiLevelType w:val="hybridMultilevel"/>
    <w:tmpl w:val="D3F28A68"/>
    <w:lvl w:ilvl="0" w:tplc="04E8AD04">
      <w:start w:val="1"/>
      <w:numFmt w:val="decimal"/>
      <w:lvlText w:val="%1)"/>
      <w:lvlJc w:val="left"/>
      <w:pPr>
        <w:ind w:left="1068" w:hanging="360"/>
      </w:pPr>
      <w:rPr>
        <w:rFonts w:hint="default"/>
      </w:rPr>
    </w:lvl>
    <w:lvl w:ilvl="1" w:tplc="04210019">
      <w:start w:val="1"/>
      <w:numFmt w:val="lowerLetter"/>
      <w:lvlText w:val="%2."/>
      <w:lvlJc w:val="left"/>
      <w:pPr>
        <w:ind w:left="1788" w:hanging="360"/>
      </w:pPr>
    </w:lvl>
    <w:lvl w:ilvl="2" w:tplc="631A4FDA">
      <w:start w:val="70"/>
      <w:numFmt w:val="decimal"/>
      <w:lvlText w:val="%3"/>
      <w:lvlJc w:val="left"/>
      <w:pPr>
        <w:ind w:left="2688" w:hanging="360"/>
      </w:pPr>
      <w:rPr>
        <w:rFonts w:hint="default"/>
      </w:r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75">
    <w:nsid w:val="756A258A"/>
    <w:multiLevelType w:val="hybridMultilevel"/>
    <w:tmpl w:val="CEAA04EC"/>
    <w:lvl w:ilvl="0" w:tplc="3C7CDB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6">
    <w:nsid w:val="75A05176"/>
    <w:multiLevelType w:val="hybridMultilevel"/>
    <w:tmpl w:val="D84211F0"/>
    <w:lvl w:ilvl="0" w:tplc="45AC50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7">
    <w:nsid w:val="75A469B4"/>
    <w:multiLevelType w:val="hybridMultilevel"/>
    <w:tmpl w:val="A38A6792"/>
    <w:lvl w:ilvl="0" w:tplc="0078362C">
      <w:start w:val="1"/>
      <w:numFmt w:val="lowerLetter"/>
      <w:lvlText w:val="%1."/>
      <w:lvlJc w:val="left"/>
      <w:pPr>
        <w:ind w:left="2280" w:hanging="360"/>
      </w:pPr>
      <w:rPr>
        <w:rFonts w:hint="default"/>
      </w:r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8">
    <w:nsid w:val="760C740E"/>
    <w:multiLevelType w:val="hybridMultilevel"/>
    <w:tmpl w:val="038C5CA4"/>
    <w:lvl w:ilvl="0" w:tplc="F94098CE">
      <w:start w:val="1"/>
      <w:numFmt w:val="decimal"/>
      <w:lvlText w:val="%1."/>
      <w:lvlJc w:val="left"/>
      <w:pPr>
        <w:ind w:left="720" w:hanging="360"/>
      </w:pPr>
      <w:rPr>
        <w:rFonts w:ascii="Bookman Old Style" w:eastAsia="Times New Roman" w:hAnsi="Bookman Old Style" w:cs="Arial" w:hint="default"/>
      </w:rPr>
    </w:lvl>
    <w:lvl w:ilvl="1" w:tplc="7C88DC5C">
      <w:start w:val="1"/>
      <w:numFmt w:val="lowerLetter"/>
      <w:lvlText w:val="%2."/>
      <w:lvlJc w:val="left"/>
      <w:pPr>
        <w:ind w:left="1440" w:hanging="360"/>
      </w:pPr>
      <w:rPr>
        <w:rFonts w:hint="default"/>
      </w:rPr>
    </w:lvl>
    <w:lvl w:ilvl="2" w:tplc="C2C0CDFA">
      <w:start w:val="1"/>
      <w:numFmt w:val="lowerLetter"/>
      <w:lvlText w:val="%3)"/>
      <w:lvlJc w:val="left"/>
      <w:pPr>
        <w:ind w:left="2340" w:hanging="360"/>
      </w:pPr>
      <w:rPr>
        <w:rFonts w:hint="default"/>
      </w:rPr>
    </w:lvl>
    <w:lvl w:ilvl="3" w:tplc="756047A6">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6794B75"/>
    <w:multiLevelType w:val="hybridMultilevel"/>
    <w:tmpl w:val="B63A5E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6D47E6C"/>
    <w:multiLevelType w:val="hybridMultilevel"/>
    <w:tmpl w:val="0AE8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DC7C2B"/>
    <w:multiLevelType w:val="hybridMultilevel"/>
    <w:tmpl w:val="282A5558"/>
    <w:lvl w:ilvl="0" w:tplc="F3FE0FE6">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82">
    <w:nsid w:val="77FC59BE"/>
    <w:multiLevelType w:val="hybridMultilevel"/>
    <w:tmpl w:val="D976FF94"/>
    <w:lvl w:ilvl="0" w:tplc="7D383620">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3">
    <w:nsid w:val="7D2C6669"/>
    <w:multiLevelType w:val="hybridMultilevel"/>
    <w:tmpl w:val="62864B88"/>
    <w:lvl w:ilvl="0" w:tplc="3944537C">
      <w:start w:val="1"/>
      <w:numFmt w:val="decimal"/>
      <w:lvlText w:val="%1."/>
      <w:lvlJc w:val="left"/>
      <w:pPr>
        <w:ind w:left="2498" w:hanging="360"/>
      </w:pPr>
      <w:rPr>
        <w:rFonts w:hint="default"/>
        <w:i/>
        <w:iCs/>
        <w:sz w:val="24"/>
      </w:rPr>
    </w:lvl>
    <w:lvl w:ilvl="1" w:tplc="38090019" w:tentative="1">
      <w:start w:val="1"/>
      <w:numFmt w:val="lowerLetter"/>
      <w:lvlText w:val="%2."/>
      <w:lvlJc w:val="left"/>
      <w:pPr>
        <w:ind w:left="3218" w:hanging="360"/>
      </w:pPr>
    </w:lvl>
    <w:lvl w:ilvl="2" w:tplc="3809001B" w:tentative="1">
      <w:start w:val="1"/>
      <w:numFmt w:val="lowerRoman"/>
      <w:lvlText w:val="%3."/>
      <w:lvlJc w:val="right"/>
      <w:pPr>
        <w:ind w:left="3938" w:hanging="180"/>
      </w:pPr>
    </w:lvl>
    <w:lvl w:ilvl="3" w:tplc="3809000F" w:tentative="1">
      <w:start w:val="1"/>
      <w:numFmt w:val="decimal"/>
      <w:lvlText w:val="%4."/>
      <w:lvlJc w:val="left"/>
      <w:pPr>
        <w:ind w:left="4658" w:hanging="360"/>
      </w:pPr>
    </w:lvl>
    <w:lvl w:ilvl="4" w:tplc="38090019" w:tentative="1">
      <w:start w:val="1"/>
      <w:numFmt w:val="lowerLetter"/>
      <w:lvlText w:val="%5."/>
      <w:lvlJc w:val="left"/>
      <w:pPr>
        <w:ind w:left="5378" w:hanging="360"/>
      </w:pPr>
    </w:lvl>
    <w:lvl w:ilvl="5" w:tplc="3809001B" w:tentative="1">
      <w:start w:val="1"/>
      <w:numFmt w:val="lowerRoman"/>
      <w:lvlText w:val="%6."/>
      <w:lvlJc w:val="right"/>
      <w:pPr>
        <w:ind w:left="6098" w:hanging="180"/>
      </w:pPr>
    </w:lvl>
    <w:lvl w:ilvl="6" w:tplc="3809000F" w:tentative="1">
      <w:start w:val="1"/>
      <w:numFmt w:val="decimal"/>
      <w:lvlText w:val="%7."/>
      <w:lvlJc w:val="left"/>
      <w:pPr>
        <w:ind w:left="6818" w:hanging="360"/>
      </w:pPr>
    </w:lvl>
    <w:lvl w:ilvl="7" w:tplc="38090019" w:tentative="1">
      <w:start w:val="1"/>
      <w:numFmt w:val="lowerLetter"/>
      <w:lvlText w:val="%8."/>
      <w:lvlJc w:val="left"/>
      <w:pPr>
        <w:ind w:left="7538" w:hanging="360"/>
      </w:pPr>
    </w:lvl>
    <w:lvl w:ilvl="8" w:tplc="3809001B" w:tentative="1">
      <w:start w:val="1"/>
      <w:numFmt w:val="lowerRoman"/>
      <w:lvlText w:val="%9."/>
      <w:lvlJc w:val="right"/>
      <w:pPr>
        <w:ind w:left="8258" w:hanging="180"/>
      </w:pPr>
    </w:lvl>
  </w:abstractNum>
  <w:abstractNum w:abstractNumId="84">
    <w:nsid w:val="7E8E5C20"/>
    <w:multiLevelType w:val="multilevel"/>
    <w:tmpl w:val="A5C2AED2"/>
    <w:lvl w:ilvl="0">
      <w:start w:val="1"/>
      <w:numFmt w:val="decimal"/>
      <w:lvlText w:val="(%1)"/>
      <w:lvlJc w:val="left"/>
      <w:pPr>
        <w:ind w:left="527" w:hanging="426"/>
      </w:pPr>
      <w:rPr>
        <w:rFonts w:ascii="Bookman Old Style" w:eastAsia="Arial" w:hAnsi="Bookman Old Style" w:cs="Arial" w:hint="default"/>
        <w:i w:val="0"/>
        <w:color w:val="auto"/>
        <w:spacing w:val="-1"/>
        <w:w w:val="101"/>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7E926A94"/>
    <w:multiLevelType w:val="hybridMultilevel"/>
    <w:tmpl w:val="E8EA0F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1"/>
  </w:num>
  <w:num w:numId="3">
    <w:abstractNumId w:val="50"/>
  </w:num>
  <w:num w:numId="4">
    <w:abstractNumId w:val="15"/>
  </w:num>
  <w:num w:numId="5">
    <w:abstractNumId w:val="46"/>
  </w:num>
  <w:num w:numId="6">
    <w:abstractNumId w:val="58"/>
  </w:num>
  <w:num w:numId="7">
    <w:abstractNumId w:val="2"/>
  </w:num>
  <w:num w:numId="8">
    <w:abstractNumId w:val="33"/>
  </w:num>
  <w:num w:numId="9">
    <w:abstractNumId w:val="48"/>
  </w:num>
  <w:num w:numId="10">
    <w:abstractNumId w:val="9"/>
  </w:num>
  <w:num w:numId="11">
    <w:abstractNumId w:val="32"/>
  </w:num>
  <w:num w:numId="12">
    <w:abstractNumId w:val="67"/>
  </w:num>
  <w:num w:numId="13">
    <w:abstractNumId w:val="74"/>
  </w:num>
  <w:num w:numId="14">
    <w:abstractNumId w:val="6"/>
  </w:num>
  <w:num w:numId="15">
    <w:abstractNumId w:val="16"/>
  </w:num>
  <w:num w:numId="16">
    <w:abstractNumId w:val="1"/>
  </w:num>
  <w:num w:numId="17">
    <w:abstractNumId w:val="40"/>
  </w:num>
  <w:num w:numId="18">
    <w:abstractNumId w:val="83"/>
  </w:num>
  <w:num w:numId="19">
    <w:abstractNumId w:val="22"/>
  </w:num>
  <w:num w:numId="20">
    <w:abstractNumId w:val="39"/>
  </w:num>
  <w:num w:numId="21">
    <w:abstractNumId w:val="81"/>
  </w:num>
  <w:num w:numId="22">
    <w:abstractNumId w:val="76"/>
  </w:num>
  <w:num w:numId="23">
    <w:abstractNumId w:val="54"/>
  </w:num>
  <w:num w:numId="24">
    <w:abstractNumId w:val="79"/>
  </w:num>
  <w:num w:numId="25">
    <w:abstractNumId w:val="35"/>
  </w:num>
  <w:num w:numId="26">
    <w:abstractNumId w:val="38"/>
  </w:num>
  <w:num w:numId="27">
    <w:abstractNumId w:val="4"/>
  </w:num>
  <w:num w:numId="28">
    <w:abstractNumId w:val="60"/>
  </w:num>
  <w:num w:numId="29">
    <w:abstractNumId w:val="43"/>
  </w:num>
  <w:num w:numId="30">
    <w:abstractNumId w:val="75"/>
  </w:num>
  <w:num w:numId="31">
    <w:abstractNumId w:val="27"/>
  </w:num>
  <w:num w:numId="32">
    <w:abstractNumId w:val="82"/>
  </w:num>
  <w:num w:numId="33">
    <w:abstractNumId w:val="77"/>
  </w:num>
  <w:num w:numId="34">
    <w:abstractNumId w:val="55"/>
  </w:num>
  <w:num w:numId="35">
    <w:abstractNumId w:val="85"/>
  </w:num>
  <w:num w:numId="36">
    <w:abstractNumId w:val="51"/>
  </w:num>
  <w:num w:numId="37">
    <w:abstractNumId w:val="7"/>
  </w:num>
  <w:num w:numId="38">
    <w:abstractNumId w:val="28"/>
  </w:num>
  <w:num w:numId="39">
    <w:abstractNumId w:val="14"/>
  </w:num>
  <w:num w:numId="40">
    <w:abstractNumId w:val="61"/>
  </w:num>
  <w:num w:numId="41">
    <w:abstractNumId w:val="65"/>
  </w:num>
  <w:num w:numId="42">
    <w:abstractNumId w:val="17"/>
  </w:num>
  <w:num w:numId="43">
    <w:abstractNumId w:val="69"/>
  </w:num>
  <w:num w:numId="44">
    <w:abstractNumId w:val="21"/>
  </w:num>
  <w:num w:numId="45">
    <w:abstractNumId w:val="64"/>
  </w:num>
  <w:num w:numId="46">
    <w:abstractNumId w:val="36"/>
  </w:num>
  <w:num w:numId="47">
    <w:abstractNumId w:val="84"/>
  </w:num>
  <w:num w:numId="48">
    <w:abstractNumId w:val="5"/>
  </w:num>
  <w:num w:numId="49">
    <w:abstractNumId w:val="26"/>
  </w:num>
  <w:num w:numId="50">
    <w:abstractNumId w:val="11"/>
  </w:num>
  <w:num w:numId="51">
    <w:abstractNumId w:val="56"/>
  </w:num>
  <w:num w:numId="52">
    <w:abstractNumId w:val="70"/>
  </w:num>
  <w:num w:numId="53">
    <w:abstractNumId w:val="57"/>
  </w:num>
  <w:num w:numId="54">
    <w:abstractNumId w:val="3"/>
  </w:num>
  <w:num w:numId="55">
    <w:abstractNumId w:val="37"/>
  </w:num>
  <w:num w:numId="56">
    <w:abstractNumId w:val="34"/>
  </w:num>
  <w:num w:numId="57">
    <w:abstractNumId w:val="42"/>
  </w:num>
  <w:num w:numId="58">
    <w:abstractNumId w:val="23"/>
  </w:num>
  <w:num w:numId="59">
    <w:abstractNumId w:val="62"/>
  </w:num>
  <w:num w:numId="60">
    <w:abstractNumId w:val="63"/>
  </w:num>
  <w:num w:numId="61">
    <w:abstractNumId w:val="12"/>
  </w:num>
  <w:num w:numId="62">
    <w:abstractNumId w:val="73"/>
  </w:num>
  <w:num w:numId="63">
    <w:abstractNumId w:val="19"/>
  </w:num>
  <w:num w:numId="64">
    <w:abstractNumId w:val="49"/>
  </w:num>
  <w:num w:numId="65">
    <w:abstractNumId w:val="78"/>
  </w:num>
  <w:num w:numId="66">
    <w:abstractNumId w:val="72"/>
  </w:num>
  <w:num w:numId="67">
    <w:abstractNumId w:val="53"/>
  </w:num>
  <w:num w:numId="68">
    <w:abstractNumId w:val="30"/>
  </w:num>
  <w:num w:numId="69">
    <w:abstractNumId w:val="13"/>
  </w:num>
  <w:num w:numId="70">
    <w:abstractNumId w:val="68"/>
  </w:num>
  <w:num w:numId="71">
    <w:abstractNumId w:val="10"/>
  </w:num>
  <w:num w:numId="72">
    <w:abstractNumId w:val="8"/>
  </w:num>
  <w:num w:numId="73">
    <w:abstractNumId w:val="66"/>
  </w:num>
  <w:num w:numId="74">
    <w:abstractNumId w:val="44"/>
  </w:num>
  <w:num w:numId="75">
    <w:abstractNumId w:val="25"/>
  </w:num>
  <w:num w:numId="76">
    <w:abstractNumId w:val="20"/>
  </w:num>
  <w:num w:numId="77">
    <w:abstractNumId w:val="0"/>
  </w:num>
  <w:num w:numId="78">
    <w:abstractNumId w:val="41"/>
  </w:num>
  <w:num w:numId="79">
    <w:abstractNumId w:val="29"/>
  </w:num>
  <w:num w:numId="80">
    <w:abstractNumId w:val="24"/>
  </w:num>
  <w:num w:numId="81">
    <w:abstractNumId w:val="45"/>
  </w:num>
  <w:num w:numId="82">
    <w:abstractNumId w:val="47"/>
  </w:num>
  <w:num w:numId="83">
    <w:abstractNumId w:val="80"/>
  </w:num>
  <w:num w:numId="84">
    <w:abstractNumId w:val="71"/>
  </w:num>
  <w:num w:numId="85">
    <w:abstractNumId w:val="52"/>
  </w:num>
  <w:num w:numId="86">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D68"/>
    <w:rsid w:val="000007DD"/>
    <w:rsid w:val="000007F1"/>
    <w:rsid w:val="00001401"/>
    <w:rsid w:val="00002DA9"/>
    <w:rsid w:val="00003986"/>
    <w:rsid w:val="0000422F"/>
    <w:rsid w:val="00006196"/>
    <w:rsid w:val="0001270E"/>
    <w:rsid w:val="000129A0"/>
    <w:rsid w:val="00012AA4"/>
    <w:rsid w:val="00013623"/>
    <w:rsid w:val="0002120A"/>
    <w:rsid w:val="000228CC"/>
    <w:rsid w:val="000228DD"/>
    <w:rsid w:val="00022C17"/>
    <w:rsid w:val="00025DD2"/>
    <w:rsid w:val="0003397C"/>
    <w:rsid w:val="000354F5"/>
    <w:rsid w:val="00035E2F"/>
    <w:rsid w:val="00037D4D"/>
    <w:rsid w:val="0004198D"/>
    <w:rsid w:val="00042B0C"/>
    <w:rsid w:val="000441B6"/>
    <w:rsid w:val="00044392"/>
    <w:rsid w:val="00045E19"/>
    <w:rsid w:val="00053E96"/>
    <w:rsid w:val="0005701D"/>
    <w:rsid w:val="0005796D"/>
    <w:rsid w:val="00060352"/>
    <w:rsid w:val="000658C6"/>
    <w:rsid w:val="00072F90"/>
    <w:rsid w:val="000753A4"/>
    <w:rsid w:val="00075C7D"/>
    <w:rsid w:val="00075FBB"/>
    <w:rsid w:val="00076318"/>
    <w:rsid w:val="0007686C"/>
    <w:rsid w:val="00077118"/>
    <w:rsid w:val="00077209"/>
    <w:rsid w:val="00077F03"/>
    <w:rsid w:val="0008019F"/>
    <w:rsid w:val="00081808"/>
    <w:rsid w:val="0008283B"/>
    <w:rsid w:val="000839F0"/>
    <w:rsid w:val="00083BEC"/>
    <w:rsid w:val="00083FAE"/>
    <w:rsid w:val="00085D5A"/>
    <w:rsid w:val="00092B6F"/>
    <w:rsid w:val="00093684"/>
    <w:rsid w:val="00093F98"/>
    <w:rsid w:val="0009454A"/>
    <w:rsid w:val="00094B4B"/>
    <w:rsid w:val="000956DB"/>
    <w:rsid w:val="00096DB6"/>
    <w:rsid w:val="000A0FF8"/>
    <w:rsid w:val="000A1A8D"/>
    <w:rsid w:val="000A22AC"/>
    <w:rsid w:val="000A2C9D"/>
    <w:rsid w:val="000A4099"/>
    <w:rsid w:val="000A52D1"/>
    <w:rsid w:val="000A571E"/>
    <w:rsid w:val="000A6424"/>
    <w:rsid w:val="000B0695"/>
    <w:rsid w:val="000B06A2"/>
    <w:rsid w:val="000B06D9"/>
    <w:rsid w:val="000B13FA"/>
    <w:rsid w:val="000B1709"/>
    <w:rsid w:val="000B3857"/>
    <w:rsid w:val="000B4777"/>
    <w:rsid w:val="000B5634"/>
    <w:rsid w:val="000B5D48"/>
    <w:rsid w:val="000B6518"/>
    <w:rsid w:val="000B785D"/>
    <w:rsid w:val="000C0CA2"/>
    <w:rsid w:val="000C4448"/>
    <w:rsid w:val="000C500F"/>
    <w:rsid w:val="000C771F"/>
    <w:rsid w:val="000D0F62"/>
    <w:rsid w:val="000D233D"/>
    <w:rsid w:val="000D2DA0"/>
    <w:rsid w:val="000D4A0F"/>
    <w:rsid w:val="000D6556"/>
    <w:rsid w:val="000E1267"/>
    <w:rsid w:val="000E1349"/>
    <w:rsid w:val="000E1D04"/>
    <w:rsid w:val="000E2190"/>
    <w:rsid w:val="000E2FC1"/>
    <w:rsid w:val="000E4D97"/>
    <w:rsid w:val="000E613A"/>
    <w:rsid w:val="000F1029"/>
    <w:rsid w:val="000F2F54"/>
    <w:rsid w:val="000F4842"/>
    <w:rsid w:val="000F51E3"/>
    <w:rsid w:val="000F6880"/>
    <w:rsid w:val="0010071F"/>
    <w:rsid w:val="00104945"/>
    <w:rsid w:val="00104DF2"/>
    <w:rsid w:val="001059F5"/>
    <w:rsid w:val="00106117"/>
    <w:rsid w:val="00110DCD"/>
    <w:rsid w:val="001113FC"/>
    <w:rsid w:val="00111AD4"/>
    <w:rsid w:val="001124E0"/>
    <w:rsid w:val="00112AB4"/>
    <w:rsid w:val="00112FB7"/>
    <w:rsid w:val="001152C9"/>
    <w:rsid w:val="00116708"/>
    <w:rsid w:val="00116CC2"/>
    <w:rsid w:val="00117D01"/>
    <w:rsid w:val="00121A3A"/>
    <w:rsid w:val="00123157"/>
    <w:rsid w:val="00125508"/>
    <w:rsid w:val="00125918"/>
    <w:rsid w:val="00125F4D"/>
    <w:rsid w:val="00130EB9"/>
    <w:rsid w:val="00133701"/>
    <w:rsid w:val="0013555D"/>
    <w:rsid w:val="00135578"/>
    <w:rsid w:val="00136AE2"/>
    <w:rsid w:val="001441AB"/>
    <w:rsid w:val="00144A92"/>
    <w:rsid w:val="00146726"/>
    <w:rsid w:val="00146D5B"/>
    <w:rsid w:val="00146DA8"/>
    <w:rsid w:val="00147CED"/>
    <w:rsid w:val="00150A77"/>
    <w:rsid w:val="001527E5"/>
    <w:rsid w:val="00152E29"/>
    <w:rsid w:val="00154030"/>
    <w:rsid w:val="00155988"/>
    <w:rsid w:val="0015745E"/>
    <w:rsid w:val="00157EC5"/>
    <w:rsid w:val="001615AD"/>
    <w:rsid w:val="00161A0A"/>
    <w:rsid w:val="00162A12"/>
    <w:rsid w:val="00164E8B"/>
    <w:rsid w:val="001653AC"/>
    <w:rsid w:val="00165D3F"/>
    <w:rsid w:val="00166254"/>
    <w:rsid w:val="00170BC9"/>
    <w:rsid w:val="001715F6"/>
    <w:rsid w:val="0017346D"/>
    <w:rsid w:val="00174A63"/>
    <w:rsid w:val="001751D3"/>
    <w:rsid w:val="0017529C"/>
    <w:rsid w:val="00175EBE"/>
    <w:rsid w:val="00176A3A"/>
    <w:rsid w:val="001825E9"/>
    <w:rsid w:val="00187C91"/>
    <w:rsid w:val="001908C3"/>
    <w:rsid w:val="00192AE4"/>
    <w:rsid w:val="00195940"/>
    <w:rsid w:val="00196A8C"/>
    <w:rsid w:val="001974C6"/>
    <w:rsid w:val="001977A5"/>
    <w:rsid w:val="00197B24"/>
    <w:rsid w:val="001A0319"/>
    <w:rsid w:val="001A0582"/>
    <w:rsid w:val="001A2474"/>
    <w:rsid w:val="001A2BAA"/>
    <w:rsid w:val="001A7004"/>
    <w:rsid w:val="001B0339"/>
    <w:rsid w:val="001B14B7"/>
    <w:rsid w:val="001B210D"/>
    <w:rsid w:val="001B4C29"/>
    <w:rsid w:val="001B4E6A"/>
    <w:rsid w:val="001B74DE"/>
    <w:rsid w:val="001B7E1A"/>
    <w:rsid w:val="001C0D25"/>
    <w:rsid w:val="001C1891"/>
    <w:rsid w:val="001C5A4B"/>
    <w:rsid w:val="001C62BD"/>
    <w:rsid w:val="001C65D4"/>
    <w:rsid w:val="001C7246"/>
    <w:rsid w:val="001C729F"/>
    <w:rsid w:val="001C74E1"/>
    <w:rsid w:val="001C7766"/>
    <w:rsid w:val="001C7AD3"/>
    <w:rsid w:val="001C7BA6"/>
    <w:rsid w:val="001D05CB"/>
    <w:rsid w:val="001D0AC6"/>
    <w:rsid w:val="001D119A"/>
    <w:rsid w:val="001D13E7"/>
    <w:rsid w:val="001D1D4A"/>
    <w:rsid w:val="001D6A35"/>
    <w:rsid w:val="001E1FDA"/>
    <w:rsid w:val="001E3312"/>
    <w:rsid w:val="001E3C98"/>
    <w:rsid w:val="001E4B6B"/>
    <w:rsid w:val="001E6021"/>
    <w:rsid w:val="001F0734"/>
    <w:rsid w:val="001F39B7"/>
    <w:rsid w:val="001F3C2C"/>
    <w:rsid w:val="001F5070"/>
    <w:rsid w:val="001F6118"/>
    <w:rsid w:val="002001A3"/>
    <w:rsid w:val="00200C21"/>
    <w:rsid w:val="00201549"/>
    <w:rsid w:val="0020274B"/>
    <w:rsid w:val="00202BD0"/>
    <w:rsid w:val="002039FA"/>
    <w:rsid w:val="00203B37"/>
    <w:rsid w:val="00205A68"/>
    <w:rsid w:val="002062DC"/>
    <w:rsid w:val="002071F0"/>
    <w:rsid w:val="002119CE"/>
    <w:rsid w:val="002129A4"/>
    <w:rsid w:val="0021343F"/>
    <w:rsid w:val="00213F83"/>
    <w:rsid w:val="002159CE"/>
    <w:rsid w:val="00215F7C"/>
    <w:rsid w:val="0021705B"/>
    <w:rsid w:val="00217809"/>
    <w:rsid w:val="0022205C"/>
    <w:rsid w:val="00223001"/>
    <w:rsid w:val="00223FBB"/>
    <w:rsid w:val="00223FFC"/>
    <w:rsid w:val="00224562"/>
    <w:rsid w:val="00225195"/>
    <w:rsid w:val="00225F37"/>
    <w:rsid w:val="002270EC"/>
    <w:rsid w:val="00227BFE"/>
    <w:rsid w:val="00231750"/>
    <w:rsid w:val="00233ACF"/>
    <w:rsid w:val="00234454"/>
    <w:rsid w:val="00236A51"/>
    <w:rsid w:val="002422A9"/>
    <w:rsid w:val="00242E6A"/>
    <w:rsid w:val="0024684D"/>
    <w:rsid w:val="00252FA3"/>
    <w:rsid w:val="002571C5"/>
    <w:rsid w:val="00257887"/>
    <w:rsid w:val="00260E20"/>
    <w:rsid w:val="00261891"/>
    <w:rsid w:val="00263227"/>
    <w:rsid w:val="00264769"/>
    <w:rsid w:val="00265322"/>
    <w:rsid w:val="00265B05"/>
    <w:rsid w:val="00265FE8"/>
    <w:rsid w:val="00267FD3"/>
    <w:rsid w:val="00270B5A"/>
    <w:rsid w:val="002741C5"/>
    <w:rsid w:val="00275489"/>
    <w:rsid w:val="002759A0"/>
    <w:rsid w:val="00281A21"/>
    <w:rsid w:val="002829EE"/>
    <w:rsid w:val="00283F7B"/>
    <w:rsid w:val="00287C54"/>
    <w:rsid w:val="00292157"/>
    <w:rsid w:val="00292E11"/>
    <w:rsid w:val="00292E66"/>
    <w:rsid w:val="00293306"/>
    <w:rsid w:val="00293C9E"/>
    <w:rsid w:val="00296E5E"/>
    <w:rsid w:val="002A2444"/>
    <w:rsid w:val="002A484A"/>
    <w:rsid w:val="002A5AAB"/>
    <w:rsid w:val="002B288F"/>
    <w:rsid w:val="002B4B66"/>
    <w:rsid w:val="002B6734"/>
    <w:rsid w:val="002C2ADE"/>
    <w:rsid w:val="002C2E59"/>
    <w:rsid w:val="002C3571"/>
    <w:rsid w:val="002C3C53"/>
    <w:rsid w:val="002C4F47"/>
    <w:rsid w:val="002C5293"/>
    <w:rsid w:val="002D1B32"/>
    <w:rsid w:val="002D2ABB"/>
    <w:rsid w:val="002D2D2B"/>
    <w:rsid w:val="002D544E"/>
    <w:rsid w:val="002E55F7"/>
    <w:rsid w:val="002E5947"/>
    <w:rsid w:val="002E5AFC"/>
    <w:rsid w:val="002F03B6"/>
    <w:rsid w:val="002F1883"/>
    <w:rsid w:val="002F1BC9"/>
    <w:rsid w:val="002F2F61"/>
    <w:rsid w:val="002F3C8D"/>
    <w:rsid w:val="002F47C0"/>
    <w:rsid w:val="002F4FEA"/>
    <w:rsid w:val="003011B3"/>
    <w:rsid w:val="00303C55"/>
    <w:rsid w:val="003044C4"/>
    <w:rsid w:val="0030451F"/>
    <w:rsid w:val="00306C1C"/>
    <w:rsid w:val="00306CAB"/>
    <w:rsid w:val="003074A2"/>
    <w:rsid w:val="00307C4B"/>
    <w:rsid w:val="00310CDD"/>
    <w:rsid w:val="00311BEE"/>
    <w:rsid w:val="00311D85"/>
    <w:rsid w:val="00312125"/>
    <w:rsid w:val="00314E40"/>
    <w:rsid w:val="0031621E"/>
    <w:rsid w:val="0031746E"/>
    <w:rsid w:val="00320625"/>
    <w:rsid w:val="00320D89"/>
    <w:rsid w:val="00322045"/>
    <w:rsid w:val="0032473F"/>
    <w:rsid w:val="003253B4"/>
    <w:rsid w:val="00325595"/>
    <w:rsid w:val="00325FFD"/>
    <w:rsid w:val="00326604"/>
    <w:rsid w:val="00330510"/>
    <w:rsid w:val="00330FA0"/>
    <w:rsid w:val="0033278B"/>
    <w:rsid w:val="003330C9"/>
    <w:rsid w:val="0033618C"/>
    <w:rsid w:val="00336509"/>
    <w:rsid w:val="00337E1E"/>
    <w:rsid w:val="0034060C"/>
    <w:rsid w:val="00341717"/>
    <w:rsid w:val="00342713"/>
    <w:rsid w:val="00342828"/>
    <w:rsid w:val="003435EA"/>
    <w:rsid w:val="0034388F"/>
    <w:rsid w:val="00343D47"/>
    <w:rsid w:val="00344254"/>
    <w:rsid w:val="00345C6C"/>
    <w:rsid w:val="00351788"/>
    <w:rsid w:val="00352497"/>
    <w:rsid w:val="00352600"/>
    <w:rsid w:val="0035265E"/>
    <w:rsid w:val="00352CE3"/>
    <w:rsid w:val="00354553"/>
    <w:rsid w:val="00356A06"/>
    <w:rsid w:val="0035707E"/>
    <w:rsid w:val="00357099"/>
    <w:rsid w:val="00362074"/>
    <w:rsid w:val="00362113"/>
    <w:rsid w:val="00362437"/>
    <w:rsid w:val="00366202"/>
    <w:rsid w:val="003662AE"/>
    <w:rsid w:val="00367553"/>
    <w:rsid w:val="003702E8"/>
    <w:rsid w:val="003707F1"/>
    <w:rsid w:val="00370A73"/>
    <w:rsid w:val="00370E71"/>
    <w:rsid w:val="003721DA"/>
    <w:rsid w:val="00372249"/>
    <w:rsid w:val="00372256"/>
    <w:rsid w:val="003726B0"/>
    <w:rsid w:val="00373D86"/>
    <w:rsid w:val="003748AB"/>
    <w:rsid w:val="00374D96"/>
    <w:rsid w:val="00377EB6"/>
    <w:rsid w:val="003829DB"/>
    <w:rsid w:val="00385FF5"/>
    <w:rsid w:val="0038642D"/>
    <w:rsid w:val="00387469"/>
    <w:rsid w:val="00391072"/>
    <w:rsid w:val="00392270"/>
    <w:rsid w:val="00393986"/>
    <w:rsid w:val="00394823"/>
    <w:rsid w:val="00394C25"/>
    <w:rsid w:val="00394EC3"/>
    <w:rsid w:val="00396223"/>
    <w:rsid w:val="003A0226"/>
    <w:rsid w:val="003A0827"/>
    <w:rsid w:val="003A1940"/>
    <w:rsid w:val="003A5A49"/>
    <w:rsid w:val="003A6CF7"/>
    <w:rsid w:val="003B0ACF"/>
    <w:rsid w:val="003B2397"/>
    <w:rsid w:val="003B2B42"/>
    <w:rsid w:val="003B325C"/>
    <w:rsid w:val="003B3B07"/>
    <w:rsid w:val="003B6902"/>
    <w:rsid w:val="003C1557"/>
    <w:rsid w:val="003C1F1D"/>
    <w:rsid w:val="003C36DE"/>
    <w:rsid w:val="003D3A2D"/>
    <w:rsid w:val="003D402C"/>
    <w:rsid w:val="003D60BE"/>
    <w:rsid w:val="003D719B"/>
    <w:rsid w:val="003D78AB"/>
    <w:rsid w:val="003D7DEF"/>
    <w:rsid w:val="003E0E9F"/>
    <w:rsid w:val="003E6266"/>
    <w:rsid w:val="003E72AD"/>
    <w:rsid w:val="003F069C"/>
    <w:rsid w:val="003F265E"/>
    <w:rsid w:val="003F3F80"/>
    <w:rsid w:val="003F7D80"/>
    <w:rsid w:val="0040028E"/>
    <w:rsid w:val="00401B63"/>
    <w:rsid w:val="00402C4E"/>
    <w:rsid w:val="0040632C"/>
    <w:rsid w:val="00406549"/>
    <w:rsid w:val="00413012"/>
    <w:rsid w:val="004154DD"/>
    <w:rsid w:val="004154EC"/>
    <w:rsid w:val="00415B76"/>
    <w:rsid w:val="00421890"/>
    <w:rsid w:val="00421E7A"/>
    <w:rsid w:val="004221DF"/>
    <w:rsid w:val="0042766D"/>
    <w:rsid w:val="00427E18"/>
    <w:rsid w:val="004325B7"/>
    <w:rsid w:val="00432697"/>
    <w:rsid w:val="004327BA"/>
    <w:rsid w:val="004355F4"/>
    <w:rsid w:val="00435B84"/>
    <w:rsid w:val="00437372"/>
    <w:rsid w:val="00441837"/>
    <w:rsid w:val="00443DB8"/>
    <w:rsid w:val="00450C3D"/>
    <w:rsid w:val="00455633"/>
    <w:rsid w:val="00456EF5"/>
    <w:rsid w:val="00456F56"/>
    <w:rsid w:val="00460678"/>
    <w:rsid w:val="00461140"/>
    <w:rsid w:val="0046299E"/>
    <w:rsid w:val="004635AF"/>
    <w:rsid w:val="004651F6"/>
    <w:rsid w:val="004672A9"/>
    <w:rsid w:val="004706F3"/>
    <w:rsid w:val="00471B7F"/>
    <w:rsid w:val="00472776"/>
    <w:rsid w:val="00472831"/>
    <w:rsid w:val="00472E8D"/>
    <w:rsid w:val="00473BF2"/>
    <w:rsid w:val="00475B91"/>
    <w:rsid w:val="00477347"/>
    <w:rsid w:val="00482C8E"/>
    <w:rsid w:val="00490397"/>
    <w:rsid w:val="004963C6"/>
    <w:rsid w:val="004A00BD"/>
    <w:rsid w:val="004A0353"/>
    <w:rsid w:val="004A0F0E"/>
    <w:rsid w:val="004A1CB3"/>
    <w:rsid w:val="004A27BB"/>
    <w:rsid w:val="004A5524"/>
    <w:rsid w:val="004A7499"/>
    <w:rsid w:val="004A774F"/>
    <w:rsid w:val="004A7B6E"/>
    <w:rsid w:val="004B0626"/>
    <w:rsid w:val="004B08DD"/>
    <w:rsid w:val="004B76F3"/>
    <w:rsid w:val="004C0891"/>
    <w:rsid w:val="004C23ED"/>
    <w:rsid w:val="004C2488"/>
    <w:rsid w:val="004C2B55"/>
    <w:rsid w:val="004C305E"/>
    <w:rsid w:val="004C33A1"/>
    <w:rsid w:val="004C391C"/>
    <w:rsid w:val="004C7220"/>
    <w:rsid w:val="004D142F"/>
    <w:rsid w:val="004D3E28"/>
    <w:rsid w:val="004D6D54"/>
    <w:rsid w:val="004D7021"/>
    <w:rsid w:val="004D72DF"/>
    <w:rsid w:val="004E0769"/>
    <w:rsid w:val="004E1E5E"/>
    <w:rsid w:val="004E3202"/>
    <w:rsid w:val="004E3DF8"/>
    <w:rsid w:val="004E566A"/>
    <w:rsid w:val="004E5DEE"/>
    <w:rsid w:val="004E6CA4"/>
    <w:rsid w:val="004F1469"/>
    <w:rsid w:val="004F507B"/>
    <w:rsid w:val="004F5492"/>
    <w:rsid w:val="004F5BAB"/>
    <w:rsid w:val="004F6568"/>
    <w:rsid w:val="0050051D"/>
    <w:rsid w:val="00503044"/>
    <w:rsid w:val="00510689"/>
    <w:rsid w:val="00512D54"/>
    <w:rsid w:val="005133C7"/>
    <w:rsid w:val="00514B3C"/>
    <w:rsid w:val="0051503A"/>
    <w:rsid w:val="00515341"/>
    <w:rsid w:val="00515A60"/>
    <w:rsid w:val="00521CDA"/>
    <w:rsid w:val="00522525"/>
    <w:rsid w:val="00524C3C"/>
    <w:rsid w:val="00524FB4"/>
    <w:rsid w:val="005253D5"/>
    <w:rsid w:val="00531434"/>
    <w:rsid w:val="005333F4"/>
    <w:rsid w:val="005367AF"/>
    <w:rsid w:val="00536A8A"/>
    <w:rsid w:val="0054248F"/>
    <w:rsid w:val="0054334E"/>
    <w:rsid w:val="005479B4"/>
    <w:rsid w:val="00547A1C"/>
    <w:rsid w:val="00547A5C"/>
    <w:rsid w:val="00547B95"/>
    <w:rsid w:val="0055494E"/>
    <w:rsid w:val="00555595"/>
    <w:rsid w:val="00555C28"/>
    <w:rsid w:val="00555DF8"/>
    <w:rsid w:val="00556FD6"/>
    <w:rsid w:val="0055771F"/>
    <w:rsid w:val="00557AE3"/>
    <w:rsid w:val="00560172"/>
    <w:rsid w:val="00562FD2"/>
    <w:rsid w:val="00565F93"/>
    <w:rsid w:val="005669AE"/>
    <w:rsid w:val="00567B4C"/>
    <w:rsid w:val="00570F0A"/>
    <w:rsid w:val="00572206"/>
    <w:rsid w:val="00574319"/>
    <w:rsid w:val="00575085"/>
    <w:rsid w:val="0057718E"/>
    <w:rsid w:val="00581836"/>
    <w:rsid w:val="00585700"/>
    <w:rsid w:val="00591B0B"/>
    <w:rsid w:val="005930D2"/>
    <w:rsid w:val="00594AEF"/>
    <w:rsid w:val="00595DA9"/>
    <w:rsid w:val="005A07CA"/>
    <w:rsid w:val="005A2E3E"/>
    <w:rsid w:val="005A4201"/>
    <w:rsid w:val="005A60E3"/>
    <w:rsid w:val="005A638D"/>
    <w:rsid w:val="005B1628"/>
    <w:rsid w:val="005B28AF"/>
    <w:rsid w:val="005B2EBC"/>
    <w:rsid w:val="005B326A"/>
    <w:rsid w:val="005B41A7"/>
    <w:rsid w:val="005B5F2E"/>
    <w:rsid w:val="005B6CD8"/>
    <w:rsid w:val="005B6FFF"/>
    <w:rsid w:val="005C1156"/>
    <w:rsid w:val="005C1520"/>
    <w:rsid w:val="005C3391"/>
    <w:rsid w:val="005C432A"/>
    <w:rsid w:val="005C4F39"/>
    <w:rsid w:val="005C5C40"/>
    <w:rsid w:val="005C6B97"/>
    <w:rsid w:val="005D03C2"/>
    <w:rsid w:val="005D05AC"/>
    <w:rsid w:val="005D0800"/>
    <w:rsid w:val="005D21BB"/>
    <w:rsid w:val="005D24B9"/>
    <w:rsid w:val="005D3C08"/>
    <w:rsid w:val="005D3C24"/>
    <w:rsid w:val="005D414B"/>
    <w:rsid w:val="005D481A"/>
    <w:rsid w:val="005E724A"/>
    <w:rsid w:val="005E7909"/>
    <w:rsid w:val="005F0426"/>
    <w:rsid w:val="005F238A"/>
    <w:rsid w:val="005F2C65"/>
    <w:rsid w:val="005F3078"/>
    <w:rsid w:val="005F3252"/>
    <w:rsid w:val="005F4060"/>
    <w:rsid w:val="005F741E"/>
    <w:rsid w:val="00601879"/>
    <w:rsid w:val="0060424F"/>
    <w:rsid w:val="0060480A"/>
    <w:rsid w:val="00607178"/>
    <w:rsid w:val="00607183"/>
    <w:rsid w:val="006100F3"/>
    <w:rsid w:val="00611046"/>
    <w:rsid w:val="00613481"/>
    <w:rsid w:val="00616340"/>
    <w:rsid w:val="00617048"/>
    <w:rsid w:val="006176B9"/>
    <w:rsid w:val="006177A8"/>
    <w:rsid w:val="006210DC"/>
    <w:rsid w:val="006210FB"/>
    <w:rsid w:val="006223FE"/>
    <w:rsid w:val="006248DB"/>
    <w:rsid w:val="006253EC"/>
    <w:rsid w:val="00625471"/>
    <w:rsid w:val="00627139"/>
    <w:rsid w:val="00632E1B"/>
    <w:rsid w:val="00633081"/>
    <w:rsid w:val="0063331F"/>
    <w:rsid w:val="00636C9A"/>
    <w:rsid w:val="00640A10"/>
    <w:rsid w:val="006411A6"/>
    <w:rsid w:val="00641D85"/>
    <w:rsid w:val="006426B4"/>
    <w:rsid w:val="006444EC"/>
    <w:rsid w:val="00645BA6"/>
    <w:rsid w:val="006460B6"/>
    <w:rsid w:val="0064672C"/>
    <w:rsid w:val="00647AFC"/>
    <w:rsid w:val="00654788"/>
    <w:rsid w:val="00654FC8"/>
    <w:rsid w:val="006563D7"/>
    <w:rsid w:val="0066009A"/>
    <w:rsid w:val="006656C7"/>
    <w:rsid w:val="006672C9"/>
    <w:rsid w:val="00667C48"/>
    <w:rsid w:val="00670379"/>
    <w:rsid w:val="006729C3"/>
    <w:rsid w:val="00673C31"/>
    <w:rsid w:val="00675316"/>
    <w:rsid w:val="006775B5"/>
    <w:rsid w:val="006775B7"/>
    <w:rsid w:val="00680040"/>
    <w:rsid w:val="006802CA"/>
    <w:rsid w:val="00681CEB"/>
    <w:rsid w:val="006829B5"/>
    <w:rsid w:val="00682E7A"/>
    <w:rsid w:val="0068465A"/>
    <w:rsid w:val="00685CC4"/>
    <w:rsid w:val="00687357"/>
    <w:rsid w:val="00687AE1"/>
    <w:rsid w:val="0069051E"/>
    <w:rsid w:val="0069255F"/>
    <w:rsid w:val="00692FB0"/>
    <w:rsid w:val="00696080"/>
    <w:rsid w:val="006962CF"/>
    <w:rsid w:val="006A2049"/>
    <w:rsid w:val="006A25ED"/>
    <w:rsid w:val="006B1236"/>
    <w:rsid w:val="006B264A"/>
    <w:rsid w:val="006B413D"/>
    <w:rsid w:val="006C6461"/>
    <w:rsid w:val="006C64A9"/>
    <w:rsid w:val="006C669A"/>
    <w:rsid w:val="006D1A4C"/>
    <w:rsid w:val="006D3D6F"/>
    <w:rsid w:val="006D3DA1"/>
    <w:rsid w:val="006D6B06"/>
    <w:rsid w:val="006E1D9B"/>
    <w:rsid w:val="006E3285"/>
    <w:rsid w:val="006E4B7C"/>
    <w:rsid w:val="006E4D8D"/>
    <w:rsid w:val="006F1235"/>
    <w:rsid w:val="006F153A"/>
    <w:rsid w:val="006F4ADA"/>
    <w:rsid w:val="006F508B"/>
    <w:rsid w:val="006F5149"/>
    <w:rsid w:val="006F5F91"/>
    <w:rsid w:val="006F7601"/>
    <w:rsid w:val="00701737"/>
    <w:rsid w:val="00701F71"/>
    <w:rsid w:val="0070243C"/>
    <w:rsid w:val="00704B9D"/>
    <w:rsid w:val="00705810"/>
    <w:rsid w:val="007076D0"/>
    <w:rsid w:val="00707CC4"/>
    <w:rsid w:val="00712972"/>
    <w:rsid w:val="00713F44"/>
    <w:rsid w:val="00715647"/>
    <w:rsid w:val="00716776"/>
    <w:rsid w:val="00717402"/>
    <w:rsid w:val="007179EE"/>
    <w:rsid w:val="007200A1"/>
    <w:rsid w:val="00720149"/>
    <w:rsid w:val="00721513"/>
    <w:rsid w:val="007237E0"/>
    <w:rsid w:val="00723FF2"/>
    <w:rsid w:val="00727764"/>
    <w:rsid w:val="007278C5"/>
    <w:rsid w:val="00727C4C"/>
    <w:rsid w:val="00730805"/>
    <w:rsid w:val="00731F72"/>
    <w:rsid w:val="00732CC8"/>
    <w:rsid w:val="00732F5A"/>
    <w:rsid w:val="00733D5B"/>
    <w:rsid w:val="00735E09"/>
    <w:rsid w:val="00735E3B"/>
    <w:rsid w:val="0074050A"/>
    <w:rsid w:val="007408C7"/>
    <w:rsid w:val="00743019"/>
    <w:rsid w:val="00743F00"/>
    <w:rsid w:val="00744497"/>
    <w:rsid w:val="00744721"/>
    <w:rsid w:val="00747DBD"/>
    <w:rsid w:val="00750055"/>
    <w:rsid w:val="00750B97"/>
    <w:rsid w:val="00752B97"/>
    <w:rsid w:val="007567D8"/>
    <w:rsid w:val="00757525"/>
    <w:rsid w:val="007600CD"/>
    <w:rsid w:val="00761A3A"/>
    <w:rsid w:val="00761F0D"/>
    <w:rsid w:val="00765261"/>
    <w:rsid w:val="00766A8A"/>
    <w:rsid w:val="00767199"/>
    <w:rsid w:val="00767DA9"/>
    <w:rsid w:val="00772B79"/>
    <w:rsid w:val="00775A26"/>
    <w:rsid w:val="00781138"/>
    <w:rsid w:val="00781357"/>
    <w:rsid w:val="00784CA8"/>
    <w:rsid w:val="00786458"/>
    <w:rsid w:val="007877C1"/>
    <w:rsid w:val="00790F1B"/>
    <w:rsid w:val="00793E9A"/>
    <w:rsid w:val="00793FA3"/>
    <w:rsid w:val="007945C0"/>
    <w:rsid w:val="00796565"/>
    <w:rsid w:val="00796A9F"/>
    <w:rsid w:val="00797F0F"/>
    <w:rsid w:val="007A08C3"/>
    <w:rsid w:val="007A2A45"/>
    <w:rsid w:val="007B132F"/>
    <w:rsid w:val="007B20B9"/>
    <w:rsid w:val="007B227F"/>
    <w:rsid w:val="007B2E52"/>
    <w:rsid w:val="007B4C01"/>
    <w:rsid w:val="007B6B88"/>
    <w:rsid w:val="007C63C9"/>
    <w:rsid w:val="007C6E15"/>
    <w:rsid w:val="007C7385"/>
    <w:rsid w:val="007D0B57"/>
    <w:rsid w:val="007D0FF3"/>
    <w:rsid w:val="007D22B3"/>
    <w:rsid w:val="007D2446"/>
    <w:rsid w:val="007D332A"/>
    <w:rsid w:val="007D52C9"/>
    <w:rsid w:val="007D607F"/>
    <w:rsid w:val="007D7D86"/>
    <w:rsid w:val="007D7FB4"/>
    <w:rsid w:val="007E0734"/>
    <w:rsid w:val="007E0B5A"/>
    <w:rsid w:val="007E1D68"/>
    <w:rsid w:val="007E20FA"/>
    <w:rsid w:val="007E32DD"/>
    <w:rsid w:val="007E6011"/>
    <w:rsid w:val="007F298D"/>
    <w:rsid w:val="007F5FE5"/>
    <w:rsid w:val="007F7649"/>
    <w:rsid w:val="008001A1"/>
    <w:rsid w:val="008028EA"/>
    <w:rsid w:val="00804BEA"/>
    <w:rsid w:val="00804E82"/>
    <w:rsid w:val="00806B57"/>
    <w:rsid w:val="008105E1"/>
    <w:rsid w:val="00813E04"/>
    <w:rsid w:val="00814607"/>
    <w:rsid w:val="00814672"/>
    <w:rsid w:val="008148A3"/>
    <w:rsid w:val="008213F7"/>
    <w:rsid w:val="00823624"/>
    <w:rsid w:val="0083208C"/>
    <w:rsid w:val="00832770"/>
    <w:rsid w:val="00832CC7"/>
    <w:rsid w:val="008363F7"/>
    <w:rsid w:val="0083796F"/>
    <w:rsid w:val="0084033C"/>
    <w:rsid w:val="00842ADD"/>
    <w:rsid w:val="00845952"/>
    <w:rsid w:val="00845CBC"/>
    <w:rsid w:val="008477A2"/>
    <w:rsid w:val="00851D0E"/>
    <w:rsid w:val="00853051"/>
    <w:rsid w:val="00854A92"/>
    <w:rsid w:val="00855C4A"/>
    <w:rsid w:val="0085767A"/>
    <w:rsid w:val="00857CAC"/>
    <w:rsid w:val="00857DA2"/>
    <w:rsid w:val="008610B9"/>
    <w:rsid w:val="0087000B"/>
    <w:rsid w:val="00870837"/>
    <w:rsid w:val="00870AC0"/>
    <w:rsid w:val="008713CE"/>
    <w:rsid w:val="00871962"/>
    <w:rsid w:val="00877214"/>
    <w:rsid w:val="0087772B"/>
    <w:rsid w:val="00877EBC"/>
    <w:rsid w:val="00880DF2"/>
    <w:rsid w:val="00880F4C"/>
    <w:rsid w:val="008818E5"/>
    <w:rsid w:val="00881BEF"/>
    <w:rsid w:val="00881C82"/>
    <w:rsid w:val="008827AE"/>
    <w:rsid w:val="00882972"/>
    <w:rsid w:val="00882C0E"/>
    <w:rsid w:val="008830E0"/>
    <w:rsid w:val="00885210"/>
    <w:rsid w:val="00885FB7"/>
    <w:rsid w:val="00886948"/>
    <w:rsid w:val="00887262"/>
    <w:rsid w:val="00887469"/>
    <w:rsid w:val="0089009D"/>
    <w:rsid w:val="00890EE6"/>
    <w:rsid w:val="00892B04"/>
    <w:rsid w:val="00895EAC"/>
    <w:rsid w:val="008A0F86"/>
    <w:rsid w:val="008A45D3"/>
    <w:rsid w:val="008A4A9D"/>
    <w:rsid w:val="008A4E37"/>
    <w:rsid w:val="008A61DE"/>
    <w:rsid w:val="008A7246"/>
    <w:rsid w:val="008B0888"/>
    <w:rsid w:val="008B148A"/>
    <w:rsid w:val="008B41E9"/>
    <w:rsid w:val="008B4C4F"/>
    <w:rsid w:val="008B52C4"/>
    <w:rsid w:val="008B55F1"/>
    <w:rsid w:val="008B7E21"/>
    <w:rsid w:val="008C0918"/>
    <w:rsid w:val="008C2D3E"/>
    <w:rsid w:val="008C3C46"/>
    <w:rsid w:val="008C5CA8"/>
    <w:rsid w:val="008C6CFA"/>
    <w:rsid w:val="008C6F72"/>
    <w:rsid w:val="008C73BE"/>
    <w:rsid w:val="008C7562"/>
    <w:rsid w:val="008D17E5"/>
    <w:rsid w:val="008D3C83"/>
    <w:rsid w:val="008D55F8"/>
    <w:rsid w:val="008D6271"/>
    <w:rsid w:val="008E6931"/>
    <w:rsid w:val="008F00DC"/>
    <w:rsid w:val="008F16C1"/>
    <w:rsid w:val="008F25F8"/>
    <w:rsid w:val="008F2668"/>
    <w:rsid w:val="008F32C6"/>
    <w:rsid w:val="008F51C4"/>
    <w:rsid w:val="008F5EEE"/>
    <w:rsid w:val="008F695D"/>
    <w:rsid w:val="008F6C2B"/>
    <w:rsid w:val="00900BCA"/>
    <w:rsid w:val="009012A4"/>
    <w:rsid w:val="0090256A"/>
    <w:rsid w:val="00906199"/>
    <w:rsid w:val="0090701E"/>
    <w:rsid w:val="009073F4"/>
    <w:rsid w:val="00910F98"/>
    <w:rsid w:val="009118CB"/>
    <w:rsid w:val="00914792"/>
    <w:rsid w:val="00915B71"/>
    <w:rsid w:val="00915EF2"/>
    <w:rsid w:val="00916C32"/>
    <w:rsid w:val="0091707C"/>
    <w:rsid w:val="009204F3"/>
    <w:rsid w:val="009214C8"/>
    <w:rsid w:val="009214F3"/>
    <w:rsid w:val="00924D6A"/>
    <w:rsid w:val="009262D9"/>
    <w:rsid w:val="0092719B"/>
    <w:rsid w:val="00931415"/>
    <w:rsid w:val="00931B35"/>
    <w:rsid w:val="0093299B"/>
    <w:rsid w:val="00934F7C"/>
    <w:rsid w:val="00934F86"/>
    <w:rsid w:val="009354E0"/>
    <w:rsid w:val="00936C56"/>
    <w:rsid w:val="00944B89"/>
    <w:rsid w:val="00945261"/>
    <w:rsid w:val="00945B63"/>
    <w:rsid w:val="00945F0B"/>
    <w:rsid w:val="00951604"/>
    <w:rsid w:val="00953090"/>
    <w:rsid w:val="00956F32"/>
    <w:rsid w:val="009616CF"/>
    <w:rsid w:val="0096390D"/>
    <w:rsid w:val="009650B3"/>
    <w:rsid w:val="009653EA"/>
    <w:rsid w:val="00966A9E"/>
    <w:rsid w:val="009677A2"/>
    <w:rsid w:val="00971237"/>
    <w:rsid w:val="00971496"/>
    <w:rsid w:val="0098062B"/>
    <w:rsid w:val="00980701"/>
    <w:rsid w:val="00980C24"/>
    <w:rsid w:val="009812FC"/>
    <w:rsid w:val="0098171C"/>
    <w:rsid w:val="00981D6D"/>
    <w:rsid w:val="00982922"/>
    <w:rsid w:val="00985D15"/>
    <w:rsid w:val="00985D55"/>
    <w:rsid w:val="00986914"/>
    <w:rsid w:val="00990D10"/>
    <w:rsid w:val="00991412"/>
    <w:rsid w:val="00992155"/>
    <w:rsid w:val="009925FA"/>
    <w:rsid w:val="00997416"/>
    <w:rsid w:val="009974CA"/>
    <w:rsid w:val="00997E1E"/>
    <w:rsid w:val="009A0205"/>
    <w:rsid w:val="009A0550"/>
    <w:rsid w:val="009A195A"/>
    <w:rsid w:val="009A1EC4"/>
    <w:rsid w:val="009A2026"/>
    <w:rsid w:val="009A2D0B"/>
    <w:rsid w:val="009A2D99"/>
    <w:rsid w:val="009A392E"/>
    <w:rsid w:val="009A536B"/>
    <w:rsid w:val="009A5FA1"/>
    <w:rsid w:val="009A6E20"/>
    <w:rsid w:val="009A7ADC"/>
    <w:rsid w:val="009B05D1"/>
    <w:rsid w:val="009B29EF"/>
    <w:rsid w:val="009B2F30"/>
    <w:rsid w:val="009B2FFD"/>
    <w:rsid w:val="009B6C3C"/>
    <w:rsid w:val="009C2180"/>
    <w:rsid w:val="009C272F"/>
    <w:rsid w:val="009C2911"/>
    <w:rsid w:val="009C58A3"/>
    <w:rsid w:val="009C6E05"/>
    <w:rsid w:val="009C7FF0"/>
    <w:rsid w:val="009D0254"/>
    <w:rsid w:val="009D05BB"/>
    <w:rsid w:val="009D076F"/>
    <w:rsid w:val="009D1194"/>
    <w:rsid w:val="009D15E6"/>
    <w:rsid w:val="009D193B"/>
    <w:rsid w:val="009D5E5D"/>
    <w:rsid w:val="009D79C4"/>
    <w:rsid w:val="009E06F4"/>
    <w:rsid w:val="009E0ACF"/>
    <w:rsid w:val="009E23A0"/>
    <w:rsid w:val="009E4D1E"/>
    <w:rsid w:val="009E616A"/>
    <w:rsid w:val="009E725C"/>
    <w:rsid w:val="009F095B"/>
    <w:rsid w:val="009F1509"/>
    <w:rsid w:val="009F1577"/>
    <w:rsid w:val="009F2CB7"/>
    <w:rsid w:val="009F2CFE"/>
    <w:rsid w:val="009F4484"/>
    <w:rsid w:val="009F4491"/>
    <w:rsid w:val="009F4A21"/>
    <w:rsid w:val="009F5E1D"/>
    <w:rsid w:val="00A01614"/>
    <w:rsid w:val="00A02651"/>
    <w:rsid w:val="00A04073"/>
    <w:rsid w:val="00A0452D"/>
    <w:rsid w:val="00A04E22"/>
    <w:rsid w:val="00A05C93"/>
    <w:rsid w:val="00A063F8"/>
    <w:rsid w:val="00A06B81"/>
    <w:rsid w:val="00A1113A"/>
    <w:rsid w:val="00A11A26"/>
    <w:rsid w:val="00A11B96"/>
    <w:rsid w:val="00A127EC"/>
    <w:rsid w:val="00A13701"/>
    <w:rsid w:val="00A14C34"/>
    <w:rsid w:val="00A1504A"/>
    <w:rsid w:val="00A15B60"/>
    <w:rsid w:val="00A16322"/>
    <w:rsid w:val="00A176E5"/>
    <w:rsid w:val="00A17E8A"/>
    <w:rsid w:val="00A201E5"/>
    <w:rsid w:val="00A20C7D"/>
    <w:rsid w:val="00A21653"/>
    <w:rsid w:val="00A225A9"/>
    <w:rsid w:val="00A22940"/>
    <w:rsid w:val="00A23DB4"/>
    <w:rsid w:val="00A25B0E"/>
    <w:rsid w:val="00A31B5A"/>
    <w:rsid w:val="00A31E4D"/>
    <w:rsid w:val="00A32117"/>
    <w:rsid w:val="00A32199"/>
    <w:rsid w:val="00A33037"/>
    <w:rsid w:val="00A33285"/>
    <w:rsid w:val="00A33B98"/>
    <w:rsid w:val="00A358B9"/>
    <w:rsid w:val="00A36AF8"/>
    <w:rsid w:val="00A36D4A"/>
    <w:rsid w:val="00A41007"/>
    <w:rsid w:val="00A417A2"/>
    <w:rsid w:val="00A42811"/>
    <w:rsid w:val="00A43046"/>
    <w:rsid w:val="00A439D2"/>
    <w:rsid w:val="00A443E6"/>
    <w:rsid w:val="00A45BED"/>
    <w:rsid w:val="00A4700D"/>
    <w:rsid w:val="00A471E1"/>
    <w:rsid w:val="00A47CB7"/>
    <w:rsid w:val="00A47D5B"/>
    <w:rsid w:val="00A52801"/>
    <w:rsid w:val="00A52C6D"/>
    <w:rsid w:val="00A52D66"/>
    <w:rsid w:val="00A52FF6"/>
    <w:rsid w:val="00A60EC0"/>
    <w:rsid w:val="00A62468"/>
    <w:rsid w:val="00A647BD"/>
    <w:rsid w:val="00A669CF"/>
    <w:rsid w:val="00A70A50"/>
    <w:rsid w:val="00A72A42"/>
    <w:rsid w:val="00A751DC"/>
    <w:rsid w:val="00A8054E"/>
    <w:rsid w:val="00A831FC"/>
    <w:rsid w:val="00A84860"/>
    <w:rsid w:val="00A8706E"/>
    <w:rsid w:val="00A9022D"/>
    <w:rsid w:val="00A9119D"/>
    <w:rsid w:val="00A92503"/>
    <w:rsid w:val="00A95B89"/>
    <w:rsid w:val="00AA131D"/>
    <w:rsid w:val="00AA15FF"/>
    <w:rsid w:val="00AA177F"/>
    <w:rsid w:val="00AA192F"/>
    <w:rsid w:val="00AA210C"/>
    <w:rsid w:val="00AA4953"/>
    <w:rsid w:val="00AA4AF6"/>
    <w:rsid w:val="00AA5C47"/>
    <w:rsid w:val="00AA6295"/>
    <w:rsid w:val="00AB0E8C"/>
    <w:rsid w:val="00AB1B55"/>
    <w:rsid w:val="00AB1FDA"/>
    <w:rsid w:val="00AB2E51"/>
    <w:rsid w:val="00AC2FDD"/>
    <w:rsid w:val="00AC4305"/>
    <w:rsid w:val="00AD001B"/>
    <w:rsid w:val="00AD1057"/>
    <w:rsid w:val="00AD20AB"/>
    <w:rsid w:val="00AD21C8"/>
    <w:rsid w:val="00AD2AD0"/>
    <w:rsid w:val="00AD6ED8"/>
    <w:rsid w:val="00AE0392"/>
    <w:rsid w:val="00AE66E1"/>
    <w:rsid w:val="00AF03C5"/>
    <w:rsid w:val="00AF06B3"/>
    <w:rsid w:val="00AF2305"/>
    <w:rsid w:val="00AF4D48"/>
    <w:rsid w:val="00AF4E78"/>
    <w:rsid w:val="00AF4EB2"/>
    <w:rsid w:val="00B005AA"/>
    <w:rsid w:val="00B0068B"/>
    <w:rsid w:val="00B01D4F"/>
    <w:rsid w:val="00B023E0"/>
    <w:rsid w:val="00B02AA6"/>
    <w:rsid w:val="00B06B45"/>
    <w:rsid w:val="00B125F3"/>
    <w:rsid w:val="00B140D6"/>
    <w:rsid w:val="00B1703A"/>
    <w:rsid w:val="00B176C0"/>
    <w:rsid w:val="00B17B59"/>
    <w:rsid w:val="00B20E92"/>
    <w:rsid w:val="00B21459"/>
    <w:rsid w:val="00B2221B"/>
    <w:rsid w:val="00B223E2"/>
    <w:rsid w:val="00B223E9"/>
    <w:rsid w:val="00B225E2"/>
    <w:rsid w:val="00B24DC5"/>
    <w:rsid w:val="00B24F08"/>
    <w:rsid w:val="00B2525B"/>
    <w:rsid w:val="00B265A3"/>
    <w:rsid w:val="00B31B00"/>
    <w:rsid w:val="00B33057"/>
    <w:rsid w:val="00B33573"/>
    <w:rsid w:val="00B34091"/>
    <w:rsid w:val="00B357AA"/>
    <w:rsid w:val="00B36BA2"/>
    <w:rsid w:val="00B375A8"/>
    <w:rsid w:val="00B377CE"/>
    <w:rsid w:val="00B413A9"/>
    <w:rsid w:val="00B426C0"/>
    <w:rsid w:val="00B42E1E"/>
    <w:rsid w:val="00B44212"/>
    <w:rsid w:val="00B450A6"/>
    <w:rsid w:val="00B4628D"/>
    <w:rsid w:val="00B5126B"/>
    <w:rsid w:val="00B52032"/>
    <w:rsid w:val="00B52841"/>
    <w:rsid w:val="00B52997"/>
    <w:rsid w:val="00B56634"/>
    <w:rsid w:val="00B617D8"/>
    <w:rsid w:val="00B618C0"/>
    <w:rsid w:val="00B648DA"/>
    <w:rsid w:val="00B67C0E"/>
    <w:rsid w:val="00B67D46"/>
    <w:rsid w:val="00B70107"/>
    <w:rsid w:val="00B706E0"/>
    <w:rsid w:val="00B72F5D"/>
    <w:rsid w:val="00B74D72"/>
    <w:rsid w:val="00B76742"/>
    <w:rsid w:val="00B77DB1"/>
    <w:rsid w:val="00B77DEB"/>
    <w:rsid w:val="00B81938"/>
    <w:rsid w:val="00B823E6"/>
    <w:rsid w:val="00B851AF"/>
    <w:rsid w:val="00B872F6"/>
    <w:rsid w:val="00B9162E"/>
    <w:rsid w:val="00B92817"/>
    <w:rsid w:val="00B92DCC"/>
    <w:rsid w:val="00B937D5"/>
    <w:rsid w:val="00B939BB"/>
    <w:rsid w:val="00B959B7"/>
    <w:rsid w:val="00B961DF"/>
    <w:rsid w:val="00BA132C"/>
    <w:rsid w:val="00BA3976"/>
    <w:rsid w:val="00BA4DF3"/>
    <w:rsid w:val="00BA533A"/>
    <w:rsid w:val="00BA69F9"/>
    <w:rsid w:val="00BA79F1"/>
    <w:rsid w:val="00BA7BEE"/>
    <w:rsid w:val="00BB045A"/>
    <w:rsid w:val="00BB1D4F"/>
    <w:rsid w:val="00BB2E15"/>
    <w:rsid w:val="00BB30B6"/>
    <w:rsid w:val="00BB3FCF"/>
    <w:rsid w:val="00BB586E"/>
    <w:rsid w:val="00BB63E6"/>
    <w:rsid w:val="00BC286A"/>
    <w:rsid w:val="00BC28BA"/>
    <w:rsid w:val="00BC4720"/>
    <w:rsid w:val="00BC4BA3"/>
    <w:rsid w:val="00BC54E1"/>
    <w:rsid w:val="00BC6663"/>
    <w:rsid w:val="00BC689B"/>
    <w:rsid w:val="00BC6C6A"/>
    <w:rsid w:val="00BC7D7C"/>
    <w:rsid w:val="00BD0532"/>
    <w:rsid w:val="00BD102F"/>
    <w:rsid w:val="00BD1130"/>
    <w:rsid w:val="00BD2CE0"/>
    <w:rsid w:val="00BD41B2"/>
    <w:rsid w:val="00BE0C66"/>
    <w:rsid w:val="00BE1565"/>
    <w:rsid w:val="00BE1F79"/>
    <w:rsid w:val="00BE2915"/>
    <w:rsid w:val="00BE49E1"/>
    <w:rsid w:val="00BE4A9A"/>
    <w:rsid w:val="00BE60C1"/>
    <w:rsid w:val="00BE62C0"/>
    <w:rsid w:val="00BE693B"/>
    <w:rsid w:val="00BE6A4A"/>
    <w:rsid w:val="00BE75F4"/>
    <w:rsid w:val="00BE793A"/>
    <w:rsid w:val="00BF0081"/>
    <w:rsid w:val="00BF2057"/>
    <w:rsid w:val="00BF2500"/>
    <w:rsid w:val="00BF3355"/>
    <w:rsid w:val="00BF72A0"/>
    <w:rsid w:val="00C000EB"/>
    <w:rsid w:val="00C0156F"/>
    <w:rsid w:val="00C021FB"/>
    <w:rsid w:val="00C03A78"/>
    <w:rsid w:val="00C0435E"/>
    <w:rsid w:val="00C04C13"/>
    <w:rsid w:val="00C0770A"/>
    <w:rsid w:val="00C10969"/>
    <w:rsid w:val="00C110E0"/>
    <w:rsid w:val="00C13086"/>
    <w:rsid w:val="00C140A2"/>
    <w:rsid w:val="00C207E7"/>
    <w:rsid w:val="00C20978"/>
    <w:rsid w:val="00C21201"/>
    <w:rsid w:val="00C2123D"/>
    <w:rsid w:val="00C21250"/>
    <w:rsid w:val="00C226D3"/>
    <w:rsid w:val="00C2297C"/>
    <w:rsid w:val="00C23C36"/>
    <w:rsid w:val="00C25291"/>
    <w:rsid w:val="00C25EB2"/>
    <w:rsid w:val="00C2782D"/>
    <w:rsid w:val="00C30002"/>
    <w:rsid w:val="00C306F5"/>
    <w:rsid w:val="00C309AA"/>
    <w:rsid w:val="00C309F8"/>
    <w:rsid w:val="00C32E60"/>
    <w:rsid w:val="00C35E8C"/>
    <w:rsid w:val="00C41213"/>
    <w:rsid w:val="00C42576"/>
    <w:rsid w:val="00C4278F"/>
    <w:rsid w:val="00C430B3"/>
    <w:rsid w:val="00C446DD"/>
    <w:rsid w:val="00C4489A"/>
    <w:rsid w:val="00C461E7"/>
    <w:rsid w:val="00C47618"/>
    <w:rsid w:val="00C50AAA"/>
    <w:rsid w:val="00C50FE4"/>
    <w:rsid w:val="00C52FDA"/>
    <w:rsid w:val="00C54443"/>
    <w:rsid w:val="00C5481B"/>
    <w:rsid w:val="00C56EDB"/>
    <w:rsid w:val="00C57F28"/>
    <w:rsid w:val="00C609F1"/>
    <w:rsid w:val="00C629B9"/>
    <w:rsid w:val="00C63C4B"/>
    <w:rsid w:val="00C65665"/>
    <w:rsid w:val="00C65B0C"/>
    <w:rsid w:val="00C67CCD"/>
    <w:rsid w:val="00C70549"/>
    <w:rsid w:val="00C70E36"/>
    <w:rsid w:val="00C7239E"/>
    <w:rsid w:val="00C733CE"/>
    <w:rsid w:val="00C741DE"/>
    <w:rsid w:val="00C754D2"/>
    <w:rsid w:val="00C75695"/>
    <w:rsid w:val="00C80E2A"/>
    <w:rsid w:val="00C825B9"/>
    <w:rsid w:val="00C84FAA"/>
    <w:rsid w:val="00C87579"/>
    <w:rsid w:val="00C90177"/>
    <w:rsid w:val="00C90DBE"/>
    <w:rsid w:val="00C9196C"/>
    <w:rsid w:val="00C94A8D"/>
    <w:rsid w:val="00C957FF"/>
    <w:rsid w:val="00C96803"/>
    <w:rsid w:val="00CA2D66"/>
    <w:rsid w:val="00CA31FB"/>
    <w:rsid w:val="00CA5395"/>
    <w:rsid w:val="00CA5674"/>
    <w:rsid w:val="00CA5DB0"/>
    <w:rsid w:val="00CA5F4E"/>
    <w:rsid w:val="00CA6293"/>
    <w:rsid w:val="00CA6A7A"/>
    <w:rsid w:val="00CA6E95"/>
    <w:rsid w:val="00CA7954"/>
    <w:rsid w:val="00CB013F"/>
    <w:rsid w:val="00CB1CF0"/>
    <w:rsid w:val="00CB2967"/>
    <w:rsid w:val="00CB6625"/>
    <w:rsid w:val="00CB6E57"/>
    <w:rsid w:val="00CB7DC5"/>
    <w:rsid w:val="00CB7E13"/>
    <w:rsid w:val="00CC112E"/>
    <w:rsid w:val="00CC116A"/>
    <w:rsid w:val="00CC193B"/>
    <w:rsid w:val="00CC1975"/>
    <w:rsid w:val="00CC2167"/>
    <w:rsid w:val="00CC302F"/>
    <w:rsid w:val="00CC419E"/>
    <w:rsid w:val="00CC4CFF"/>
    <w:rsid w:val="00CC5D12"/>
    <w:rsid w:val="00CC6027"/>
    <w:rsid w:val="00CC7275"/>
    <w:rsid w:val="00CD1FBE"/>
    <w:rsid w:val="00CD2A70"/>
    <w:rsid w:val="00CD34D8"/>
    <w:rsid w:val="00CD4ABB"/>
    <w:rsid w:val="00CD4DDF"/>
    <w:rsid w:val="00CE289A"/>
    <w:rsid w:val="00CE2CC9"/>
    <w:rsid w:val="00CE3346"/>
    <w:rsid w:val="00CE3B2C"/>
    <w:rsid w:val="00CE4B00"/>
    <w:rsid w:val="00CE5385"/>
    <w:rsid w:val="00CE5C02"/>
    <w:rsid w:val="00CE670F"/>
    <w:rsid w:val="00CE744A"/>
    <w:rsid w:val="00CF02C7"/>
    <w:rsid w:val="00CF050A"/>
    <w:rsid w:val="00CF0C5F"/>
    <w:rsid w:val="00CF1105"/>
    <w:rsid w:val="00CF1D82"/>
    <w:rsid w:val="00CF4ABE"/>
    <w:rsid w:val="00CF700E"/>
    <w:rsid w:val="00CF7CBF"/>
    <w:rsid w:val="00D0112D"/>
    <w:rsid w:val="00D01901"/>
    <w:rsid w:val="00D022EA"/>
    <w:rsid w:val="00D036B0"/>
    <w:rsid w:val="00D04481"/>
    <w:rsid w:val="00D05C77"/>
    <w:rsid w:val="00D0644F"/>
    <w:rsid w:val="00D0752E"/>
    <w:rsid w:val="00D07C0B"/>
    <w:rsid w:val="00D11B8C"/>
    <w:rsid w:val="00D12266"/>
    <w:rsid w:val="00D132CD"/>
    <w:rsid w:val="00D1440C"/>
    <w:rsid w:val="00D14B37"/>
    <w:rsid w:val="00D14D84"/>
    <w:rsid w:val="00D14FC4"/>
    <w:rsid w:val="00D16B75"/>
    <w:rsid w:val="00D206C5"/>
    <w:rsid w:val="00D211FD"/>
    <w:rsid w:val="00D2124F"/>
    <w:rsid w:val="00D21EE2"/>
    <w:rsid w:val="00D2560D"/>
    <w:rsid w:val="00D25FE1"/>
    <w:rsid w:val="00D270BA"/>
    <w:rsid w:val="00D271DF"/>
    <w:rsid w:val="00D30D84"/>
    <w:rsid w:val="00D31D45"/>
    <w:rsid w:val="00D32F72"/>
    <w:rsid w:val="00D3322B"/>
    <w:rsid w:val="00D33C5E"/>
    <w:rsid w:val="00D3538F"/>
    <w:rsid w:val="00D431EF"/>
    <w:rsid w:val="00D44FE9"/>
    <w:rsid w:val="00D4609C"/>
    <w:rsid w:val="00D4647D"/>
    <w:rsid w:val="00D51F76"/>
    <w:rsid w:val="00D52A21"/>
    <w:rsid w:val="00D53ADA"/>
    <w:rsid w:val="00D550F2"/>
    <w:rsid w:val="00D56480"/>
    <w:rsid w:val="00D571AE"/>
    <w:rsid w:val="00D610CC"/>
    <w:rsid w:val="00D616C9"/>
    <w:rsid w:val="00D61F3D"/>
    <w:rsid w:val="00D676EC"/>
    <w:rsid w:val="00D67B64"/>
    <w:rsid w:val="00D70310"/>
    <w:rsid w:val="00D71B4D"/>
    <w:rsid w:val="00D71F0B"/>
    <w:rsid w:val="00D7468A"/>
    <w:rsid w:val="00D76D5A"/>
    <w:rsid w:val="00D77767"/>
    <w:rsid w:val="00D77DD0"/>
    <w:rsid w:val="00D77F58"/>
    <w:rsid w:val="00D808DE"/>
    <w:rsid w:val="00D81524"/>
    <w:rsid w:val="00D82C8E"/>
    <w:rsid w:val="00D85238"/>
    <w:rsid w:val="00D8584C"/>
    <w:rsid w:val="00D86DC4"/>
    <w:rsid w:val="00D90688"/>
    <w:rsid w:val="00D90C03"/>
    <w:rsid w:val="00D9122E"/>
    <w:rsid w:val="00D93110"/>
    <w:rsid w:val="00D95CDD"/>
    <w:rsid w:val="00D97490"/>
    <w:rsid w:val="00D97DF5"/>
    <w:rsid w:val="00DA0B69"/>
    <w:rsid w:val="00DA18EE"/>
    <w:rsid w:val="00DA2409"/>
    <w:rsid w:val="00DA47CA"/>
    <w:rsid w:val="00DA683E"/>
    <w:rsid w:val="00DA6C11"/>
    <w:rsid w:val="00DA6EB2"/>
    <w:rsid w:val="00DB013B"/>
    <w:rsid w:val="00DB247B"/>
    <w:rsid w:val="00DB5479"/>
    <w:rsid w:val="00DB71A3"/>
    <w:rsid w:val="00DB7687"/>
    <w:rsid w:val="00DB7BC2"/>
    <w:rsid w:val="00DC07FC"/>
    <w:rsid w:val="00DC209C"/>
    <w:rsid w:val="00DC3C97"/>
    <w:rsid w:val="00DC41A0"/>
    <w:rsid w:val="00DC4F9C"/>
    <w:rsid w:val="00DC5F29"/>
    <w:rsid w:val="00DD1ADB"/>
    <w:rsid w:val="00DD36FD"/>
    <w:rsid w:val="00DD5287"/>
    <w:rsid w:val="00DD56D8"/>
    <w:rsid w:val="00DD673F"/>
    <w:rsid w:val="00DD6C75"/>
    <w:rsid w:val="00DE0A94"/>
    <w:rsid w:val="00DE1056"/>
    <w:rsid w:val="00DE21D7"/>
    <w:rsid w:val="00DE506C"/>
    <w:rsid w:val="00DE6327"/>
    <w:rsid w:val="00DE70B3"/>
    <w:rsid w:val="00DF0B0C"/>
    <w:rsid w:val="00DF4203"/>
    <w:rsid w:val="00DF4A8C"/>
    <w:rsid w:val="00DF7B1F"/>
    <w:rsid w:val="00E00B6C"/>
    <w:rsid w:val="00E0233F"/>
    <w:rsid w:val="00E03A4C"/>
    <w:rsid w:val="00E03A93"/>
    <w:rsid w:val="00E04769"/>
    <w:rsid w:val="00E115E5"/>
    <w:rsid w:val="00E11FA0"/>
    <w:rsid w:val="00E12479"/>
    <w:rsid w:val="00E1350E"/>
    <w:rsid w:val="00E13833"/>
    <w:rsid w:val="00E207D4"/>
    <w:rsid w:val="00E20DFA"/>
    <w:rsid w:val="00E223AE"/>
    <w:rsid w:val="00E2324C"/>
    <w:rsid w:val="00E25895"/>
    <w:rsid w:val="00E2717C"/>
    <w:rsid w:val="00E279EB"/>
    <w:rsid w:val="00E304E4"/>
    <w:rsid w:val="00E3727E"/>
    <w:rsid w:val="00E405D6"/>
    <w:rsid w:val="00E40EB9"/>
    <w:rsid w:val="00E411AD"/>
    <w:rsid w:val="00E41545"/>
    <w:rsid w:val="00E41705"/>
    <w:rsid w:val="00E42D89"/>
    <w:rsid w:val="00E44CB4"/>
    <w:rsid w:val="00E45A65"/>
    <w:rsid w:val="00E50B11"/>
    <w:rsid w:val="00E51C8A"/>
    <w:rsid w:val="00E53BAD"/>
    <w:rsid w:val="00E57186"/>
    <w:rsid w:val="00E57DDA"/>
    <w:rsid w:val="00E603B8"/>
    <w:rsid w:val="00E61AE0"/>
    <w:rsid w:val="00E61FCE"/>
    <w:rsid w:val="00E6201C"/>
    <w:rsid w:val="00E6530C"/>
    <w:rsid w:val="00E655A4"/>
    <w:rsid w:val="00E67A8C"/>
    <w:rsid w:val="00E72716"/>
    <w:rsid w:val="00E745A1"/>
    <w:rsid w:val="00E76168"/>
    <w:rsid w:val="00E77639"/>
    <w:rsid w:val="00E80AEB"/>
    <w:rsid w:val="00E81300"/>
    <w:rsid w:val="00E81683"/>
    <w:rsid w:val="00E824D7"/>
    <w:rsid w:val="00E83E21"/>
    <w:rsid w:val="00E842F1"/>
    <w:rsid w:val="00E87FE2"/>
    <w:rsid w:val="00E90EE9"/>
    <w:rsid w:val="00E92EDD"/>
    <w:rsid w:val="00E92F4F"/>
    <w:rsid w:val="00E941C0"/>
    <w:rsid w:val="00E94915"/>
    <w:rsid w:val="00E94971"/>
    <w:rsid w:val="00E961CC"/>
    <w:rsid w:val="00E961ED"/>
    <w:rsid w:val="00E965B6"/>
    <w:rsid w:val="00E97B33"/>
    <w:rsid w:val="00EA1864"/>
    <w:rsid w:val="00EA3439"/>
    <w:rsid w:val="00EA73A6"/>
    <w:rsid w:val="00EB223D"/>
    <w:rsid w:val="00EB2F5A"/>
    <w:rsid w:val="00EB54B9"/>
    <w:rsid w:val="00EB56C8"/>
    <w:rsid w:val="00EB6797"/>
    <w:rsid w:val="00EB7429"/>
    <w:rsid w:val="00EB7B65"/>
    <w:rsid w:val="00EB7E73"/>
    <w:rsid w:val="00EC2963"/>
    <w:rsid w:val="00EC2CEA"/>
    <w:rsid w:val="00EC36C7"/>
    <w:rsid w:val="00EC4A94"/>
    <w:rsid w:val="00EC5C3C"/>
    <w:rsid w:val="00EC73C4"/>
    <w:rsid w:val="00ED4D07"/>
    <w:rsid w:val="00EE0994"/>
    <w:rsid w:val="00EE15C1"/>
    <w:rsid w:val="00EE1CBA"/>
    <w:rsid w:val="00EE6C19"/>
    <w:rsid w:val="00EE6FAA"/>
    <w:rsid w:val="00EE7B5F"/>
    <w:rsid w:val="00EF0A57"/>
    <w:rsid w:val="00EF33C4"/>
    <w:rsid w:val="00EF4DAD"/>
    <w:rsid w:val="00F004A2"/>
    <w:rsid w:val="00F01BF5"/>
    <w:rsid w:val="00F01D26"/>
    <w:rsid w:val="00F02140"/>
    <w:rsid w:val="00F02354"/>
    <w:rsid w:val="00F035B0"/>
    <w:rsid w:val="00F052FB"/>
    <w:rsid w:val="00F0681A"/>
    <w:rsid w:val="00F112F3"/>
    <w:rsid w:val="00F13BA4"/>
    <w:rsid w:val="00F14BF7"/>
    <w:rsid w:val="00F17121"/>
    <w:rsid w:val="00F208BF"/>
    <w:rsid w:val="00F31B3B"/>
    <w:rsid w:val="00F323C2"/>
    <w:rsid w:val="00F37367"/>
    <w:rsid w:val="00F40AB2"/>
    <w:rsid w:val="00F42756"/>
    <w:rsid w:val="00F44697"/>
    <w:rsid w:val="00F530C6"/>
    <w:rsid w:val="00F53882"/>
    <w:rsid w:val="00F53CFD"/>
    <w:rsid w:val="00F54494"/>
    <w:rsid w:val="00F5593E"/>
    <w:rsid w:val="00F568F7"/>
    <w:rsid w:val="00F56C0D"/>
    <w:rsid w:val="00F60581"/>
    <w:rsid w:val="00F61C72"/>
    <w:rsid w:val="00F668B2"/>
    <w:rsid w:val="00F675AE"/>
    <w:rsid w:val="00F71620"/>
    <w:rsid w:val="00F7436D"/>
    <w:rsid w:val="00F764DC"/>
    <w:rsid w:val="00F80913"/>
    <w:rsid w:val="00F809B5"/>
    <w:rsid w:val="00F8135C"/>
    <w:rsid w:val="00F820FD"/>
    <w:rsid w:val="00F83925"/>
    <w:rsid w:val="00F85A1C"/>
    <w:rsid w:val="00F92AD0"/>
    <w:rsid w:val="00F9381B"/>
    <w:rsid w:val="00F940EB"/>
    <w:rsid w:val="00F951DD"/>
    <w:rsid w:val="00FA047F"/>
    <w:rsid w:val="00FA4164"/>
    <w:rsid w:val="00FA73B8"/>
    <w:rsid w:val="00FA7502"/>
    <w:rsid w:val="00FB08DA"/>
    <w:rsid w:val="00FB105A"/>
    <w:rsid w:val="00FB1D1B"/>
    <w:rsid w:val="00FB52F1"/>
    <w:rsid w:val="00FB591C"/>
    <w:rsid w:val="00FB6591"/>
    <w:rsid w:val="00FC082F"/>
    <w:rsid w:val="00FC4B4E"/>
    <w:rsid w:val="00FC5DD0"/>
    <w:rsid w:val="00FC7CC0"/>
    <w:rsid w:val="00FC7DE8"/>
    <w:rsid w:val="00FD2703"/>
    <w:rsid w:val="00FD2EAA"/>
    <w:rsid w:val="00FD4886"/>
    <w:rsid w:val="00FD7022"/>
    <w:rsid w:val="00FE1F8A"/>
    <w:rsid w:val="00FE460D"/>
    <w:rsid w:val="00FE5477"/>
    <w:rsid w:val="00FE68E6"/>
    <w:rsid w:val="00FF6BAD"/>
    <w:rsid w:val="00FF6F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1D68"/>
    <w:pPr>
      <w:keepNext/>
      <w:keepLines/>
      <w:spacing w:after="0" w:line="240" w:lineRule="auto"/>
      <w:ind w:left="720"/>
      <w:jc w:val="center"/>
      <w:outlineLvl w:val="0"/>
    </w:pPr>
    <w:rPr>
      <w:rFonts w:ascii="Tahoma" w:eastAsiaTheme="majorEastAsia" w:hAnsi="Tahoma" w:cstheme="majorBidi"/>
      <w:b/>
      <w:sz w:val="24"/>
      <w:szCs w:val="32"/>
    </w:rPr>
  </w:style>
  <w:style w:type="paragraph" w:styleId="Heading2">
    <w:name w:val="heading 2"/>
    <w:basedOn w:val="Normal"/>
    <w:next w:val="Normal"/>
    <w:link w:val="Heading2Char"/>
    <w:uiPriority w:val="9"/>
    <w:unhideWhenUsed/>
    <w:qFormat/>
    <w:rsid w:val="00B21459"/>
    <w:pPr>
      <w:keepNext/>
      <w:keepLines/>
      <w:spacing w:before="160" w:after="120"/>
      <w:outlineLvl w:val="1"/>
    </w:pPr>
    <w:rPr>
      <w:rFonts w:ascii="Tahoma" w:eastAsiaTheme="majorEastAsia" w:hAnsi="Tahom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D68"/>
    <w:rPr>
      <w:rFonts w:ascii="Tahoma" w:eastAsiaTheme="majorEastAsia" w:hAnsi="Tahoma" w:cstheme="majorBidi"/>
      <w:b/>
      <w:sz w:val="24"/>
      <w:szCs w:val="32"/>
    </w:rPr>
  </w:style>
  <w:style w:type="character" w:customStyle="1" w:styleId="Heading2Char">
    <w:name w:val="Heading 2 Char"/>
    <w:basedOn w:val="DefaultParagraphFont"/>
    <w:link w:val="Heading2"/>
    <w:uiPriority w:val="9"/>
    <w:rsid w:val="00B21459"/>
    <w:rPr>
      <w:rFonts w:ascii="Tahoma" w:eastAsiaTheme="majorEastAsia" w:hAnsi="Tahoma" w:cstheme="majorBidi"/>
      <w:b/>
      <w:sz w:val="24"/>
      <w:szCs w:val="26"/>
    </w:rPr>
  </w:style>
  <w:style w:type="paragraph" w:styleId="ListParagraph">
    <w:name w:val="List Paragraph"/>
    <w:aliases w:val="Body Text Char1,Char Char2,List Paragraph2,List Paragraph1,Char Char21"/>
    <w:basedOn w:val="Normal"/>
    <w:link w:val="ListParagraphChar"/>
    <w:uiPriority w:val="34"/>
    <w:qFormat/>
    <w:rsid w:val="007E1D68"/>
    <w:pPr>
      <w:spacing w:after="200" w:line="276" w:lineRule="auto"/>
      <w:ind w:left="720"/>
      <w:contextualSpacing/>
    </w:pPr>
  </w:style>
  <w:style w:type="character" w:customStyle="1" w:styleId="ListParagraphChar">
    <w:name w:val="List Paragraph Char"/>
    <w:aliases w:val="Body Text Char1 Char,Char Char2 Char,List Paragraph2 Char,List Paragraph1 Char,Char Char21 Char"/>
    <w:basedOn w:val="DefaultParagraphFont"/>
    <w:link w:val="ListParagraph"/>
    <w:uiPriority w:val="34"/>
    <w:rsid w:val="00AF4EB2"/>
  </w:style>
  <w:style w:type="character" w:styleId="Strong">
    <w:name w:val="Strong"/>
    <w:basedOn w:val="DefaultParagraphFont"/>
    <w:uiPriority w:val="22"/>
    <w:qFormat/>
    <w:rsid w:val="007E1D68"/>
    <w:rPr>
      <w:b/>
      <w:bCs/>
    </w:rPr>
  </w:style>
  <w:style w:type="paragraph" w:styleId="Header">
    <w:name w:val="header"/>
    <w:basedOn w:val="Normal"/>
    <w:link w:val="HeaderChar"/>
    <w:uiPriority w:val="99"/>
    <w:unhideWhenUsed/>
    <w:rsid w:val="007E1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D68"/>
  </w:style>
  <w:style w:type="paragraph" w:styleId="Footer">
    <w:name w:val="footer"/>
    <w:basedOn w:val="Normal"/>
    <w:link w:val="FooterChar"/>
    <w:uiPriority w:val="99"/>
    <w:unhideWhenUsed/>
    <w:rsid w:val="007E1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D68"/>
  </w:style>
  <w:style w:type="table" w:styleId="TableGrid">
    <w:name w:val="Table Grid"/>
    <w:basedOn w:val="TableNormal"/>
    <w:uiPriority w:val="59"/>
    <w:rsid w:val="00AF4E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AF4EB2"/>
  </w:style>
  <w:style w:type="paragraph" w:customStyle="1" w:styleId="Default">
    <w:name w:val="Default"/>
    <w:rsid w:val="00AF4EB2"/>
    <w:pPr>
      <w:autoSpaceDE w:val="0"/>
      <w:autoSpaceDN w:val="0"/>
      <w:adjustRightInd w:val="0"/>
      <w:spacing w:after="0" w:line="240" w:lineRule="auto"/>
    </w:pPr>
    <w:rPr>
      <w:rFonts w:ascii="Arial" w:eastAsia="Times New Roman" w:hAnsi="Arial" w:cs="Arial"/>
      <w:color w:val="000000"/>
      <w:sz w:val="24"/>
      <w:szCs w:val="24"/>
      <w:lang w:eastAsia="id-ID"/>
    </w:rPr>
  </w:style>
  <w:style w:type="paragraph" w:styleId="NormalWeb">
    <w:name w:val="Normal (Web)"/>
    <w:basedOn w:val="Normal"/>
    <w:uiPriority w:val="99"/>
    <w:unhideWhenUsed/>
    <w:rsid w:val="00AF4EB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Heading">
    <w:name w:val="TOC Heading"/>
    <w:basedOn w:val="Heading1"/>
    <w:next w:val="Normal"/>
    <w:uiPriority w:val="39"/>
    <w:unhideWhenUsed/>
    <w:qFormat/>
    <w:rsid w:val="00D05C77"/>
    <w:pPr>
      <w:spacing w:before="240" w:line="259" w:lineRule="auto"/>
      <w:ind w:left="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D4ABB"/>
    <w:pPr>
      <w:tabs>
        <w:tab w:val="right" w:leader="dot" w:pos="9071"/>
      </w:tabs>
      <w:spacing w:after="0" w:line="276" w:lineRule="auto"/>
      <w:ind w:left="1134" w:hanging="1134"/>
    </w:pPr>
    <w:rPr>
      <w:rFonts w:ascii="Tahoma" w:hAnsi="Tahoma" w:cs="Tahoma"/>
      <w:b/>
      <w:noProof/>
      <w:sz w:val="24"/>
      <w:szCs w:val="24"/>
    </w:rPr>
  </w:style>
  <w:style w:type="paragraph" w:styleId="TOC2">
    <w:name w:val="toc 2"/>
    <w:basedOn w:val="Normal"/>
    <w:next w:val="Normal"/>
    <w:autoRedefine/>
    <w:uiPriority w:val="39"/>
    <w:unhideWhenUsed/>
    <w:rsid w:val="00CB6625"/>
    <w:pPr>
      <w:tabs>
        <w:tab w:val="left" w:pos="1701"/>
        <w:tab w:val="right" w:leader="dot" w:pos="9071"/>
      </w:tabs>
      <w:spacing w:after="0" w:line="276" w:lineRule="auto"/>
      <w:ind w:left="1701" w:hanging="567"/>
    </w:pPr>
  </w:style>
  <w:style w:type="character" w:styleId="Hyperlink">
    <w:name w:val="Hyperlink"/>
    <w:basedOn w:val="DefaultParagraphFont"/>
    <w:uiPriority w:val="99"/>
    <w:unhideWhenUsed/>
    <w:rsid w:val="00D05C77"/>
    <w:rPr>
      <w:color w:val="0563C1" w:themeColor="hyperlink"/>
      <w:u w:val="single"/>
    </w:rPr>
  </w:style>
  <w:style w:type="paragraph" w:styleId="BalloonText">
    <w:name w:val="Balloon Text"/>
    <w:basedOn w:val="Normal"/>
    <w:link w:val="BalloonTextChar"/>
    <w:uiPriority w:val="99"/>
    <w:semiHidden/>
    <w:unhideWhenUsed/>
    <w:qFormat/>
    <w:rsid w:val="00804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BEA"/>
    <w:rPr>
      <w:rFonts w:ascii="Segoe UI" w:hAnsi="Segoe UI" w:cs="Segoe UI"/>
      <w:sz w:val="18"/>
      <w:szCs w:val="18"/>
    </w:rPr>
  </w:style>
  <w:style w:type="paragraph" w:styleId="NoSpacing">
    <w:name w:val="No Spacing"/>
    <w:uiPriority w:val="1"/>
    <w:qFormat/>
    <w:rsid w:val="001441AB"/>
    <w:pPr>
      <w:spacing w:after="0" w:line="240" w:lineRule="auto"/>
    </w:pPr>
  </w:style>
  <w:style w:type="character" w:styleId="FollowedHyperlink">
    <w:name w:val="FollowedHyperlink"/>
    <w:basedOn w:val="DefaultParagraphFont"/>
    <w:uiPriority w:val="99"/>
    <w:semiHidden/>
    <w:unhideWhenUsed/>
    <w:rsid w:val="005C432A"/>
    <w:rPr>
      <w:color w:val="954F72"/>
      <w:u w:val="single"/>
    </w:rPr>
  </w:style>
  <w:style w:type="paragraph" w:customStyle="1" w:styleId="font5">
    <w:name w:val="font5"/>
    <w:basedOn w:val="Normal"/>
    <w:rsid w:val="005C432A"/>
    <w:pPr>
      <w:spacing w:before="100" w:beforeAutospacing="1" w:after="100" w:afterAutospacing="1" w:line="240" w:lineRule="auto"/>
    </w:pPr>
    <w:rPr>
      <w:rFonts w:ascii="Tahoma" w:eastAsia="Times New Roman" w:hAnsi="Tahoma" w:cs="Tahoma"/>
      <w:b/>
      <w:bCs/>
      <w:color w:val="000000"/>
      <w:sz w:val="14"/>
      <w:szCs w:val="14"/>
      <w:lang w:eastAsia="id-ID"/>
    </w:rPr>
  </w:style>
  <w:style w:type="paragraph" w:customStyle="1" w:styleId="font6">
    <w:name w:val="font6"/>
    <w:basedOn w:val="Normal"/>
    <w:rsid w:val="005C432A"/>
    <w:pPr>
      <w:spacing w:before="100" w:beforeAutospacing="1" w:after="100" w:afterAutospacing="1" w:line="240" w:lineRule="auto"/>
    </w:pPr>
    <w:rPr>
      <w:rFonts w:ascii="Tahoma" w:eastAsia="Times New Roman" w:hAnsi="Tahoma" w:cs="Tahoma"/>
      <w:b/>
      <w:bCs/>
      <w:i/>
      <w:iCs/>
      <w:color w:val="000000"/>
      <w:sz w:val="14"/>
      <w:szCs w:val="14"/>
      <w:lang w:eastAsia="id-ID"/>
    </w:rPr>
  </w:style>
  <w:style w:type="paragraph" w:customStyle="1" w:styleId="xl65">
    <w:name w:val="xl65"/>
    <w:basedOn w:val="Normal"/>
    <w:rsid w:val="005C432A"/>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6">
    <w:name w:val="xl66"/>
    <w:basedOn w:val="Normal"/>
    <w:rsid w:val="005C432A"/>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7">
    <w:name w:val="xl67"/>
    <w:basedOn w:val="Normal"/>
    <w:rsid w:val="005C432A"/>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8">
    <w:name w:val="xl68"/>
    <w:basedOn w:val="Normal"/>
    <w:rsid w:val="005C432A"/>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9">
    <w:name w:val="xl69"/>
    <w:basedOn w:val="Normal"/>
    <w:rsid w:val="005C432A"/>
    <w:pP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70">
    <w:name w:val="xl70"/>
    <w:basedOn w:val="Normal"/>
    <w:rsid w:val="005C432A"/>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1">
    <w:name w:val="xl71"/>
    <w:basedOn w:val="Normal"/>
    <w:rsid w:val="005C432A"/>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2">
    <w:name w:val="xl72"/>
    <w:basedOn w:val="Normal"/>
    <w:rsid w:val="005C432A"/>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3">
    <w:name w:val="xl73"/>
    <w:basedOn w:val="Normal"/>
    <w:rsid w:val="005C432A"/>
    <w:pPr>
      <w:spacing w:before="100" w:beforeAutospacing="1" w:after="100" w:afterAutospacing="1" w:line="240" w:lineRule="auto"/>
    </w:pPr>
    <w:rPr>
      <w:rFonts w:ascii="Tahoma" w:eastAsia="Times New Roman" w:hAnsi="Tahoma" w:cs="Tahoma"/>
      <w:sz w:val="14"/>
      <w:szCs w:val="14"/>
      <w:lang w:eastAsia="id-ID"/>
    </w:rPr>
  </w:style>
  <w:style w:type="paragraph" w:customStyle="1" w:styleId="xl74">
    <w:name w:val="xl74"/>
    <w:basedOn w:val="Normal"/>
    <w:rsid w:val="005C432A"/>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5">
    <w:name w:val="xl75"/>
    <w:basedOn w:val="Normal"/>
    <w:rsid w:val="005C432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6">
    <w:name w:val="xl76"/>
    <w:basedOn w:val="Normal"/>
    <w:rsid w:val="005C432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7">
    <w:name w:val="xl77"/>
    <w:basedOn w:val="Normal"/>
    <w:rsid w:val="005C432A"/>
    <w:pPr>
      <w:spacing w:before="100" w:beforeAutospacing="1" w:after="100" w:afterAutospacing="1" w:line="240" w:lineRule="auto"/>
    </w:pPr>
    <w:rPr>
      <w:rFonts w:ascii="Tahoma" w:eastAsia="Times New Roman" w:hAnsi="Tahoma" w:cs="Tahoma"/>
      <w:b/>
      <w:bCs/>
      <w:sz w:val="14"/>
      <w:szCs w:val="14"/>
      <w:lang w:eastAsia="id-ID"/>
    </w:rPr>
  </w:style>
  <w:style w:type="paragraph" w:customStyle="1" w:styleId="xl78">
    <w:name w:val="xl78"/>
    <w:basedOn w:val="Normal"/>
    <w:rsid w:val="005C432A"/>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79">
    <w:name w:val="xl79"/>
    <w:basedOn w:val="Normal"/>
    <w:rsid w:val="005C432A"/>
    <w:pP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80">
    <w:name w:val="xl80"/>
    <w:basedOn w:val="Normal"/>
    <w:rsid w:val="005C432A"/>
    <w:pP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81">
    <w:name w:val="xl8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82">
    <w:name w:val="xl82"/>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83">
    <w:name w:val="xl8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84">
    <w:name w:val="xl84"/>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85">
    <w:name w:val="xl85"/>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86">
    <w:name w:val="xl86"/>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87">
    <w:name w:val="xl87"/>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88">
    <w:name w:val="xl88"/>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89">
    <w:name w:val="xl8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0">
    <w:name w:val="xl90"/>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1">
    <w:name w:val="xl9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2">
    <w:name w:val="xl92"/>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3">
    <w:name w:val="xl9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4">
    <w:name w:val="xl94"/>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5">
    <w:name w:val="xl95"/>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6">
    <w:name w:val="xl96"/>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7">
    <w:name w:val="xl97"/>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8">
    <w:name w:val="xl98"/>
    <w:basedOn w:val="Normal"/>
    <w:rsid w:val="005C432A"/>
    <w:pP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9">
    <w:name w:val="xl9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00">
    <w:name w:val="xl100"/>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01">
    <w:name w:val="xl10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14"/>
      <w:szCs w:val="14"/>
      <w:lang w:eastAsia="id-ID"/>
    </w:rPr>
  </w:style>
  <w:style w:type="paragraph" w:customStyle="1" w:styleId="xl102">
    <w:name w:val="xl102"/>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03">
    <w:name w:val="xl10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04">
    <w:name w:val="xl104"/>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05">
    <w:name w:val="xl105"/>
    <w:basedOn w:val="Normal"/>
    <w:rsid w:val="005C43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06">
    <w:name w:val="xl106"/>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07">
    <w:name w:val="xl107"/>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08">
    <w:name w:val="xl108"/>
    <w:basedOn w:val="Normal"/>
    <w:rsid w:val="005C432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09">
    <w:name w:val="xl10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10">
    <w:name w:val="xl110"/>
    <w:basedOn w:val="Normal"/>
    <w:rsid w:val="005C432A"/>
    <w:pP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11">
    <w:name w:val="xl11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id-ID"/>
    </w:rPr>
  </w:style>
  <w:style w:type="paragraph" w:customStyle="1" w:styleId="xl112">
    <w:name w:val="xl112"/>
    <w:basedOn w:val="Normal"/>
    <w:rsid w:val="005C432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13">
    <w:name w:val="xl113"/>
    <w:basedOn w:val="Normal"/>
    <w:rsid w:val="005C432A"/>
    <w:pPr>
      <w:spacing w:before="100" w:beforeAutospacing="1" w:after="100" w:afterAutospacing="1" w:line="240" w:lineRule="auto"/>
      <w:jc w:val="center"/>
    </w:pPr>
    <w:rPr>
      <w:rFonts w:ascii="Tahoma" w:eastAsia="Times New Roman" w:hAnsi="Tahoma" w:cs="Tahoma"/>
      <w:sz w:val="14"/>
      <w:szCs w:val="14"/>
      <w:lang w:eastAsia="id-ID"/>
    </w:rPr>
  </w:style>
  <w:style w:type="paragraph" w:customStyle="1" w:styleId="xl114">
    <w:name w:val="xl114"/>
    <w:basedOn w:val="Normal"/>
    <w:rsid w:val="005C432A"/>
    <w:pPr>
      <w:shd w:val="clear" w:color="000000" w:fill="FFFF00"/>
      <w:spacing w:before="100" w:beforeAutospacing="1" w:after="100" w:afterAutospacing="1" w:line="240" w:lineRule="auto"/>
      <w:jc w:val="center"/>
    </w:pPr>
    <w:rPr>
      <w:rFonts w:ascii="Tahoma" w:eastAsia="Times New Roman" w:hAnsi="Tahoma" w:cs="Tahoma"/>
      <w:sz w:val="14"/>
      <w:szCs w:val="14"/>
      <w:lang w:eastAsia="id-ID"/>
    </w:rPr>
  </w:style>
  <w:style w:type="paragraph" w:customStyle="1" w:styleId="xl115">
    <w:name w:val="xl115"/>
    <w:basedOn w:val="Normal"/>
    <w:rsid w:val="005C432A"/>
    <w:pPr>
      <w:spacing w:before="100" w:beforeAutospacing="1" w:after="100" w:afterAutospacing="1" w:line="240" w:lineRule="auto"/>
      <w:jc w:val="center"/>
    </w:pPr>
    <w:rPr>
      <w:rFonts w:ascii="Tahoma" w:eastAsia="Times New Roman" w:hAnsi="Tahoma" w:cs="Tahoma"/>
      <w:b/>
      <w:bCs/>
      <w:sz w:val="14"/>
      <w:szCs w:val="14"/>
      <w:lang w:eastAsia="id-ID"/>
    </w:rPr>
  </w:style>
  <w:style w:type="paragraph" w:customStyle="1" w:styleId="xl116">
    <w:name w:val="xl116"/>
    <w:basedOn w:val="Normal"/>
    <w:rsid w:val="005C432A"/>
    <w:pPr>
      <w:spacing w:before="100" w:beforeAutospacing="1" w:after="100" w:afterAutospacing="1" w:line="240" w:lineRule="auto"/>
    </w:pPr>
    <w:rPr>
      <w:rFonts w:ascii="Tahoma" w:eastAsia="Times New Roman" w:hAnsi="Tahoma" w:cs="Tahoma"/>
      <w:sz w:val="14"/>
      <w:szCs w:val="14"/>
      <w:lang w:eastAsia="id-ID"/>
    </w:rPr>
  </w:style>
  <w:style w:type="paragraph" w:customStyle="1" w:styleId="xl117">
    <w:name w:val="xl117"/>
    <w:basedOn w:val="Normal"/>
    <w:rsid w:val="005C432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18">
    <w:name w:val="xl118"/>
    <w:basedOn w:val="Normal"/>
    <w:rsid w:val="005C432A"/>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19">
    <w:name w:val="xl11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20">
    <w:name w:val="xl120"/>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21">
    <w:name w:val="xl12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22">
    <w:name w:val="xl122"/>
    <w:basedOn w:val="Normal"/>
    <w:rsid w:val="005C432A"/>
    <w:pPr>
      <w:spacing w:before="100" w:beforeAutospacing="1" w:after="100" w:afterAutospacing="1" w:line="240" w:lineRule="auto"/>
      <w:jc w:val="center"/>
    </w:pPr>
    <w:rPr>
      <w:rFonts w:ascii="Tahoma" w:eastAsia="Times New Roman" w:hAnsi="Tahoma" w:cs="Tahoma"/>
      <w:sz w:val="14"/>
      <w:szCs w:val="14"/>
      <w:lang w:eastAsia="id-ID"/>
    </w:rPr>
  </w:style>
  <w:style w:type="paragraph" w:customStyle="1" w:styleId="xl123">
    <w:name w:val="xl12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24">
    <w:name w:val="xl124"/>
    <w:basedOn w:val="Normal"/>
    <w:rsid w:val="005C432A"/>
    <w:pP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25">
    <w:name w:val="xl125"/>
    <w:basedOn w:val="Normal"/>
    <w:rsid w:val="005C432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4"/>
      <w:szCs w:val="14"/>
      <w:lang w:eastAsia="id-ID"/>
    </w:rPr>
  </w:style>
  <w:style w:type="paragraph" w:customStyle="1" w:styleId="xl126">
    <w:name w:val="xl126"/>
    <w:basedOn w:val="Normal"/>
    <w:rsid w:val="005C432A"/>
    <w:pPr>
      <w:pBdr>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4"/>
      <w:szCs w:val="14"/>
      <w:lang w:eastAsia="id-ID"/>
    </w:rPr>
  </w:style>
  <w:style w:type="paragraph" w:customStyle="1" w:styleId="xl127">
    <w:name w:val="xl127"/>
    <w:basedOn w:val="Normal"/>
    <w:rsid w:val="005C432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4"/>
      <w:szCs w:val="14"/>
      <w:lang w:eastAsia="id-ID"/>
    </w:rPr>
  </w:style>
  <w:style w:type="paragraph" w:customStyle="1" w:styleId="xl128">
    <w:name w:val="xl128"/>
    <w:basedOn w:val="Normal"/>
    <w:rsid w:val="005C432A"/>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29">
    <w:name w:val="xl129"/>
    <w:basedOn w:val="Normal"/>
    <w:rsid w:val="005C432A"/>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0">
    <w:name w:val="xl130"/>
    <w:basedOn w:val="Normal"/>
    <w:rsid w:val="005C432A"/>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1">
    <w:name w:val="xl131"/>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2">
    <w:name w:val="xl132"/>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33">
    <w:name w:val="xl133"/>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4">
    <w:name w:val="xl134"/>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35">
    <w:name w:val="xl135"/>
    <w:basedOn w:val="Normal"/>
    <w:rsid w:val="005C432A"/>
    <w:pP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36">
    <w:name w:val="xl136"/>
    <w:basedOn w:val="Normal"/>
    <w:rsid w:val="005C432A"/>
    <w:pP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7">
    <w:name w:val="xl137"/>
    <w:basedOn w:val="Normal"/>
    <w:rsid w:val="001C0D25"/>
    <w:pP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38">
    <w:name w:val="xl138"/>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39">
    <w:name w:val="xl139"/>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40">
    <w:name w:val="xl140"/>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1">
    <w:name w:val="xl141"/>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2">
    <w:name w:val="xl142"/>
    <w:basedOn w:val="Normal"/>
    <w:rsid w:val="001C0D25"/>
    <w:pP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3">
    <w:name w:val="xl143"/>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4">
    <w:name w:val="xl144"/>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5">
    <w:name w:val="xl145"/>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6">
    <w:name w:val="xl146"/>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7">
    <w:name w:val="xl147"/>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8">
    <w:name w:val="xl148"/>
    <w:basedOn w:val="Normal"/>
    <w:rsid w:val="001C0D25"/>
    <w:pP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9">
    <w:name w:val="xl149"/>
    <w:basedOn w:val="Normal"/>
    <w:rsid w:val="001C0D25"/>
    <w:pPr>
      <w:pBdr>
        <w:top w:val="single" w:sz="4" w:space="0" w:color="auto"/>
        <w:lef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0">
    <w:name w:val="xl150"/>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1">
    <w:name w:val="xl151"/>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2">
    <w:name w:val="xl152"/>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3">
    <w:name w:val="xl153"/>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4">
    <w:name w:val="xl154"/>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5">
    <w:name w:val="xl155"/>
    <w:basedOn w:val="Normal"/>
    <w:rsid w:val="001C0D25"/>
    <w:pP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6">
    <w:name w:val="xl156"/>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7">
    <w:name w:val="xl157"/>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8">
    <w:name w:val="xl158"/>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9">
    <w:name w:val="xl159"/>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0">
    <w:name w:val="xl160"/>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1">
    <w:name w:val="xl161"/>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2">
    <w:name w:val="xl162"/>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3">
    <w:name w:val="xl163"/>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4">
    <w:name w:val="xl164"/>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5">
    <w:name w:val="xl165"/>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6">
    <w:name w:val="xl166"/>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7">
    <w:name w:val="xl167"/>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8">
    <w:name w:val="xl168"/>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69">
    <w:name w:val="xl169"/>
    <w:basedOn w:val="Normal"/>
    <w:rsid w:val="001C0D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70">
    <w:name w:val="xl170"/>
    <w:basedOn w:val="Normal"/>
    <w:rsid w:val="001C0D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71">
    <w:name w:val="xl171"/>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72">
    <w:name w:val="xl172"/>
    <w:basedOn w:val="Normal"/>
    <w:rsid w:val="001C0D25"/>
    <w:pPr>
      <w:pBdr>
        <w:top w:val="single" w:sz="4"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73">
    <w:name w:val="xl173"/>
    <w:basedOn w:val="Normal"/>
    <w:rsid w:val="001C0D25"/>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74">
    <w:name w:val="xl174"/>
    <w:basedOn w:val="Normal"/>
    <w:rsid w:val="001C0D25"/>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75">
    <w:name w:val="xl175"/>
    <w:basedOn w:val="Normal"/>
    <w:rsid w:val="001C0D25"/>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76">
    <w:name w:val="xl176"/>
    <w:basedOn w:val="Normal"/>
    <w:rsid w:val="001C0D25"/>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77">
    <w:name w:val="xl177"/>
    <w:basedOn w:val="Normal"/>
    <w:rsid w:val="001C0D25"/>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78">
    <w:name w:val="xl178"/>
    <w:basedOn w:val="Normal"/>
    <w:rsid w:val="001C0D25"/>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79">
    <w:name w:val="xl179"/>
    <w:basedOn w:val="Normal"/>
    <w:rsid w:val="001C0D25"/>
    <w:pPr>
      <w:pBdr>
        <w:top w:val="single" w:sz="4" w:space="0" w:color="auto"/>
        <w:lef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0">
    <w:name w:val="xl180"/>
    <w:basedOn w:val="Normal"/>
    <w:rsid w:val="001C0D25"/>
    <w:pPr>
      <w:pBdr>
        <w:lef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1">
    <w:name w:val="xl181"/>
    <w:basedOn w:val="Normal"/>
    <w:rsid w:val="001C0D25"/>
    <w:pPr>
      <w:pBdr>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2">
    <w:name w:val="xl182"/>
    <w:basedOn w:val="Normal"/>
    <w:rsid w:val="001C0D25"/>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3">
    <w:name w:val="xl183"/>
    <w:basedOn w:val="Normal"/>
    <w:rsid w:val="001C0D25"/>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4">
    <w:name w:val="xl184"/>
    <w:basedOn w:val="Normal"/>
    <w:rsid w:val="001C0D25"/>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5">
    <w:name w:val="xl185"/>
    <w:basedOn w:val="Normal"/>
    <w:rsid w:val="001C0D25"/>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6">
    <w:name w:val="xl186"/>
    <w:basedOn w:val="Normal"/>
    <w:rsid w:val="001C0D25"/>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7">
    <w:name w:val="xl187"/>
    <w:basedOn w:val="Normal"/>
    <w:rsid w:val="000B4777"/>
    <w:pPr>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88">
    <w:name w:val="xl188"/>
    <w:basedOn w:val="Normal"/>
    <w:rsid w:val="000B47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ahoma" w:eastAsia="Times New Roman" w:hAnsi="Tahoma" w:cs="Tahoma"/>
      <w:sz w:val="12"/>
      <w:szCs w:val="12"/>
      <w:lang w:eastAsia="id-ID"/>
    </w:rPr>
  </w:style>
  <w:style w:type="paragraph" w:customStyle="1" w:styleId="xl189">
    <w:name w:val="xl189"/>
    <w:basedOn w:val="Normal"/>
    <w:rsid w:val="000B4777"/>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2"/>
      <w:szCs w:val="12"/>
      <w:lang w:eastAsia="id-ID"/>
    </w:rPr>
  </w:style>
  <w:style w:type="paragraph" w:customStyle="1" w:styleId="xl190">
    <w:name w:val="xl190"/>
    <w:basedOn w:val="Normal"/>
    <w:rsid w:val="000B477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ahoma"/>
      <w:sz w:val="12"/>
      <w:szCs w:val="12"/>
      <w:lang w:eastAsia="id-ID"/>
    </w:rPr>
  </w:style>
  <w:style w:type="paragraph" w:customStyle="1" w:styleId="xl191">
    <w:name w:val="xl191"/>
    <w:basedOn w:val="Normal"/>
    <w:rsid w:val="000B4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63">
    <w:name w:val="xl63"/>
    <w:basedOn w:val="Normal"/>
    <w:rsid w:val="000B4777"/>
    <w:pP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64">
    <w:name w:val="xl64"/>
    <w:basedOn w:val="Normal"/>
    <w:rsid w:val="000B4777"/>
    <w:pPr>
      <w:spacing w:before="100" w:beforeAutospacing="1" w:after="100" w:afterAutospacing="1" w:line="240" w:lineRule="auto"/>
    </w:pPr>
    <w:rPr>
      <w:rFonts w:ascii="Tahoma" w:eastAsia="Times New Roman" w:hAnsi="Tahoma" w:cs="Tahoma"/>
      <w:sz w:val="14"/>
      <w:szCs w:val="14"/>
      <w:lang w:eastAsia="id-ID"/>
    </w:rPr>
  </w:style>
  <w:style w:type="paragraph" w:customStyle="1" w:styleId="xl192">
    <w:name w:val="xl192"/>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93">
    <w:name w:val="xl193"/>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194">
    <w:name w:val="xl194"/>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195">
    <w:name w:val="xl195"/>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196">
    <w:name w:val="xl196"/>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97">
    <w:name w:val="xl197"/>
    <w:basedOn w:val="Normal"/>
    <w:rsid w:val="00574319"/>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98">
    <w:name w:val="xl198"/>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ahoma" w:eastAsia="Times New Roman" w:hAnsi="Tahoma" w:cs="Tahoma"/>
      <w:sz w:val="12"/>
      <w:szCs w:val="12"/>
      <w:lang w:eastAsia="id-ID"/>
    </w:rPr>
  </w:style>
  <w:style w:type="paragraph" w:customStyle="1" w:styleId="xl199">
    <w:name w:val="xl199"/>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12"/>
      <w:szCs w:val="12"/>
      <w:lang w:eastAsia="id-ID"/>
    </w:rPr>
  </w:style>
  <w:style w:type="paragraph" w:customStyle="1" w:styleId="xl200">
    <w:name w:val="xl200"/>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201">
    <w:name w:val="xl201"/>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Bab1">
    <w:name w:val="Bab1"/>
    <w:basedOn w:val="Normal"/>
    <w:rsid w:val="006829B5"/>
    <w:pPr>
      <w:numPr>
        <w:numId w:val="53"/>
      </w:numPr>
      <w:spacing w:after="0" w:line="360" w:lineRule="auto"/>
      <w:jc w:val="both"/>
    </w:pPr>
    <w:rPr>
      <w:rFonts w:ascii="Book Antiqua" w:eastAsia="Times New Roman" w:hAnsi="Book Antiqua" w:cs="Times New Roman"/>
      <w:b/>
      <w:bCs/>
      <w:noProof/>
      <w:sz w:val="36"/>
      <w:szCs w:val="36"/>
    </w:rPr>
  </w:style>
  <w:style w:type="paragraph" w:customStyle="1" w:styleId="Judul2">
    <w:name w:val="Judul2"/>
    <w:basedOn w:val="Normal"/>
    <w:rsid w:val="006829B5"/>
    <w:pPr>
      <w:numPr>
        <w:ilvl w:val="1"/>
        <w:numId w:val="53"/>
      </w:numPr>
      <w:spacing w:after="0" w:line="360" w:lineRule="auto"/>
      <w:jc w:val="both"/>
    </w:pPr>
    <w:rPr>
      <w:rFonts w:ascii="Book Antiqua" w:eastAsia="Times New Roman" w:hAnsi="Book Antiqua" w:cs="Times New Roman"/>
      <w:b/>
      <w:bCs/>
      <w:noProof/>
      <w:sz w:val="32"/>
      <w:szCs w:val="32"/>
      <w:lang w:val="fi-FI"/>
    </w:rPr>
  </w:style>
  <w:style w:type="paragraph" w:customStyle="1" w:styleId="Judul3">
    <w:name w:val="Judul3"/>
    <w:basedOn w:val="Judul2"/>
    <w:autoRedefine/>
    <w:rsid w:val="004221DF"/>
    <w:pPr>
      <w:numPr>
        <w:ilvl w:val="0"/>
        <w:numId w:val="0"/>
      </w:numPr>
      <w:tabs>
        <w:tab w:val="num" w:pos="1418"/>
      </w:tabs>
      <w:ind w:left="1418" w:hanging="851"/>
    </w:pPr>
    <w:rPr>
      <w:rFonts w:ascii="Bookman Old Style" w:hAnsi="Bookman Old Style" w:cs="Bookman Old Style,Bold"/>
      <w:b w:val="0"/>
      <w:bCs w:val="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1D68"/>
    <w:pPr>
      <w:keepNext/>
      <w:keepLines/>
      <w:spacing w:after="0" w:line="240" w:lineRule="auto"/>
      <w:ind w:left="720"/>
      <w:jc w:val="center"/>
      <w:outlineLvl w:val="0"/>
    </w:pPr>
    <w:rPr>
      <w:rFonts w:ascii="Tahoma" w:eastAsiaTheme="majorEastAsia" w:hAnsi="Tahoma" w:cstheme="majorBidi"/>
      <w:b/>
      <w:sz w:val="24"/>
      <w:szCs w:val="32"/>
    </w:rPr>
  </w:style>
  <w:style w:type="paragraph" w:styleId="Heading2">
    <w:name w:val="heading 2"/>
    <w:basedOn w:val="Normal"/>
    <w:next w:val="Normal"/>
    <w:link w:val="Heading2Char"/>
    <w:uiPriority w:val="9"/>
    <w:unhideWhenUsed/>
    <w:qFormat/>
    <w:rsid w:val="00B21459"/>
    <w:pPr>
      <w:keepNext/>
      <w:keepLines/>
      <w:spacing w:before="160" w:after="120"/>
      <w:outlineLvl w:val="1"/>
    </w:pPr>
    <w:rPr>
      <w:rFonts w:ascii="Tahoma" w:eastAsiaTheme="majorEastAsia" w:hAnsi="Tahom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D68"/>
    <w:rPr>
      <w:rFonts w:ascii="Tahoma" w:eastAsiaTheme="majorEastAsia" w:hAnsi="Tahoma" w:cstheme="majorBidi"/>
      <w:b/>
      <w:sz w:val="24"/>
      <w:szCs w:val="32"/>
    </w:rPr>
  </w:style>
  <w:style w:type="character" w:customStyle="1" w:styleId="Heading2Char">
    <w:name w:val="Heading 2 Char"/>
    <w:basedOn w:val="DefaultParagraphFont"/>
    <w:link w:val="Heading2"/>
    <w:uiPriority w:val="9"/>
    <w:rsid w:val="00B21459"/>
    <w:rPr>
      <w:rFonts w:ascii="Tahoma" w:eastAsiaTheme="majorEastAsia" w:hAnsi="Tahoma" w:cstheme="majorBidi"/>
      <w:b/>
      <w:sz w:val="24"/>
      <w:szCs w:val="26"/>
    </w:rPr>
  </w:style>
  <w:style w:type="paragraph" w:styleId="ListParagraph">
    <w:name w:val="List Paragraph"/>
    <w:aliases w:val="Body Text Char1,Char Char2,List Paragraph2,List Paragraph1,Char Char21"/>
    <w:basedOn w:val="Normal"/>
    <w:link w:val="ListParagraphChar"/>
    <w:uiPriority w:val="34"/>
    <w:qFormat/>
    <w:rsid w:val="007E1D68"/>
    <w:pPr>
      <w:spacing w:after="200" w:line="276" w:lineRule="auto"/>
      <w:ind w:left="720"/>
      <w:contextualSpacing/>
    </w:pPr>
  </w:style>
  <w:style w:type="character" w:customStyle="1" w:styleId="ListParagraphChar">
    <w:name w:val="List Paragraph Char"/>
    <w:aliases w:val="Body Text Char1 Char,Char Char2 Char,List Paragraph2 Char,List Paragraph1 Char,Char Char21 Char"/>
    <w:basedOn w:val="DefaultParagraphFont"/>
    <w:link w:val="ListParagraph"/>
    <w:uiPriority w:val="34"/>
    <w:rsid w:val="00AF4EB2"/>
  </w:style>
  <w:style w:type="character" w:styleId="Strong">
    <w:name w:val="Strong"/>
    <w:basedOn w:val="DefaultParagraphFont"/>
    <w:uiPriority w:val="22"/>
    <w:qFormat/>
    <w:rsid w:val="007E1D68"/>
    <w:rPr>
      <w:b/>
      <w:bCs/>
    </w:rPr>
  </w:style>
  <w:style w:type="paragraph" w:styleId="Header">
    <w:name w:val="header"/>
    <w:basedOn w:val="Normal"/>
    <w:link w:val="HeaderChar"/>
    <w:uiPriority w:val="99"/>
    <w:unhideWhenUsed/>
    <w:rsid w:val="007E1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D68"/>
  </w:style>
  <w:style w:type="paragraph" w:styleId="Footer">
    <w:name w:val="footer"/>
    <w:basedOn w:val="Normal"/>
    <w:link w:val="FooterChar"/>
    <w:uiPriority w:val="99"/>
    <w:unhideWhenUsed/>
    <w:rsid w:val="007E1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D68"/>
  </w:style>
  <w:style w:type="table" w:styleId="TableGrid">
    <w:name w:val="Table Grid"/>
    <w:basedOn w:val="TableNormal"/>
    <w:uiPriority w:val="59"/>
    <w:rsid w:val="00AF4E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AF4EB2"/>
  </w:style>
  <w:style w:type="paragraph" w:customStyle="1" w:styleId="Default">
    <w:name w:val="Default"/>
    <w:rsid w:val="00AF4EB2"/>
    <w:pPr>
      <w:autoSpaceDE w:val="0"/>
      <w:autoSpaceDN w:val="0"/>
      <w:adjustRightInd w:val="0"/>
      <w:spacing w:after="0" w:line="240" w:lineRule="auto"/>
    </w:pPr>
    <w:rPr>
      <w:rFonts w:ascii="Arial" w:eastAsia="Times New Roman" w:hAnsi="Arial" w:cs="Arial"/>
      <w:color w:val="000000"/>
      <w:sz w:val="24"/>
      <w:szCs w:val="24"/>
      <w:lang w:eastAsia="id-ID"/>
    </w:rPr>
  </w:style>
  <w:style w:type="paragraph" w:styleId="NormalWeb">
    <w:name w:val="Normal (Web)"/>
    <w:basedOn w:val="Normal"/>
    <w:uiPriority w:val="99"/>
    <w:unhideWhenUsed/>
    <w:rsid w:val="00AF4EB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Heading">
    <w:name w:val="TOC Heading"/>
    <w:basedOn w:val="Heading1"/>
    <w:next w:val="Normal"/>
    <w:uiPriority w:val="39"/>
    <w:unhideWhenUsed/>
    <w:qFormat/>
    <w:rsid w:val="00D05C77"/>
    <w:pPr>
      <w:spacing w:before="240" w:line="259" w:lineRule="auto"/>
      <w:ind w:left="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D4ABB"/>
    <w:pPr>
      <w:tabs>
        <w:tab w:val="right" w:leader="dot" w:pos="9071"/>
      </w:tabs>
      <w:spacing w:after="0" w:line="276" w:lineRule="auto"/>
      <w:ind w:left="1134" w:hanging="1134"/>
    </w:pPr>
    <w:rPr>
      <w:rFonts w:ascii="Tahoma" w:hAnsi="Tahoma" w:cs="Tahoma"/>
      <w:b/>
      <w:noProof/>
      <w:sz w:val="24"/>
      <w:szCs w:val="24"/>
    </w:rPr>
  </w:style>
  <w:style w:type="paragraph" w:styleId="TOC2">
    <w:name w:val="toc 2"/>
    <w:basedOn w:val="Normal"/>
    <w:next w:val="Normal"/>
    <w:autoRedefine/>
    <w:uiPriority w:val="39"/>
    <w:unhideWhenUsed/>
    <w:rsid w:val="00CB6625"/>
    <w:pPr>
      <w:tabs>
        <w:tab w:val="left" w:pos="1701"/>
        <w:tab w:val="right" w:leader="dot" w:pos="9071"/>
      </w:tabs>
      <w:spacing w:after="0" w:line="276" w:lineRule="auto"/>
      <w:ind w:left="1701" w:hanging="567"/>
    </w:pPr>
  </w:style>
  <w:style w:type="character" w:styleId="Hyperlink">
    <w:name w:val="Hyperlink"/>
    <w:basedOn w:val="DefaultParagraphFont"/>
    <w:uiPriority w:val="99"/>
    <w:unhideWhenUsed/>
    <w:rsid w:val="00D05C77"/>
    <w:rPr>
      <w:color w:val="0563C1" w:themeColor="hyperlink"/>
      <w:u w:val="single"/>
    </w:rPr>
  </w:style>
  <w:style w:type="paragraph" w:styleId="BalloonText">
    <w:name w:val="Balloon Text"/>
    <w:basedOn w:val="Normal"/>
    <w:link w:val="BalloonTextChar"/>
    <w:uiPriority w:val="99"/>
    <w:semiHidden/>
    <w:unhideWhenUsed/>
    <w:qFormat/>
    <w:rsid w:val="00804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BEA"/>
    <w:rPr>
      <w:rFonts w:ascii="Segoe UI" w:hAnsi="Segoe UI" w:cs="Segoe UI"/>
      <w:sz w:val="18"/>
      <w:szCs w:val="18"/>
    </w:rPr>
  </w:style>
  <w:style w:type="paragraph" w:styleId="NoSpacing">
    <w:name w:val="No Spacing"/>
    <w:uiPriority w:val="1"/>
    <w:qFormat/>
    <w:rsid w:val="001441AB"/>
    <w:pPr>
      <w:spacing w:after="0" w:line="240" w:lineRule="auto"/>
    </w:pPr>
  </w:style>
  <w:style w:type="character" w:styleId="FollowedHyperlink">
    <w:name w:val="FollowedHyperlink"/>
    <w:basedOn w:val="DefaultParagraphFont"/>
    <w:uiPriority w:val="99"/>
    <w:semiHidden/>
    <w:unhideWhenUsed/>
    <w:rsid w:val="005C432A"/>
    <w:rPr>
      <w:color w:val="954F72"/>
      <w:u w:val="single"/>
    </w:rPr>
  </w:style>
  <w:style w:type="paragraph" w:customStyle="1" w:styleId="font5">
    <w:name w:val="font5"/>
    <w:basedOn w:val="Normal"/>
    <w:rsid w:val="005C432A"/>
    <w:pPr>
      <w:spacing w:before="100" w:beforeAutospacing="1" w:after="100" w:afterAutospacing="1" w:line="240" w:lineRule="auto"/>
    </w:pPr>
    <w:rPr>
      <w:rFonts w:ascii="Tahoma" w:eastAsia="Times New Roman" w:hAnsi="Tahoma" w:cs="Tahoma"/>
      <w:b/>
      <w:bCs/>
      <w:color w:val="000000"/>
      <w:sz w:val="14"/>
      <w:szCs w:val="14"/>
      <w:lang w:eastAsia="id-ID"/>
    </w:rPr>
  </w:style>
  <w:style w:type="paragraph" w:customStyle="1" w:styleId="font6">
    <w:name w:val="font6"/>
    <w:basedOn w:val="Normal"/>
    <w:rsid w:val="005C432A"/>
    <w:pPr>
      <w:spacing w:before="100" w:beforeAutospacing="1" w:after="100" w:afterAutospacing="1" w:line="240" w:lineRule="auto"/>
    </w:pPr>
    <w:rPr>
      <w:rFonts w:ascii="Tahoma" w:eastAsia="Times New Roman" w:hAnsi="Tahoma" w:cs="Tahoma"/>
      <w:b/>
      <w:bCs/>
      <w:i/>
      <w:iCs/>
      <w:color w:val="000000"/>
      <w:sz w:val="14"/>
      <w:szCs w:val="14"/>
      <w:lang w:eastAsia="id-ID"/>
    </w:rPr>
  </w:style>
  <w:style w:type="paragraph" w:customStyle="1" w:styleId="xl65">
    <w:name w:val="xl65"/>
    <w:basedOn w:val="Normal"/>
    <w:rsid w:val="005C432A"/>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6">
    <w:name w:val="xl66"/>
    <w:basedOn w:val="Normal"/>
    <w:rsid w:val="005C432A"/>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7">
    <w:name w:val="xl67"/>
    <w:basedOn w:val="Normal"/>
    <w:rsid w:val="005C432A"/>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8">
    <w:name w:val="xl68"/>
    <w:basedOn w:val="Normal"/>
    <w:rsid w:val="005C432A"/>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69">
    <w:name w:val="xl69"/>
    <w:basedOn w:val="Normal"/>
    <w:rsid w:val="005C432A"/>
    <w:pP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70">
    <w:name w:val="xl70"/>
    <w:basedOn w:val="Normal"/>
    <w:rsid w:val="005C432A"/>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1">
    <w:name w:val="xl71"/>
    <w:basedOn w:val="Normal"/>
    <w:rsid w:val="005C432A"/>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2">
    <w:name w:val="xl72"/>
    <w:basedOn w:val="Normal"/>
    <w:rsid w:val="005C432A"/>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3">
    <w:name w:val="xl73"/>
    <w:basedOn w:val="Normal"/>
    <w:rsid w:val="005C432A"/>
    <w:pPr>
      <w:spacing w:before="100" w:beforeAutospacing="1" w:after="100" w:afterAutospacing="1" w:line="240" w:lineRule="auto"/>
    </w:pPr>
    <w:rPr>
      <w:rFonts w:ascii="Tahoma" w:eastAsia="Times New Roman" w:hAnsi="Tahoma" w:cs="Tahoma"/>
      <w:sz w:val="14"/>
      <w:szCs w:val="14"/>
      <w:lang w:eastAsia="id-ID"/>
    </w:rPr>
  </w:style>
  <w:style w:type="paragraph" w:customStyle="1" w:styleId="xl74">
    <w:name w:val="xl74"/>
    <w:basedOn w:val="Normal"/>
    <w:rsid w:val="005C432A"/>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5">
    <w:name w:val="xl75"/>
    <w:basedOn w:val="Normal"/>
    <w:rsid w:val="005C432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6">
    <w:name w:val="xl76"/>
    <w:basedOn w:val="Normal"/>
    <w:rsid w:val="005C432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77">
    <w:name w:val="xl77"/>
    <w:basedOn w:val="Normal"/>
    <w:rsid w:val="005C432A"/>
    <w:pPr>
      <w:spacing w:before="100" w:beforeAutospacing="1" w:after="100" w:afterAutospacing="1" w:line="240" w:lineRule="auto"/>
    </w:pPr>
    <w:rPr>
      <w:rFonts w:ascii="Tahoma" w:eastAsia="Times New Roman" w:hAnsi="Tahoma" w:cs="Tahoma"/>
      <w:b/>
      <w:bCs/>
      <w:sz w:val="14"/>
      <w:szCs w:val="14"/>
      <w:lang w:eastAsia="id-ID"/>
    </w:rPr>
  </w:style>
  <w:style w:type="paragraph" w:customStyle="1" w:styleId="xl78">
    <w:name w:val="xl78"/>
    <w:basedOn w:val="Normal"/>
    <w:rsid w:val="005C432A"/>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79">
    <w:name w:val="xl79"/>
    <w:basedOn w:val="Normal"/>
    <w:rsid w:val="005C432A"/>
    <w:pP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80">
    <w:name w:val="xl80"/>
    <w:basedOn w:val="Normal"/>
    <w:rsid w:val="005C432A"/>
    <w:pP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81">
    <w:name w:val="xl8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82">
    <w:name w:val="xl82"/>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83">
    <w:name w:val="xl8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84">
    <w:name w:val="xl84"/>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85">
    <w:name w:val="xl85"/>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86">
    <w:name w:val="xl86"/>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87">
    <w:name w:val="xl87"/>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88">
    <w:name w:val="xl88"/>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89">
    <w:name w:val="xl8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0">
    <w:name w:val="xl90"/>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1">
    <w:name w:val="xl9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2">
    <w:name w:val="xl92"/>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3">
    <w:name w:val="xl9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4">
    <w:name w:val="xl94"/>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5">
    <w:name w:val="xl95"/>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6">
    <w:name w:val="xl96"/>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7">
    <w:name w:val="xl97"/>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98">
    <w:name w:val="xl98"/>
    <w:basedOn w:val="Normal"/>
    <w:rsid w:val="005C432A"/>
    <w:pP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99">
    <w:name w:val="xl9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00">
    <w:name w:val="xl100"/>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01">
    <w:name w:val="xl10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14"/>
      <w:szCs w:val="14"/>
      <w:lang w:eastAsia="id-ID"/>
    </w:rPr>
  </w:style>
  <w:style w:type="paragraph" w:customStyle="1" w:styleId="xl102">
    <w:name w:val="xl102"/>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03">
    <w:name w:val="xl10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04">
    <w:name w:val="xl104"/>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05">
    <w:name w:val="xl105"/>
    <w:basedOn w:val="Normal"/>
    <w:rsid w:val="005C43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06">
    <w:name w:val="xl106"/>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07">
    <w:name w:val="xl107"/>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08">
    <w:name w:val="xl108"/>
    <w:basedOn w:val="Normal"/>
    <w:rsid w:val="005C432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09">
    <w:name w:val="xl10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10">
    <w:name w:val="xl110"/>
    <w:basedOn w:val="Normal"/>
    <w:rsid w:val="005C432A"/>
    <w:pP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11">
    <w:name w:val="xl11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id-ID"/>
    </w:rPr>
  </w:style>
  <w:style w:type="paragraph" w:customStyle="1" w:styleId="xl112">
    <w:name w:val="xl112"/>
    <w:basedOn w:val="Normal"/>
    <w:rsid w:val="005C432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13">
    <w:name w:val="xl113"/>
    <w:basedOn w:val="Normal"/>
    <w:rsid w:val="005C432A"/>
    <w:pPr>
      <w:spacing w:before="100" w:beforeAutospacing="1" w:after="100" w:afterAutospacing="1" w:line="240" w:lineRule="auto"/>
      <w:jc w:val="center"/>
    </w:pPr>
    <w:rPr>
      <w:rFonts w:ascii="Tahoma" w:eastAsia="Times New Roman" w:hAnsi="Tahoma" w:cs="Tahoma"/>
      <w:sz w:val="14"/>
      <w:szCs w:val="14"/>
      <w:lang w:eastAsia="id-ID"/>
    </w:rPr>
  </w:style>
  <w:style w:type="paragraph" w:customStyle="1" w:styleId="xl114">
    <w:name w:val="xl114"/>
    <w:basedOn w:val="Normal"/>
    <w:rsid w:val="005C432A"/>
    <w:pPr>
      <w:shd w:val="clear" w:color="000000" w:fill="FFFF00"/>
      <w:spacing w:before="100" w:beforeAutospacing="1" w:after="100" w:afterAutospacing="1" w:line="240" w:lineRule="auto"/>
      <w:jc w:val="center"/>
    </w:pPr>
    <w:rPr>
      <w:rFonts w:ascii="Tahoma" w:eastAsia="Times New Roman" w:hAnsi="Tahoma" w:cs="Tahoma"/>
      <w:sz w:val="14"/>
      <w:szCs w:val="14"/>
      <w:lang w:eastAsia="id-ID"/>
    </w:rPr>
  </w:style>
  <w:style w:type="paragraph" w:customStyle="1" w:styleId="xl115">
    <w:name w:val="xl115"/>
    <w:basedOn w:val="Normal"/>
    <w:rsid w:val="005C432A"/>
    <w:pPr>
      <w:spacing w:before="100" w:beforeAutospacing="1" w:after="100" w:afterAutospacing="1" w:line="240" w:lineRule="auto"/>
      <w:jc w:val="center"/>
    </w:pPr>
    <w:rPr>
      <w:rFonts w:ascii="Tahoma" w:eastAsia="Times New Roman" w:hAnsi="Tahoma" w:cs="Tahoma"/>
      <w:b/>
      <w:bCs/>
      <w:sz w:val="14"/>
      <w:szCs w:val="14"/>
      <w:lang w:eastAsia="id-ID"/>
    </w:rPr>
  </w:style>
  <w:style w:type="paragraph" w:customStyle="1" w:styleId="xl116">
    <w:name w:val="xl116"/>
    <w:basedOn w:val="Normal"/>
    <w:rsid w:val="005C432A"/>
    <w:pPr>
      <w:spacing w:before="100" w:beforeAutospacing="1" w:after="100" w:afterAutospacing="1" w:line="240" w:lineRule="auto"/>
    </w:pPr>
    <w:rPr>
      <w:rFonts w:ascii="Tahoma" w:eastAsia="Times New Roman" w:hAnsi="Tahoma" w:cs="Tahoma"/>
      <w:sz w:val="14"/>
      <w:szCs w:val="14"/>
      <w:lang w:eastAsia="id-ID"/>
    </w:rPr>
  </w:style>
  <w:style w:type="paragraph" w:customStyle="1" w:styleId="xl117">
    <w:name w:val="xl117"/>
    <w:basedOn w:val="Normal"/>
    <w:rsid w:val="005C432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18">
    <w:name w:val="xl118"/>
    <w:basedOn w:val="Normal"/>
    <w:rsid w:val="005C432A"/>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19">
    <w:name w:val="xl119"/>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20">
    <w:name w:val="xl120"/>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21">
    <w:name w:val="xl121"/>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22">
    <w:name w:val="xl122"/>
    <w:basedOn w:val="Normal"/>
    <w:rsid w:val="005C432A"/>
    <w:pPr>
      <w:spacing w:before="100" w:beforeAutospacing="1" w:after="100" w:afterAutospacing="1" w:line="240" w:lineRule="auto"/>
      <w:jc w:val="center"/>
    </w:pPr>
    <w:rPr>
      <w:rFonts w:ascii="Tahoma" w:eastAsia="Times New Roman" w:hAnsi="Tahoma" w:cs="Tahoma"/>
      <w:sz w:val="14"/>
      <w:szCs w:val="14"/>
      <w:lang w:eastAsia="id-ID"/>
    </w:rPr>
  </w:style>
  <w:style w:type="paragraph" w:customStyle="1" w:styleId="xl123">
    <w:name w:val="xl123"/>
    <w:basedOn w:val="Normal"/>
    <w:rsid w:val="005C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24">
    <w:name w:val="xl124"/>
    <w:basedOn w:val="Normal"/>
    <w:rsid w:val="005C432A"/>
    <w:pP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25">
    <w:name w:val="xl125"/>
    <w:basedOn w:val="Normal"/>
    <w:rsid w:val="005C432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4"/>
      <w:szCs w:val="14"/>
      <w:lang w:eastAsia="id-ID"/>
    </w:rPr>
  </w:style>
  <w:style w:type="paragraph" w:customStyle="1" w:styleId="xl126">
    <w:name w:val="xl126"/>
    <w:basedOn w:val="Normal"/>
    <w:rsid w:val="005C432A"/>
    <w:pPr>
      <w:pBdr>
        <w:left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4"/>
      <w:szCs w:val="14"/>
      <w:lang w:eastAsia="id-ID"/>
    </w:rPr>
  </w:style>
  <w:style w:type="paragraph" w:customStyle="1" w:styleId="xl127">
    <w:name w:val="xl127"/>
    <w:basedOn w:val="Normal"/>
    <w:rsid w:val="005C432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4"/>
      <w:szCs w:val="14"/>
      <w:lang w:eastAsia="id-ID"/>
    </w:rPr>
  </w:style>
  <w:style w:type="paragraph" w:customStyle="1" w:styleId="xl128">
    <w:name w:val="xl128"/>
    <w:basedOn w:val="Normal"/>
    <w:rsid w:val="005C432A"/>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29">
    <w:name w:val="xl129"/>
    <w:basedOn w:val="Normal"/>
    <w:rsid w:val="005C432A"/>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0">
    <w:name w:val="xl130"/>
    <w:basedOn w:val="Normal"/>
    <w:rsid w:val="005C432A"/>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1">
    <w:name w:val="xl131"/>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2">
    <w:name w:val="xl132"/>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33">
    <w:name w:val="xl133"/>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4">
    <w:name w:val="xl134"/>
    <w:basedOn w:val="Normal"/>
    <w:rsid w:val="005C432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35">
    <w:name w:val="xl135"/>
    <w:basedOn w:val="Normal"/>
    <w:rsid w:val="005C432A"/>
    <w:pP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36">
    <w:name w:val="xl136"/>
    <w:basedOn w:val="Normal"/>
    <w:rsid w:val="005C432A"/>
    <w:pPr>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37">
    <w:name w:val="xl137"/>
    <w:basedOn w:val="Normal"/>
    <w:rsid w:val="001C0D25"/>
    <w:pP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38">
    <w:name w:val="xl138"/>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39">
    <w:name w:val="xl139"/>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40">
    <w:name w:val="xl140"/>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1">
    <w:name w:val="xl141"/>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2">
    <w:name w:val="xl142"/>
    <w:basedOn w:val="Normal"/>
    <w:rsid w:val="001C0D25"/>
    <w:pP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3">
    <w:name w:val="xl143"/>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4">
    <w:name w:val="xl144"/>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5">
    <w:name w:val="xl145"/>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6">
    <w:name w:val="xl146"/>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ahoma" w:eastAsia="Times New Roman" w:hAnsi="Tahoma" w:cs="Tahoma"/>
      <w:sz w:val="14"/>
      <w:szCs w:val="14"/>
      <w:lang w:eastAsia="id-ID"/>
    </w:rPr>
  </w:style>
  <w:style w:type="paragraph" w:customStyle="1" w:styleId="xl147">
    <w:name w:val="xl147"/>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8">
    <w:name w:val="xl148"/>
    <w:basedOn w:val="Normal"/>
    <w:rsid w:val="001C0D25"/>
    <w:pP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49">
    <w:name w:val="xl149"/>
    <w:basedOn w:val="Normal"/>
    <w:rsid w:val="001C0D25"/>
    <w:pPr>
      <w:pBdr>
        <w:top w:val="single" w:sz="4" w:space="0" w:color="auto"/>
        <w:lef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0">
    <w:name w:val="xl150"/>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1">
    <w:name w:val="xl151"/>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2">
    <w:name w:val="xl152"/>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3">
    <w:name w:val="xl153"/>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4">
    <w:name w:val="xl154"/>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5">
    <w:name w:val="xl155"/>
    <w:basedOn w:val="Normal"/>
    <w:rsid w:val="001C0D25"/>
    <w:pP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6">
    <w:name w:val="xl156"/>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7">
    <w:name w:val="xl157"/>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58">
    <w:name w:val="xl158"/>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59">
    <w:name w:val="xl159"/>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0">
    <w:name w:val="xl160"/>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1">
    <w:name w:val="xl161"/>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2">
    <w:name w:val="xl162"/>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3">
    <w:name w:val="xl163"/>
    <w:basedOn w:val="Normal"/>
    <w:rsid w:val="001C0D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4">
    <w:name w:val="xl164"/>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5">
    <w:name w:val="xl165"/>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6">
    <w:name w:val="xl166"/>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67">
    <w:name w:val="xl167"/>
    <w:basedOn w:val="Normal"/>
    <w:rsid w:val="001C0D2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68">
    <w:name w:val="xl168"/>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4"/>
      <w:szCs w:val="14"/>
      <w:lang w:eastAsia="id-ID"/>
    </w:rPr>
  </w:style>
  <w:style w:type="paragraph" w:customStyle="1" w:styleId="xl169">
    <w:name w:val="xl169"/>
    <w:basedOn w:val="Normal"/>
    <w:rsid w:val="001C0D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70">
    <w:name w:val="xl170"/>
    <w:basedOn w:val="Normal"/>
    <w:rsid w:val="001C0D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b/>
      <w:bCs/>
      <w:sz w:val="14"/>
      <w:szCs w:val="14"/>
      <w:lang w:eastAsia="id-ID"/>
    </w:rPr>
  </w:style>
  <w:style w:type="paragraph" w:customStyle="1" w:styleId="xl171">
    <w:name w:val="xl171"/>
    <w:basedOn w:val="Normal"/>
    <w:rsid w:val="001C0D25"/>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72">
    <w:name w:val="xl172"/>
    <w:basedOn w:val="Normal"/>
    <w:rsid w:val="001C0D25"/>
    <w:pPr>
      <w:pBdr>
        <w:top w:val="single" w:sz="4"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Tahoma" w:eastAsia="Times New Roman" w:hAnsi="Tahoma" w:cs="Tahoma"/>
      <w:sz w:val="14"/>
      <w:szCs w:val="14"/>
      <w:lang w:eastAsia="id-ID"/>
    </w:rPr>
  </w:style>
  <w:style w:type="paragraph" w:customStyle="1" w:styleId="xl173">
    <w:name w:val="xl173"/>
    <w:basedOn w:val="Normal"/>
    <w:rsid w:val="001C0D25"/>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74">
    <w:name w:val="xl174"/>
    <w:basedOn w:val="Normal"/>
    <w:rsid w:val="001C0D25"/>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75">
    <w:name w:val="xl175"/>
    <w:basedOn w:val="Normal"/>
    <w:rsid w:val="001C0D25"/>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176">
    <w:name w:val="xl176"/>
    <w:basedOn w:val="Normal"/>
    <w:rsid w:val="001C0D25"/>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77">
    <w:name w:val="xl177"/>
    <w:basedOn w:val="Normal"/>
    <w:rsid w:val="001C0D25"/>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78">
    <w:name w:val="xl178"/>
    <w:basedOn w:val="Normal"/>
    <w:rsid w:val="001C0D25"/>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79">
    <w:name w:val="xl179"/>
    <w:basedOn w:val="Normal"/>
    <w:rsid w:val="001C0D25"/>
    <w:pPr>
      <w:pBdr>
        <w:top w:val="single" w:sz="4" w:space="0" w:color="auto"/>
        <w:lef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0">
    <w:name w:val="xl180"/>
    <w:basedOn w:val="Normal"/>
    <w:rsid w:val="001C0D25"/>
    <w:pPr>
      <w:pBdr>
        <w:lef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1">
    <w:name w:val="xl181"/>
    <w:basedOn w:val="Normal"/>
    <w:rsid w:val="001C0D25"/>
    <w:pPr>
      <w:pBdr>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2">
    <w:name w:val="xl182"/>
    <w:basedOn w:val="Normal"/>
    <w:rsid w:val="001C0D25"/>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3">
    <w:name w:val="xl183"/>
    <w:basedOn w:val="Normal"/>
    <w:rsid w:val="001C0D25"/>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4">
    <w:name w:val="xl184"/>
    <w:basedOn w:val="Normal"/>
    <w:rsid w:val="001C0D25"/>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5">
    <w:name w:val="xl185"/>
    <w:basedOn w:val="Normal"/>
    <w:rsid w:val="001C0D25"/>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6">
    <w:name w:val="xl186"/>
    <w:basedOn w:val="Normal"/>
    <w:rsid w:val="001C0D25"/>
    <w:pPr>
      <w:pBdr>
        <w:top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ahoma" w:eastAsia="Times New Roman" w:hAnsi="Tahoma" w:cs="Tahoma"/>
      <w:b/>
      <w:bCs/>
      <w:sz w:val="14"/>
      <w:szCs w:val="14"/>
      <w:lang w:eastAsia="id-ID"/>
    </w:rPr>
  </w:style>
  <w:style w:type="paragraph" w:customStyle="1" w:styleId="xl187">
    <w:name w:val="xl187"/>
    <w:basedOn w:val="Normal"/>
    <w:rsid w:val="000B4777"/>
    <w:pPr>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88">
    <w:name w:val="xl188"/>
    <w:basedOn w:val="Normal"/>
    <w:rsid w:val="000B47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ahoma" w:eastAsia="Times New Roman" w:hAnsi="Tahoma" w:cs="Tahoma"/>
      <w:sz w:val="12"/>
      <w:szCs w:val="12"/>
      <w:lang w:eastAsia="id-ID"/>
    </w:rPr>
  </w:style>
  <w:style w:type="paragraph" w:customStyle="1" w:styleId="xl189">
    <w:name w:val="xl189"/>
    <w:basedOn w:val="Normal"/>
    <w:rsid w:val="000B4777"/>
    <w:pPr>
      <w:pBdr>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ahoma" w:eastAsia="Times New Roman" w:hAnsi="Tahoma" w:cs="Tahoma"/>
      <w:sz w:val="12"/>
      <w:szCs w:val="12"/>
      <w:lang w:eastAsia="id-ID"/>
    </w:rPr>
  </w:style>
  <w:style w:type="paragraph" w:customStyle="1" w:styleId="xl190">
    <w:name w:val="xl190"/>
    <w:basedOn w:val="Normal"/>
    <w:rsid w:val="000B477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ahoma"/>
      <w:sz w:val="12"/>
      <w:szCs w:val="12"/>
      <w:lang w:eastAsia="id-ID"/>
    </w:rPr>
  </w:style>
  <w:style w:type="paragraph" w:customStyle="1" w:styleId="xl191">
    <w:name w:val="xl191"/>
    <w:basedOn w:val="Normal"/>
    <w:rsid w:val="000B4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63">
    <w:name w:val="xl63"/>
    <w:basedOn w:val="Normal"/>
    <w:rsid w:val="000B4777"/>
    <w:pPr>
      <w:spacing w:before="100" w:beforeAutospacing="1" w:after="100" w:afterAutospacing="1" w:line="240" w:lineRule="auto"/>
      <w:jc w:val="center"/>
      <w:textAlignment w:val="center"/>
    </w:pPr>
    <w:rPr>
      <w:rFonts w:ascii="Tahoma" w:eastAsia="Times New Roman" w:hAnsi="Tahoma" w:cs="Tahoma"/>
      <w:sz w:val="14"/>
      <w:szCs w:val="14"/>
      <w:lang w:eastAsia="id-ID"/>
    </w:rPr>
  </w:style>
  <w:style w:type="paragraph" w:customStyle="1" w:styleId="xl64">
    <w:name w:val="xl64"/>
    <w:basedOn w:val="Normal"/>
    <w:rsid w:val="000B4777"/>
    <w:pPr>
      <w:spacing w:before="100" w:beforeAutospacing="1" w:after="100" w:afterAutospacing="1" w:line="240" w:lineRule="auto"/>
    </w:pPr>
    <w:rPr>
      <w:rFonts w:ascii="Tahoma" w:eastAsia="Times New Roman" w:hAnsi="Tahoma" w:cs="Tahoma"/>
      <w:sz w:val="14"/>
      <w:szCs w:val="14"/>
      <w:lang w:eastAsia="id-ID"/>
    </w:rPr>
  </w:style>
  <w:style w:type="paragraph" w:customStyle="1" w:styleId="xl192">
    <w:name w:val="xl192"/>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93">
    <w:name w:val="xl193"/>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194">
    <w:name w:val="xl194"/>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195">
    <w:name w:val="xl195"/>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196">
    <w:name w:val="xl196"/>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97">
    <w:name w:val="xl197"/>
    <w:basedOn w:val="Normal"/>
    <w:rsid w:val="00574319"/>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xl198">
    <w:name w:val="xl198"/>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ahoma" w:eastAsia="Times New Roman" w:hAnsi="Tahoma" w:cs="Tahoma"/>
      <w:sz w:val="12"/>
      <w:szCs w:val="12"/>
      <w:lang w:eastAsia="id-ID"/>
    </w:rPr>
  </w:style>
  <w:style w:type="paragraph" w:customStyle="1" w:styleId="xl199">
    <w:name w:val="xl199"/>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12"/>
      <w:szCs w:val="12"/>
      <w:lang w:eastAsia="id-ID"/>
    </w:rPr>
  </w:style>
  <w:style w:type="paragraph" w:customStyle="1" w:styleId="xl200">
    <w:name w:val="xl200"/>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2"/>
      <w:szCs w:val="12"/>
      <w:lang w:eastAsia="id-ID"/>
    </w:rPr>
  </w:style>
  <w:style w:type="paragraph" w:customStyle="1" w:styleId="xl201">
    <w:name w:val="xl201"/>
    <w:basedOn w:val="Normal"/>
    <w:rsid w:val="005743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2"/>
      <w:szCs w:val="12"/>
      <w:lang w:eastAsia="id-ID"/>
    </w:rPr>
  </w:style>
  <w:style w:type="paragraph" w:customStyle="1" w:styleId="Bab1">
    <w:name w:val="Bab1"/>
    <w:basedOn w:val="Normal"/>
    <w:rsid w:val="006829B5"/>
    <w:pPr>
      <w:numPr>
        <w:numId w:val="53"/>
      </w:numPr>
      <w:spacing w:after="0" w:line="360" w:lineRule="auto"/>
      <w:jc w:val="both"/>
    </w:pPr>
    <w:rPr>
      <w:rFonts w:ascii="Book Antiqua" w:eastAsia="Times New Roman" w:hAnsi="Book Antiqua" w:cs="Times New Roman"/>
      <w:b/>
      <w:bCs/>
      <w:noProof/>
      <w:sz w:val="36"/>
      <w:szCs w:val="36"/>
    </w:rPr>
  </w:style>
  <w:style w:type="paragraph" w:customStyle="1" w:styleId="Judul2">
    <w:name w:val="Judul2"/>
    <w:basedOn w:val="Normal"/>
    <w:rsid w:val="006829B5"/>
    <w:pPr>
      <w:numPr>
        <w:ilvl w:val="1"/>
        <w:numId w:val="53"/>
      </w:numPr>
      <w:spacing w:after="0" w:line="360" w:lineRule="auto"/>
      <w:jc w:val="both"/>
    </w:pPr>
    <w:rPr>
      <w:rFonts w:ascii="Book Antiqua" w:eastAsia="Times New Roman" w:hAnsi="Book Antiqua" w:cs="Times New Roman"/>
      <w:b/>
      <w:bCs/>
      <w:noProof/>
      <w:sz w:val="32"/>
      <w:szCs w:val="32"/>
      <w:lang w:val="fi-FI"/>
    </w:rPr>
  </w:style>
  <w:style w:type="paragraph" w:customStyle="1" w:styleId="Judul3">
    <w:name w:val="Judul3"/>
    <w:basedOn w:val="Judul2"/>
    <w:autoRedefine/>
    <w:rsid w:val="004221DF"/>
    <w:pPr>
      <w:numPr>
        <w:ilvl w:val="0"/>
        <w:numId w:val="0"/>
      </w:numPr>
      <w:tabs>
        <w:tab w:val="num" w:pos="1418"/>
      </w:tabs>
      <w:ind w:left="1418" w:hanging="851"/>
    </w:pPr>
    <w:rPr>
      <w:rFonts w:ascii="Bookman Old Style" w:hAnsi="Bookman Old Style" w:cs="Bookman Old Style,Bold"/>
      <w:b w:val="0"/>
      <w:bCs w:val="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2537">
      <w:bodyDiv w:val="1"/>
      <w:marLeft w:val="0"/>
      <w:marRight w:val="0"/>
      <w:marTop w:val="0"/>
      <w:marBottom w:val="0"/>
      <w:divBdr>
        <w:top w:val="none" w:sz="0" w:space="0" w:color="auto"/>
        <w:left w:val="none" w:sz="0" w:space="0" w:color="auto"/>
        <w:bottom w:val="none" w:sz="0" w:space="0" w:color="auto"/>
        <w:right w:val="none" w:sz="0" w:space="0" w:color="auto"/>
      </w:divBdr>
    </w:div>
    <w:div w:id="107237188">
      <w:bodyDiv w:val="1"/>
      <w:marLeft w:val="0"/>
      <w:marRight w:val="0"/>
      <w:marTop w:val="0"/>
      <w:marBottom w:val="0"/>
      <w:divBdr>
        <w:top w:val="none" w:sz="0" w:space="0" w:color="auto"/>
        <w:left w:val="none" w:sz="0" w:space="0" w:color="auto"/>
        <w:bottom w:val="none" w:sz="0" w:space="0" w:color="auto"/>
        <w:right w:val="none" w:sz="0" w:space="0" w:color="auto"/>
      </w:divBdr>
    </w:div>
    <w:div w:id="116682357">
      <w:bodyDiv w:val="1"/>
      <w:marLeft w:val="0"/>
      <w:marRight w:val="0"/>
      <w:marTop w:val="0"/>
      <w:marBottom w:val="0"/>
      <w:divBdr>
        <w:top w:val="none" w:sz="0" w:space="0" w:color="auto"/>
        <w:left w:val="none" w:sz="0" w:space="0" w:color="auto"/>
        <w:bottom w:val="none" w:sz="0" w:space="0" w:color="auto"/>
        <w:right w:val="none" w:sz="0" w:space="0" w:color="auto"/>
      </w:divBdr>
    </w:div>
    <w:div w:id="154229677">
      <w:bodyDiv w:val="1"/>
      <w:marLeft w:val="0"/>
      <w:marRight w:val="0"/>
      <w:marTop w:val="0"/>
      <w:marBottom w:val="0"/>
      <w:divBdr>
        <w:top w:val="none" w:sz="0" w:space="0" w:color="auto"/>
        <w:left w:val="none" w:sz="0" w:space="0" w:color="auto"/>
        <w:bottom w:val="none" w:sz="0" w:space="0" w:color="auto"/>
        <w:right w:val="none" w:sz="0" w:space="0" w:color="auto"/>
      </w:divBdr>
    </w:div>
    <w:div w:id="160971862">
      <w:bodyDiv w:val="1"/>
      <w:marLeft w:val="0"/>
      <w:marRight w:val="0"/>
      <w:marTop w:val="0"/>
      <w:marBottom w:val="0"/>
      <w:divBdr>
        <w:top w:val="none" w:sz="0" w:space="0" w:color="auto"/>
        <w:left w:val="none" w:sz="0" w:space="0" w:color="auto"/>
        <w:bottom w:val="none" w:sz="0" w:space="0" w:color="auto"/>
        <w:right w:val="none" w:sz="0" w:space="0" w:color="auto"/>
      </w:divBdr>
    </w:div>
    <w:div w:id="199975337">
      <w:bodyDiv w:val="1"/>
      <w:marLeft w:val="0"/>
      <w:marRight w:val="0"/>
      <w:marTop w:val="0"/>
      <w:marBottom w:val="0"/>
      <w:divBdr>
        <w:top w:val="none" w:sz="0" w:space="0" w:color="auto"/>
        <w:left w:val="none" w:sz="0" w:space="0" w:color="auto"/>
        <w:bottom w:val="none" w:sz="0" w:space="0" w:color="auto"/>
        <w:right w:val="none" w:sz="0" w:space="0" w:color="auto"/>
      </w:divBdr>
    </w:div>
    <w:div w:id="207689294">
      <w:bodyDiv w:val="1"/>
      <w:marLeft w:val="0"/>
      <w:marRight w:val="0"/>
      <w:marTop w:val="0"/>
      <w:marBottom w:val="0"/>
      <w:divBdr>
        <w:top w:val="none" w:sz="0" w:space="0" w:color="auto"/>
        <w:left w:val="none" w:sz="0" w:space="0" w:color="auto"/>
        <w:bottom w:val="none" w:sz="0" w:space="0" w:color="auto"/>
        <w:right w:val="none" w:sz="0" w:space="0" w:color="auto"/>
      </w:divBdr>
    </w:div>
    <w:div w:id="252326561">
      <w:bodyDiv w:val="1"/>
      <w:marLeft w:val="0"/>
      <w:marRight w:val="0"/>
      <w:marTop w:val="0"/>
      <w:marBottom w:val="0"/>
      <w:divBdr>
        <w:top w:val="none" w:sz="0" w:space="0" w:color="auto"/>
        <w:left w:val="none" w:sz="0" w:space="0" w:color="auto"/>
        <w:bottom w:val="none" w:sz="0" w:space="0" w:color="auto"/>
        <w:right w:val="none" w:sz="0" w:space="0" w:color="auto"/>
      </w:divBdr>
    </w:div>
    <w:div w:id="254435699">
      <w:bodyDiv w:val="1"/>
      <w:marLeft w:val="0"/>
      <w:marRight w:val="0"/>
      <w:marTop w:val="0"/>
      <w:marBottom w:val="0"/>
      <w:divBdr>
        <w:top w:val="none" w:sz="0" w:space="0" w:color="auto"/>
        <w:left w:val="none" w:sz="0" w:space="0" w:color="auto"/>
        <w:bottom w:val="none" w:sz="0" w:space="0" w:color="auto"/>
        <w:right w:val="none" w:sz="0" w:space="0" w:color="auto"/>
      </w:divBdr>
    </w:div>
    <w:div w:id="290290451">
      <w:bodyDiv w:val="1"/>
      <w:marLeft w:val="0"/>
      <w:marRight w:val="0"/>
      <w:marTop w:val="0"/>
      <w:marBottom w:val="0"/>
      <w:divBdr>
        <w:top w:val="none" w:sz="0" w:space="0" w:color="auto"/>
        <w:left w:val="none" w:sz="0" w:space="0" w:color="auto"/>
        <w:bottom w:val="none" w:sz="0" w:space="0" w:color="auto"/>
        <w:right w:val="none" w:sz="0" w:space="0" w:color="auto"/>
      </w:divBdr>
    </w:div>
    <w:div w:id="334234890">
      <w:bodyDiv w:val="1"/>
      <w:marLeft w:val="0"/>
      <w:marRight w:val="0"/>
      <w:marTop w:val="0"/>
      <w:marBottom w:val="0"/>
      <w:divBdr>
        <w:top w:val="none" w:sz="0" w:space="0" w:color="auto"/>
        <w:left w:val="none" w:sz="0" w:space="0" w:color="auto"/>
        <w:bottom w:val="none" w:sz="0" w:space="0" w:color="auto"/>
        <w:right w:val="none" w:sz="0" w:space="0" w:color="auto"/>
      </w:divBdr>
    </w:div>
    <w:div w:id="338506781">
      <w:bodyDiv w:val="1"/>
      <w:marLeft w:val="0"/>
      <w:marRight w:val="0"/>
      <w:marTop w:val="0"/>
      <w:marBottom w:val="0"/>
      <w:divBdr>
        <w:top w:val="none" w:sz="0" w:space="0" w:color="auto"/>
        <w:left w:val="none" w:sz="0" w:space="0" w:color="auto"/>
        <w:bottom w:val="none" w:sz="0" w:space="0" w:color="auto"/>
        <w:right w:val="none" w:sz="0" w:space="0" w:color="auto"/>
      </w:divBdr>
    </w:div>
    <w:div w:id="338582443">
      <w:bodyDiv w:val="1"/>
      <w:marLeft w:val="0"/>
      <w:marRight w:val="0"/>
      <w:marTop w:val="0"/>
      <w:marBottom w:val="0"/>
      <w:divBdr>
        <w:top w:val="none" w:sz="0" w:space="0" w:color="auto"/>
        <w:left w:val="none" w:sz="0" w:space="0" w:color="auto"/>
        <w:bottom w:val="none" w:sz="0" w:space="0" w:color="auto"/>
        <w:right w:val="none" w:sz="0" w:space="0" w:color="auto"/>
      </w:divBdr>
    </w:div>
    <w:div w:id="344527148">
      <w:bodyDiv w:val="1"/>
      <w:marLeft w:val="0"/>
      <w:marRight w:val="0"/>
      <w:marTop w:val="0"/>
      <w:marBottom w:val="0"/>
      <w:divBdr>
        <w:top w:val="none" w:sz="0" w:space="0" w:color="auto"/>
        <w:left w:val="none" w:sz="0" w:space="0" w:color="auto"/>
        <w:bottom w:val="none" w:sz="0" w:space="0" w:color="auto"/>
        <w:right w:val="none" w:sz="0" w:space="0" w:color="auto"/>
      </w:divBdr>
    </w:div>
    <w:div w:id="363797449">
      <w:bodyDiv w:val="1"/>
      <w:marLeft w:val="0"/>
      <w:marRight w:val="0"/>
      <w:marTop w:val="0"/>
      <w:marBottom w:val="0"/>
      <w:divBdr>
        <w:top w:val="none" w:sz="0" w:space="0" w:color="auto"/>
        <w:left w:val="none" w:sz="0" w:space="0" w:color="auto"/>
        <w:bottom w:val="none" w:sz="0" w:space="0" w:color="auto"/>
        <w:right w:val="none" w:sz="0" w:space="0" w:color="auto"/>
      </w:divBdr>
    </w:div>
    <w:div w:id="436143518">
      <w:bodyDiv w:val="1"/>
      <w:marLeft w:val="0"/>
      <w:marRight w:val="0"/>
      <w:marTop w:val="0"/>
      <w:marBottom w:val="0"/>
      <w:divBdr>
        <w:top w:val="none" w:sz="0" w:space="0" w:color="auto"/>
        <w:left w:val="none" w:sz="0" w:space="0" w:color="auto"/>
        <w:bottom w:val="none" w:sz="0" w:space="0" w:color="auto"/>
        <w:right w:val="none" w:sz="0" w:space="0" w:color="auto"/>
      </w:divBdr>
    </w:div>
    <w:div w:id="441342278">
      <w:bodyDiv w:val="1"/>
      <w:marLeft w:val="0"/>
      <w:marRight w:val="0"/>
      <w:marTop w:val="0"/>
      <w:marBottom w:val="0"/>
      <w:divBdr>
        <w:top w:val="none" w:sz="0" w:space="0" w:color="auto"/>
        <w:left w:val="none" w:sz="0" w:space="0" w:color="auto"/>
        <w:bottom w:val="none" w:sz="0" w:space="0" w:color="auto"/>
        <w:right w:val="none" w:sz="0" w:space="0" w:color="auto"/>
      </w:divBdr>
    </w:div>
    <w:div w:id="447773505">
      <w:bodyDiv w:val="1"/>
      <w:marLeft w:val="0"/>
      <w:marRight w:val="0"/>
      <w:marTop w:val="0"/>
      <w:marBottom w:val="0"/>
      <w:divBdr>
        <w:top w:val="none" w:sz="0" w:space="0" w:color="auto"/>
        <w:left w:val="none" w:sz="0" w:space="0" w:color="auto"/>
        <w:bottom w:val="none" w:sz="0" w:space="0" w:color="auto"/>
        <w:right w:val="none" w:sz="0" w:space="0" w:color="auto"/>
      </w:divBdr>
    </w:div>
    <w:div w:id="452526177">
      <w:bodyDiv w:val="1"/>
      <w:marLeft w:val="0"/>
      <w:marRight w:val="0"/>
      <w:marTop w:val="0"/>
      <w:marBottom w:val="0"/>
      <w:divBdr>
        <w:top w:val="none" w:sz="0" w:space="0" w:color="auto"/>
        <w:left w:val="none" w:sz="0" w:space="0" w:color="auto"/>
        <w:bottom w:val="none" w:sz="0" w:space="0" w:color="auto"/>
        <w:right w:val="none" w:sz="0" w:space="0" w:color="auto"/>
      </w:divBdr>
    </w:div>
    <w:div w:id="526214186">
      <w:bodyDiv w:val="1"/>
      <w:marLeft w:val="0"/>
      <w:marRight w:val="0"/>
      <w:marTop w:val="0"/>
      <w:marBottom w:val="0"/>
      <w:divBdr>
        <w:top w:val="none" w:sz="0" w:space="0" w:color="auto"/>
        <w:left w:val="none" w:sz="0" w:space="0" w:color="auto"/>
        <w:bottom w:val="none" w:sz="0" w:space="0" w:color="auto"/>
        <w:right w:val="none" w:sz="0" w:space="0" w:color="auto"/>
      </w:divBdr>
    </w:div>
    <w:div w:id="580911665">
      <w:bodyDiv w:val="1"/>
      <w:marLeft w:val="0"/>
      <w:marRight w:val="0"/>
      <w:marTop w:val="0"/>
      <w:marBottom w:val="0"/>
      <w:divBdr>
        <w:top w:val="none" w:sz="0" w:space="0" w:color="auto"/>
        <w:left w:val="none" w:sz="0" w:space="0" w:color="auto"/>
        <w:bottom w:val="none" w:sz="0" w:space="0" w:color="auto"/>
        <w:right w:val="none" w:sz="0" w:space="0" w:color="auto"/>
      </w:divBdr>
    </w:div>
    <w:div w:id="587230412">
      <w:bodyDiv w:val="1"/>
      <w:marLeft w:val="0"/>
      <w:marRight w:val="0"/>
      <w:marTop w:val="0"/>
      <w:marBottom w:val="0"/>
      <w:divBdr>
        <w:top w:val="none" w:sz="0" w:space="0" w:color="auto"/>
        <w:left w:val="none" w:sz="0" w:space="0" w:color="auto"/>
        <w:bottom w:val="none" w:sz="0" w:space="0" w:color="auto"/>
        <w:right w:val="none" w:sz="0" w:space="0" w:color="auto"/>
      </w:divBdr>
    </w:div>
    <w:div w:id="605117640">
      <w:bodyDiv w:val="1"/>
      <w:marLeft w:val="0"/>
      <w:marRight w:val="0"/>
      <w:marTop w:val="0"/>
      <w:marBottom w:val="0"/>
      <w:divBdr>
        <w:top w:val="none" w:sz="0" w:space="0" w:color="auto"/>
        <w:left w:val="none" w:sz="0" w:space="0" w:color="auto"/>
        <w:bottom w:val="none" w:sz="0" w:space="0" w:color="auto"/>
        <w:right w:val="none" w:sz="0" w:space="0" w:color="auto"/>
      </w:divBdr>
    </w:div>
    <w:div w:id="611472654">
      <w:bodyDiv w:val="1"/>
      <w:marLeft w:val="0"/>
      <w:marRight w:val="0"/>
      <w:marTop w:val="0"/>
      <w:marBottom w:val="0"/>
      <w:divBdr>
        <w:top w:val="none" w:sz="0" w:space="0" w:color="auto"/>
        <w:left w:val="none" w:sz="0" w:space="0" w:color="auto"/>
        <w:bottom w:val="none" w:sz="0" w:space="0" w:color="auto"/>
        <w:right w:val="none" w:sz="0" w:space="0" w:color="auto"/>
      </w:divBdr>
    </w:div>
    <w:div w:id="621309623">
      <w:bodyDiv w:val="1"/>
      <w:marLeft w:val="0"/>
      <w:marRight w:val="0"/>
      <w:marTop w:val="0"/>
      <w:marBottom w:val="0"/>
      <w:divBdr>
        <w:top w:val="none" w:sz="0" w:space="0" w:color="auto"/>
        <w:left w:val="none" w:sz="0" w:space="0" w:color="auto"/>
        <w:bottom w:val="none" w:sz="0" w:space="0" w:color="auto"/>
        <w:right w:val="none" w:sz="0" w:space="0" w:color="auto"/>
      </w:divBdr>
    </w:div>
    <w:div w:id="648170062">
      <w:bodyDiv w:val="1"/>
      <w:marLeft w:val="0"/>
      <w:marRight w:val="0"/>
      <w:marTop w:val="0"/>
      <w:marBottom w:val="0"/>
      <w:divBdr>
        <w:top w:val="none" w:sz="0" w:space="0" w:color="auto"/>
        <w:left w:val="none" w:sz="0" w:space="0" w:color="auto"/>
        <w:bottom w:val="none" w:sz="0" w:space="0" w:color="auto"/>
        <w:right w:val="none" w:sz="0" w:space="0" w:color="auto"/>
      </w:divBdr>
    </w:div>
    <w:div w:id="648680033">
      <w:bodyDiv w:val="1"/>
      <w:marLeft w:val="0"/>
      <w:marRight w:val="0"/>
      <w:marTop w:val="0"/>
      <w:marBottom w:val="0"/>
      <w:divBdr>
        <w:top w:val="none" w:sz="0" w:space="0" w:color="auto"/>
        <w:left w:val="none" w:sz="0" w:space="0" w:color="auto"/>
        <w:bottom w:val="none" w:sz="0" w:space="0" w:color="auto"/>
        <w:right w:val="none" w:sz="0" w:space="0" w:color="auto"/>
      </w:divBdr>
    </w:div>
    <w:div w:id="662313801">
      <w:bodyDiv w:val="1"/>
      <w:marLeft w:val="0"/>
      <w:marRight w:val="0"/>
      <w:marTop w:val="0"/>
      <w:marBottom w:val="0"/>
      <w:divBdr>
        <w:top w:val="none" w:sz="0" w:space="0" w:color="auto"/>
        <w:left w:val="none" w:sz="0" w:space="0" w:color="auto"/>
        <w:bottom w:val="none" w:sz="0" w:space="0" w:color="auto"/>
        <w:right w:val="none" w:sz="0" w:space="0" w:color="auto"/>
      </w:divBdr>
    </w:div>
    <w:div w:id="695469168">
      <w:bodyDiv w:val="1"/>
      <w:marLeft w:val="0"/>
      <w:marRight w:val="0"/>
      <w:marTop w:val="0"/>
      <w:marBottom w:val="0"/>
      <w:divBdr>
        <w:top w:val="none" w:sz="0" w:space="0" w:color="auto"/>
        <w:left w:val="none" w:sz="0" w:space="0" w:color="auto"/>
        <w:bottom w:val="none" w:sz="0" w:space="0" w:color="auto"/>
        <w:right w:val="none" w:sz="0" w:space="0" w:color="auto"/>
      </w:divBdr>
    </w:div>
    <w:div w:id="733621591">
      <w:bodyDiv w:val="1"/>
      <w:marLeft w:val="0"/>
      <w:marRight w:val="0"/>
      <w:marTop w:val="0"/>
      <w:marBottom w:val="0"/>
      <w:divBdr>
        <w:top w:val="none" w:sz="0" w:space="0" w:color="auto"/>
        <w:left w:val="none" w:sz="0" w:space="0" w:color="auto"/>
        <w:bottom w:val="none" w:sz="0" w:space="0" w:color="auto"/>
        <w:right w:val="none" w:sz="0" w:space="0" w:color="auto"/>
      </w:divBdr>
    </w:div>
    <w:div w:id="734089195">
      <w:bodyDiv w:val="1"/>
      <w:marLeft w:val="0"/>
      <w:marRight w:val="0"/>
      <w:marTop w:val="0"/>
      <w:marBottom w:val="0"/>
      <w:divBdr>
        <w:top w:val="none" w:sz="0" w:space="0" w:color="auto"/>
        <w:left w:val="none" w:sz="0" w:space="0" w:color="auto"/>
        <w:bottom w:val="none" w:sz="0" w:space="0" w:color="auto"/>
        <w:right w:val="none" w:sz="0" w:space="0" w:color="auto"/>
      </w:divBdr>
    </w:div>
    <w:div w:id="772896673">
      <w:bodyDiv w:val="1"/>
      <w:marLeft w:val="0"/>
      <w:marRight w:val="0"/>
      <w:marTop w:val="0"/>
      <w:marBottom w:val="0"/>
      <w:divBdr>
        <w:top w:val="none" w:sz="0" w:space="0" w:color="auto"/>
        <w:left w:val="none" w:sz="0" w:space="0" w:color="auto"/>
        <w:bottom w:val="none" w:sz="0" w:space="0" w:color="auto"/>
        <w:right w:val="none" w:sz="0" w:space="0" w:color="auto"/>
      </w:divBdr>
    </w:div>
    <w:div w:id="811674026">
      <w:bodyDiv w:val="1"/>
      <w:marLeft w:val="0"/>
      <w:marRight w:val="0"/>
      <w:marTop w:val="0"/>
      <w:marBottom w:val="0"/>
      <w:divBdr>
        <w:top w:val="none" w:sz="0" w:space="0" w:color="auto"/>
        <w:left w:val="none" w:sz="0" w:space="0" w:color="auto"/>
        <w:bottom w:val="none" w:sz="0" w:space="0" w:color="auto"/>
        <w:right w:val="none" w:sz="0" w:space="0" w:color="auto"/>
      </w:divBdr>
    </w:div>
    <w:div w:id="841048354">
      <w:bodyDiv w:val="1"/>
      <w:marLeft w:val="0"/>
      <w:marRight w:val="0"/>
      <w:marTop w:val="0"/>
      <w:marBottom w:val="0"/>
      <w:divBdr>
        <w:top w:val="none" w:sz="0" w:space="0" w:color="auto"/>
        <w:left w:val="none" w:sz="0" w:space="0" w:color="auto"/>
        <w:bottom w:val="none" w:sz="0" w:space="0" w:color="auto"/>
        <w:right w:val="none" w:sz="0" w:space="0" w:color="auto"/>
      </w:divBdr>
    </w:div>
    <w:div w:id="912620452">
      <w:bodyDiv w:val="1"/>
      <w:marLeft w:val="0"/>
      <w:marRight w:val="0"/>
      <w:marTop w:val="0"/>
      <w:marBottom w:val="0"/>
      <w:divBdr>
        <w:top w:val="none" w:sz="0" w:space="0" w:color="auto"/>
        <w:left w:val="none" w:sz="0" w:space="0" w:color="auto"/>
        <w:bottom w:val="none" w:sz="0" w:space="0" w:color="auto"/>
        <w:right w:val="none" w:sz="0" w:space="0" w:color="auto"/>
      </w:divBdr>
    </w:div>
    <w:div w:id="964969411">
      <w:bodyDiv w:val="1"/>
      <w:marLeft w:val="0"/>
      <w:marRight w:val="0"/>
      <w:marTop w:val="0"/>
      <w:marBottom w:val="0"/>
      <w:divBdr>
        <w:top w:val="none" w:sz="0" w:space="0" w:color="auto"/>
        <w:left w:val="none" w:sz="0" w:space="0" w:color="auto"/>
        <w:bottom w:val="none" w:sz="0" w:space="0" w:color="auto"/>
        <w:right w:val="none" w:sz="0" w:space="0" w:color="auto"/>
      </w:divBdr>
    </w:div>
    <w:div w:id="1006442729">
      <w:bodyDiv w:val="1"/>
      <w:marLeft w:val="0"/>
      <w:marRight w:val="0"/>
      <w:marTop w:val="0"/>
      <w:marBottom w:val="0"/>
      <w:divBdr>
        <w:top w:val="none" w:sz="0" w:space="0" w:color="auto"/>
        <w:left w:val="none" w:sz="0" w:space="0" w:color="auto"/>
        <w:bottom w:val="none" w:sz="0" w:space="0" w:color="auto"/>
        <w:right w:val="none" w:sz="0" w:space="0" w:color="auto"/>
      </w:divBdr>
    </w:div>
    <w:div w:id="1009912525">
      <w:bodyDiv w:val="1"/>
      <w:marLeft w:val="0"/>
      <w:marRight w:val="0"/>
      <w:marTop w:val="0"/>
      <w:marBottom w:val="0"/>
      <w:divBdr>
        <w:top w:val="none" w:sz="0" w:space="0" w:color="auto"/>
        <w:left w:val="none" w:sz="0" w:space="0" w:color="auto"/>
        <w:bottom w:val="none" w:sz="0" w:space="0" w:color="auto"/>
        <w:right w:val="none" w:sz="0" w:space="0" w:color="auto"/>
      </w:divBdr>
    </w:div>
    <w:div w:id="1062632515">
      <w:bodyDiv w:val="1"/>
      <w:marLeft w:val="0"/>
      <w:marRight w:val="0"/>
      <w:marTop w:val="0"/>
      <w:marBottom w:val="0"/>
      <w:divBdr>
        <w:top w:val="none" w:sz="0" w:space="0" w:color="auto"/>
        <w:left w:val="none" w:sz="0" w:space="0" w:color="auto"/>
        <w:bottom w:val="none" w:sz="0" w:space="0" w:color="auto"/>
        <w:right w:val="none" w:sz="0" w:space="0" w:color="auto"/>
      </w:divBdr>
    </w:div>
    <w:div w:id="1074624871">
      <w:bodyDiv w:val="1"/>
      <w:marLeft w:val="0"/>
      <w:marRight w:val="0"/>
      <w:marTop w:val="0"/>
      <w:marBottom w:val="0"/>
      <w:divBdr>
        <w:top w:val="none" w:sz="0" w:space="0" w:color="auto"/>
        <w:left w:val="none" w:sz="0" w:space="0" w:color="auto"/>
        <w:bottom w:val="none" w:sz="0" w:space="0" w:color="auto"/>
        <w:right w:val="none" w:sz="0" w:space="0" w:color="auto"/>
      </w:divBdr>
    </w:div>
    <w:div w:id="1075736703">
      <w:bodyDiv w:val="1"/>
      <w:marLeft w:val="0"/>
      <w:marRight w:val="0"/>
      <w:marTop w:val="0"/>
      <w:marBottom w:val="0"/>
      <w:divBdr>
        <w:top w:val="none" w:sz="0" w:space="0" w:color="auto"/>
        <w:left w:val="none" w:sz="0" w:space="0" w:color="auto"/>
        <w:bottom w:val="none" w:sz="0" w:space="0" w:color="auto"/>
        <w:right w:val="none" w:sz="0" w:space="0" w:color="auto"/>
      </w:divBdr>
    </w:div>
    <w:div w:id="1076634984">
      <w:bodyDiv w:val="1"/>
      <w:marLeft w:val="0"/>
      <w:marRight w:val="0"/>
      <w:marTop w:val="0"/>
      <w:marBottom w:val="0"/>
      <w:divBdr>
        <w:top w:val="none" w:sz="0" w:space="0" w:color="auto"/>
        <w:left w:val="none" w:sz="0" w:space="0" w:color="auto"/>
        <w:bottom w:val="none" w:sz="0" w:space="0" w:color="auto"/>
        <w:right w:val="none" w:sz="0" w:space="0" w:color="auto"/>
      </w:divBdr>
    </w:div>
    <w:div w:id="1126123170">
      <w:bodyDiv w:val="1"/>
      <w:marLeft w:val="0"/>
      <w:marRight w:val="0"/>
      <w:marTop w:val="0"/>
      <w:marBottom w:val="0"/>
      <w:divBdr>
        <w:top w:val="none" w:sz="0" w:space="0" w:color="auto"/>
        <w:left w:val="none" w:sz="0" w:space="0" w:color="auto"/>
        <w:bottom w:val="none" w:sz="0" w:space="0" w:color="auto"/>
        <w:right w:val="none" w:sz="0" w:space="0" w:color="auto"/>
      </w:divBdr>
    </w:div>
    <w:div w:id="1131559704">
      <w:bodyDiv w:val="1"/>
      <w:marLeft w:val="0"/>
      <w:marRight w:val="0"/>
      <w:marTop w:val="0"/>
      <w:marBottom w:val="0"/>
      <w:divBdr>
        <w:top w:val="none" w:sz="0" w:space="0" w:color="auto"/>
        <w:left w:val="none" w:sz="0" w:space="0" w:color="auto"/>
        <w:bottom w:val="none" w:sz="0" w:space="0" w:color="auto"/>
        <w:right w:val="none" w:sz="0" w:space="0" w:color="auto"/>
      </w:divBdr>
    </w:div>
    <w:div w:id="1184629270">
      <w:bodyDiv w:val="1"/>
      <w:marLeft w:val="0"/>
      <w:marRight w:val="0"/>
      <w:marTop w:val="0"/>
      <w:marBottom w:val="0"/>
      <w:divBdr>
        <w:top w:val="none" w:sz="0" w:space="0" w:color="auto"/>
        <w:left w:val="none" w:sz="0" w:space="0" w:color="auto"/>
        <w:bottom w:val="none" w:sz="0" w:space="0" w:color="auto"/>
        <w:right w:val="none" w:sz="0" w:space="0" w:color="auto"/>
      </w:divBdr>
    </w:div>
    <w:div w:id="1216157392">
      <w:bodyDiv w:val="1"/>
      <w:marLeft w:val="0"/>
      <w:marRight w:val="0"/>
      <w:marTop w:val="0"/>
      <w:marBottom w:val="0"/>
      <w:divBdr>
        <w:top w:val="none" w:sz="0" w:space="0" w:color="auto"/>
        <w:left w:val="none" w:sz="0" w:space="0" w:color="auto"/>
        <w:bottom w:val="none" w:sz="0" w:space="0" w:color="auto"/>
        <w:right w:val="none" w:sz="0" w:space="0" w:color="auto"/>
      </w:divBdr>
    </w:div>
    <w:div w:id="1218666483">
      <w:bodyDiv w:val="1"/>
      <w:marLeft w:val="0"/>
      <w:marRight w:val="0"/>
      <w:marTop w:val="0"/>
      <w:marBottom w:val="0"/>
      <w:divBdr>
        <w:top w:val="none" w:sz="0" w:space="0" w:color="auto"/>
        <w:left w:val="none" w:sz="0" w:space="0" w:color="auto"/>
        <w:bottom w:val="none" w:sz="0" w:space="0" w:color="auto"/>
        <w:right w:val="none" w:sz="0" w:space="0" w:color="auto"/>
      </w:divBdr>
    </w:div>
    <w:div w:id="1220286099">
      <w:bodyDiv w:val="1"/>
      <w:marLeft w:val="0"/>
      <w:marRight w:val="0"/>
      <w:marTop w:val="0"/>
      <w:marBottom w:val="0"/>
      <w:divBdr>
        <w:top w:val="none" w:sz="0" w:space="0" w:color="auto"/>
        <w:left w:val="none" w:sz="0" w:space="0" w:color="auto"/>
        <w:bottom w:val="none" w:sz="0" w:space="0" w:color="auto"/>
        <w:right w:val="none" w:sz="0" w:space="0" w:color="auto"/>
      </w:divBdr>
    </w:div>
    <w:div w:id="1299652311">
      <w:bodyDiv w:val="1"/>
      <w:marLeft w:val="0"/>
      <w:marRight w:val="0"/>
      <w:marTop w:val="0"/>
      <w:marBottom w:val="0"/>
      <w:divBdr>
        <w:top w:val="none" w:sz="0" w:space="0" w:color="auto"/>
        <w:left w:val="none" w:sz="0" w:space="0" w:color="auto"/>
        <w:bottom w:val="none" w:sz="0" w:space="0" w:color="auto"/>
        <w:right w:val="none" w:sz="0" w:space="0" w:color="auto"/>
      </w:divBdr>
    </w:div>
    <w:div w:id="1305232821">
      <w:bodyDiv w:val="1"/>
      <w:marLeft w:val="0"/>
      <w:marRight w:val="0"/>
      <w:marTop w:val="0"/>
      <w:marBottom w:val="0"/>
      <w:divBdr>
        <w:top w:val="none" w:sz="0" w:space="0" w:color="auto"/>
        <w:left w:val="none" w:sz="0" w:space="0" w:color="auto"/>
        <w:bottom w:val="none" w:sz="0" w:space="0" w:color="auto"/>
        <w:right w:val="none" w:sz="0" w:space="0" w:color="auto"/>
      </w:divBdr>
    </w:div>
    <w:div w:id="1362516745">
      <w:bodyDiv w:val="1"/>
      <w:marLeft w:val="0"/>
      <w:marRight w:val="0"/>
      <w:marTop w:val="0"/>
      <w:marBottom w:val="0"/>
      <w:divBdr>
        <w:top w:val="none" w:sz="0" w:space="0" w:color="auto"/>
        <w:left w:val="none" w:sz="0" w:space="0" w:color="auto"/>
        <w:bottom w:val="none" w:sz="0" w:space="0" w:color="auto"/>
        <w:right w:val="none" w:sz="0" w:space="0" w:color="auto"/>
      </w:divBdr>
    </w:div>
    <w:div w:id="1408921081">
      <w:bodyDiv w:val="1"/>
      <w:marLeft w:val="0"/>
      <w:marRight w:val="0"/>
      <w:marTop w:val="0"/>
      <w:marBottom w:val="0"/>
      <w:divBdr>
        <w:top w:val="none" w:sz="0" w:space="0" w:color="auto"/>
        <w:left w:val="none" w:sz="0" w:space="0" w:color="auto"/>
        <w:bottom w:val="none" w:sz="0" w:space="0" w:color="auto"/>
        <w:right w:val="none" w:sz="0" w:space="0" w:color="auto"/>
      </w:divBdr>
    </w:div>
    <w:div w:id="1456944301">
      <w:bodyDiv w:val="1"/>
      <w:marLeft w:val="0"/>
      <w:marRight w:val="0"/>
      <w:marTop w:val="0"/>
      <w:marBottom w:val="0"/>
      <w:divBdr>
        <w:top w:val="none" w:sz="0" w:space="0" w:color="auto"/>
        <w:left w:val="none" w:sz="0" w:space="0" w:color="auto"/>
        <w:bottom w:val="none" w:sz="0" w:space="0" w:color="auto"/>
        <w:right w:val="none" w:sz="0" w:space="0" w:color="auto"/>
      </w:divBdr>
    </w:div>
    <w:div w:id="1485052841">
      <w:bodyDiv w:val="1"/>
      <w:marLeft w:val="0"/>
      <w:marRight w:val="0"/>
      <w:marTop w:val="0"/>
      <w:marBottom w:val="0"/>
      <w:divBdr>
        <w:top w:val="none" w:sz="0" w:space="0" w:color="auto"/>
        <w:left w:val="none" w:sz="0" w:space="0" w:color="auto"/>
        <w:bottom w:val="none" w:sz="0" w:space="0" w:color="auto"/>
        <w:right w:val="none" w:sz="0" w:space="0" w:color="auto"/>
      </w:divBdr>
    </w:div>
    <w:div w:id="1506440239">
      <w:bodyDiv w:val="1"/>
      <w:marLeft w:val="0"/>
      <w:marRight w:val="0"/>
      <w:marTop w:val="0"/>
      <w:marBottom w:val="0"/>
      <w:divBdr>
        <w:top w:val="none" w:sz="0" w:space="0" w:color="auto"/>
        <w:left w:val="none" w:sz="0" w:space="0" w:color="auto"/>
        <w:bottom w:val="none" w:sz="0" w:space="0" w:color="auto"/>
        <w:right w:val="none" w:sz="0" w:space="0" w:color="auto"/>
      </w:divBdr>
    </w:div>
    <w:div w:id="1535266471">
      <w:bodyDiv w:val="1"/>
      <w:marLeft w:val="0"/>
      <w:marRight w:val="0"/>
      <w:marTop w:val="0"/>
      <w:marBottom w:val="0"/>
      <w:divBdr>
        <w:top w:val="none" w:sz="0" w:space="0" w:color="auto"/>
        <w:left w:val="none" w:sz="0" w:space="0" w:color="auto"/>
        <w:bottom w:val="none" w:sz="0" w:space="0" w:color="auto"/>
        <w:right w:val="none" w:sz="0" w:space="0" w:color="auto"/>
      </w:divBdr>
    </w:div>
    <w:div w:id="1540433222">
      <w:bodyDiv w:val="1"/>
      <w:marLeft w:val="0"/>
      <w:marRight w:val="0"/>
      <w:marTop w:val="0"/>
      <w:marBottom w:val="0"/>
      <w:divBdr>
        <w:top w:val="none" w:sz="0" w:space="0" w:color="auto"/>
        <w:left w:val="none" w:sz="0" w:space="0" w:color="auto"/>
        <w:bottom w:val="none" w:sz="0" w:space="0" w:color="auto"/>
        <w:right w:val="none" w:sz="0" w:space="0" w:color="auto"/>
      </w:divBdr>
    </w:div>
    <w:div w:id="1548102280">
      <w:bodyDiv w:val="1"/>
      <w:marLeft w:val="0"/>
      <w:marRight w:val="0"/>
      <w:marTop w:val="0"/>
      <w:marBottom w:val="0"/>
      <w:divBdr>
        <w:top w:val="none" w:sz="0" w:space="0" w:color="auto"/>
        <w:left w:val="none" w:sz="0" w:space="0" w:color="auto"/>
        <w:bottom w:val="none" w:sz="0" w:space="0" w:color="auto"/>
        <w:right w:val="none" w:sz="0" w:space="0" w:color="auto"/>
      </w:divBdr>
    </w:div>
    <w:div w:id="1571379105">
      <w:bodyDiv w:val="1"/>
      <w:marLeft w:val="0"/>
      <w:marRight w:val="0"/>
      <w:marTop w:val="0"/>
      <w:marBottom w:val="0"/>
      <w:divBdr>
        <w:top w:val="none" w:sz="0" w:space="0" w:color="auto"/>
        <w:left w:val="none" w:sz="0" w:space="0" w:color="auto"/>
        <w:bottom w:val="none" w:sz="0" w:space="0" w:color="auto"/>
        <w:right w:val="none" w:sz="0" w:space="0" w:color="auto"/>
      </w:divBdr>
    </w:div>
    <w:div w:id="1589996789">
      <w:bodyDiv w:val="1"/>
      <w:marLeft w:val="0"/>
      <w:marRight w:val="0"/>
      <w:marTop w:val="0"/>
      <w:marBottom w:val="0"/>
      <w:divBdr>
        <w:top w:val="none" w:sz="0" w:space="0" w:color="auto"/>
        <w:left w:val="none" w:sz="0" w:space="0" w:color="auto"/>
        <w:bottom w:val="none" w:sz="0" w:space="0" w:color="auto"/>
        <w:right w:val="none" w:sz="0" w:space="0" w:color="auto"/>
      </w:divBdr>
    </w:div>
    <w:div w:id="1678075445">
      <w:bodyDiv w:val="1"/>
      <w:marLeft w:val="0"/>
      <w:marRight w:val="0"/>
      <w:marTop w:val="0"/>
      <w:marBottom w:val="0"/>
      <w:divBdr>
        <w:top w:val="none" w:sz="0" w:space="0" w:color="auto"/>
        <w:left w:val="none" w:sz="0" w:space="0" w:color="auto"/>
        <w:bottom w:val="none" w:sz="0" w:space="0" w:color="auto"/>
        <w:right w:val="none" w:sz="0" w:space="0" w:color="auto"/>
      </w:divBdr>
    </w:div>
    <w:div w:id="1703438874">
      <w:bodyDiv w:val="1"/>
      <w:marLeft w:val="0"/>
      <w:marRight w:val="0"/>
      <w:marTop w:val="0"/>
      <w:marBottom w:val="0"/>
      <w:divBdr>
        <w:top w:val="none" w:sz="0" w:space="0" w:color="auto"/>
        <w:left w:val="none" w:sz="0" w:space="0" w:color="auto"/>
        <w:bottom w:val="none" w:sz="0" w:space="0" w:color="auto"/>
        <w:right w:val="none" w:sz="0" w:space="0" w:color="auto"/>
      </w:divBdr>
    </w:div>
    <w:div w:id="1705596819">
      <w:bodyDiv w:val="1"/>
      <w:marLeft w:val="0"/>
      <w:marRight w:val="0"/>
      <w:marTop w:val="0"/>
      <w:marBottom w:val="0"/>
      <w:divBdr>
        <w:top w:val="none" w:sz="0" w:space="0" w:color="auto"/>
        <w:left w:val="none" w:sz="0" w:space="0" w:color="auto"/>
        <w:bottom w:val="none" w:sz="0" w:space="0" w:color="auto"/>
        <w:right w:val="none" w:sz="0" w:space="0" w:color="auto"/>
      </w:divBdr>
    </w:div>
    <w:div w:id="1746147488">
      <w:bodyDiv w:val="1"/>
      <w:marLeft w:val="0"/>
      <w:marRight w:val="0"/>
      <w:marTop w:val="0"/>
      <w:marBottom w:val="0"/>
      <w:divBdr>
        <w:top w:val="none" w:sz="0" w:space="0" w:color="auto"/>
        <w:left w:val="none" w:sz="0" w:space="0" w:color="auto"/>
        <w:bottom w:val="none" w:sz="0" w:space="0" w:color="auto"/>
        <w:right w:val="none" w:sz="0" w:space="0" w:color="auto"/>
      </w:divBdr>
    </w:div>
    <w:div w:id="1766268195">
      <w:bodyDiv w:val="1"/>
      <w:marLeft w:val="0"/>
      <w:marRight w:val="0"/>
      <w:marTop w:val="0"/>
      <w:marBottom w:val="0"/>
      <w:divBdr>
        <w:top w:val="none" w:sz="0" w:space="0" w:color="auto"/>
        <w:left w:val="none" w:sz="0" w:space="0" w:color="auto"/>
        <w:bottom w:val="none" w:sz="0" w:space="0" w:color="auto"/>
        <w:right w:val="none" w:sz="0" w:space="0" w:color="auto"/>
      </w:divBdr>
    </w:div>
    <w:div w:id="1778713782">
      <w:bodyDiv w:val="1"/>
      <w:marLeft w:val="0"/>
      <w:marRight w:val="0"/>
      <w:marTop w:val="0"/>
      <w:marBottom w:val="0"/>
      <w:divBdr>
        <w:top w:val="none" w:sz="0" w:space="0" w:color="auto"/>
        <w:left w:val="none" w:sz="0" w:space="0" w:color="auto"/>
        <w:bottom w:val="none" w:sz="0" w:space="0" w:color="auto"/>
        <w:right w:val="none" w:sz="0" w:space="0" w:color="auto"/>
      </w:divBdr>
    </w:div>
    <w:div w:id="1799488847">
      <w:bodyDiv w:val="1"/>
      <w:marLeft w:val="0"/>
      <w:marRight w:val="0"/>
      <w:marTop w:val="0"/>
      <w:marBottom w:val="0"/>
      <w:divBdr>
        <w:top w:val="none" w:sz="0" w:space="0" w:color="auto"/>
        <w:left w:val="none" w:sz="0" w:space="0" w:color="auto"/>
        <w:bottom w:val="none" w:sz="0" w:space="0" w:color="auto"/>
        <w:right w:val="none" w:sz="0" w:space="0" w:color="auto"/>
      </w:divBdr>
    </w:div>
    <w:div w:id="1909877083">
      <w:bodyDiv w:val="1"/>
      <w:marLeft w:val="0"/>
      <w:marRight w:val="0"/>
      <w:marTop w:val="0"/>
      <w:marBottom w:val="0"/>
      <w:divBdr>
        <w:top w:val="none" w:sz="0" w:space="0" w:color="auto"/>
        <w:left w:val="none" w:sz="0" w:space="0" w:color="auto"/>
        <w:bottom w:val="none" w:sz="0" w:space="0" w:color="auto"/>
        <w:right w:val="none" w:sz="0" w:space="0" w:color="auto"/>
      </w:divBdr>
    </w:div>
    <w:div w:id="1993368017">
      <w:bodyDiv w:val="1"/>
      <w:marLeft w:val="0"/>
      <w:marRight w:val="0"/>
      <w:marTop w:val="0"/>
      <w:marBottom w:val="0"/>
      <w:divBdr>
        <w:top w:val="none" w:sz="0" w:space="0" w:color="auto"/>
        <w:left w:val="none" w:sz="0" w:space="0" w:color="auto"/>
        <w:bottom w:val="none" w:sz="0" w:space="0" w:color="auto"/>
        <w:right w:val="none" w:sz="0" w:space="0" w:color="auto"/>
      </w:divBdr>
    </w:div>
    <w:div w:id="2002615687">
      <w:bodyDiv w:val="1"/>
      <w:marLeft w:val="0"/>
      <w:marRight w:val="0"/>
      <w:marTop w:val="0"/>
      <w:marBottom w:val="0"/>
      <w:divBdr>
        <w:top w:val="none" w:sz="0" w:space="0" w:color="auto"/>
        <w:left w:val="none" w:sz="0" w:space="0" w:color="auto"/>
        <w:bottom w:val="none" w:sz="0" w:space="0" w:color="auto"/>
        <w:right w:val="none" w:sz="0" w:space="0" w:color="auto"/>
      </w:divBdr>
    </w:div>
    <w:div w:id="2062098973">
      <w:bodyDiv w:val="1"/>
      <w:marLeft w:val="0"/>
      <w:marRight w:val="0"/>
      <w:marTop w:val="0"/>
      <w:marBottom w:val="0"/>
      <w:divBdr>
        <w:top w:val="none" w:sz="0" w:space="0" w:color="auto"/>
        <w:left w:val="none" w:sz="0" w:space="0" w:color="auto"/>
        <w:bottom w:val="none" w:sz="0" w:space="0" w:color="auto"/>
        <w:right w:val="none" w:sz="0" w:space="0" w:color="auto"/>
      </w:divBdr>
    </w:div>
    <w:div w:id="214561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footer" Target="footer3.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s>
</file>

<file path=word/charts/_rels/chart1.xml.rels><?xml version="1.0" encoding="UTF-8" standalone="yes"?>
<Relationships xmlns="http://schemas.openxmlformats.org/package/2006/relationships"><Relationship Id="rId1" Type="http://schemas.openxmlformats.org/officeDocument/2006/relationships/oleObject" Target="file:///D:\RENSTRA%20DIKPORA\DRAFT%20RENSTRA%20DIKPORA%202021\RANCANGAN%20AKHIR%20RENSTRA%202021-2026\TABEL%20LAKIP%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ENSTRA%20DIKPORA\DRAFT%20RENSTRA%20DIKPORA%202021\RANCANGAN%20AKHIR%20RENSTRA%202021-2026\TABEL%20LAKIP%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Angka</a:t>
            </a:r>
            <a:r>
              <a:rPr lang="en-US" sz="1100" b="1" baseline="0">
                <a:latin typeface="Arial" panose="020B0604020202020204" pitchFamily="34" charset="0"/>
                <a:cs typeface="Arial" panose="020B0604020202020204" pitchFamily="34" charset="0"/>
              </a:rPr>
              <a:t> Melek Huruf Per Kecamatan</a:t>
            </a:r>
          </a:p>
          <a:p>
            <a:pPr>
              <a:defRPr sz="1400" b="0" i="0" u="none" strike="noStrike" kern="1200" spc="0" baseline="0">
                <a:solidFill>
                  <a:schemeClr val="tx1">
                    <a:lumMod val="65000"/>
                    <a:lumOff val="35000"/>
                  </a:schemeClr>
                </a:solidFill>
                <a:latin typeface="+mn-lt"/>
                <a:ea typeface="+mn-ea"/>
                <a:cs typeface="+mn-cs"/>
              </a:defRPr>
            </a:pPr>
            <a:r>
              <a:rPr lang="en-US" sz="1100" b="1" baseline="0">
                <a:latin typeface="Arial" panose="020B0604020202020204" pitchFamily="34" charset="0"/>
                <a:cs typeface="Arial" panose="020B0604020202020204" pitchFamily="34" charset="0"/>
              </a:rPr>
              <a:t>Kabupaten Kepulauan Selayar Tahun 2020</a:t>
            </a:r>
            <a:endParaRPr lang="en-US" sz="11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Sheet9!$C$4</c:f>
              <c:strCache>
                <c:ptCount val="1"/>
                <c:pt idx="0">
                  <c:v>Jumlah penduduk usia diatas 15 tahun yang bisa membaca dan menulis</c:v>
                </c:pt>
              </c:strCache>
            </c:strRef>
          </c:tx>
          <c:spPr>
            <a:solidFill>
              <a:schemeClr val="accent1"/>
            </a:solidFill>
            <a:ln>
              <a:noFill/>
            </a:ln>
            <a:effectLst/>
          </c:spPr>
          <c:invertIfNegative val="0"/>
          <c:cat>
            <c:strRef>
              <c:f>Sheet9!$B$5:$B$16</c:f>
              <c:strCache>
                <c:ptCount val="12"/>
                <c:pt idx="1">
                  <c:v>Pasimarannu</c:v>
                </c:pt>
                <c:pt idx="2">
                  <c:v>Pasimassunggu</c:v>
                </c:pt>
                <c:pt idx="3">
                  <c:v>Bontosikuyu</c:v>
                </c:pt>
                <c:pt idx="4">
                  <c:v>Bontoharu</c:v>
                </c:pt>
                <c:pt idx="5">
                  <c:v>Bontomatene</c:v>
                </c:pt>
                <c:pt idx="6">
                  <c:v>Bontomanai</c:v>
                </c:pt>
                <c:pt idx="7">
                  <c:v>Benteng</c:v>
                </c:pt>
                <c:pt idx="8">
                  <c:v>Taka Bonerate</c:v>
                </c:pt>
                <c:pt idx="9">
                  <c:v>Pasilambena</c:v>
                </c:pt>
                <c:pt idx="10">
                  <c:v>Pasimasunggu Timur</c:v>
                </c:pt>
                <c:pt idx="11">
                  <c:v>Buki</c:v>
                </c:pt>
              </c:strCache>
            </c:strRef>
          </c:cat>
          <c:val>
            <c:numRef>
              <c:f>Sheet9!$C$5:$C$16</c:f>
              <c:numCache>
                <c:formatCode>_(* #,##0_);_(* \(#,##0\);_(* "-"_);_(@_)</c:formatCode>
                <c:ptCount val="12"/>
                <c:pt idx="1">
                  <c:v>7999</c:v>
                </c:pt>
                <c:pt idx="2">
                  <c:v>6540</c:v>
                </c:pt>
                <c:pt idx="3">
                  <c:v>11995</c:v>
                </c:pt>
                <c:pt idx="4">
                  <c:v>10998</c:v>
                </c:pt>
                <c:pt idx="5">
                  <c:v>11001</c:v>
                </c:pt>
                <c:pt idx="6">
                  <c:v>10880</c:v>
                </c:pt>
                <c:pt idx="7">
                  <c:v>18694</c:v>
                </c:pt>
                <c:pt idx="8">
                  <c:v>9999</c:v>
                </c:pt>
                <c:pt idx="9">
                  <c:v>5441</c:v>
                </c:pt>
                <c:pt idx="10">
                  <c:v>6196</c:v>
                </c:pt>
                <c:pt idx="11">
                  <c:v>5339</c:v>
                </c:pt>
              </c:numCache>
            </c:numRef>
          </c:val>
          <c:extLst xmlns:c16r2="http://schemas.microsoft.com/office/drawing/2015/06/chart">
            <c:ext xmlns:c16="http://schemas.microsoft.com/office/drawing/2014/chart" uri="{C3380CC4-5D6E-409C-BE32-E72D297353CC}">
              <c16:uniqueId val="{00000000-1670-4C00-9C22-38E079D08573}"/>
            </c:ext>
          </c:extLst>
        </c:ser>
        <c:ser>
          <c:idx val="1"/>
          <c:order val="1"/>
          <c:tx>
            <c:strRef>
              <c:f>Sheet9!$D$4</c:f>
              <c:strCache>
                <c:ptCount val="1"/>
                <c:pt idx="0">
                  <c:v>Jumlah penduduk usia 15 tahun keatas</c:v>
                </c:pt>
              </c:strCache>
            </c:strRef>
          </c:tx>
          <c:spPr>
            <a:solidFill>
              <a:schemeClr val="accent2"/>
            </a:solidFill>
            <a:ln>
              <a:noFill/>
            </a:ln>
            <a:effectLst/>
          </c:spPr>
          <c:invertIfNegative val="0"/>
          <c:cat>
            <c:strRef>
              <c:f>Sheet9!$B$5:$B$16</c:f>
              <c:strCache>
                <c:ptCount val="12"/>
                <c:pt idx="1">
                  <c:v>Pasimarannu</c:v>
                </c:pt>
                <c:pt idx="2">
                  <c:v>Pasimassunggu</c:v>
                </c:pt>
                <c:pt idx="3">
                  <c:v>Bontosikuyu</c:v>
                </c:pt>
                <c:pt idx="4">
                  <c:v>Bontoharu</c:v>
                </c:pt>
                <c:pt idx="5">
                  <c:v>Bontomatene</c:v>
                </c:pt>
                <c:pt idx="6">
                  <c:v>Bontomanai</c:v>
                </c:pt>
                <c:pt idx="7">
                  <c:v>Benteng</c:v>
                </c:pt>
                <c:pt idx="8">
                  <c:v>Taka Bonerate</c:v>
                </c:pt>
                <c:pt idx="9">
                  <c:v>Pasilambena</c:v>
                </c:pt>
                <c:pt idx="10">
                  <c:v>Pasimasunggu Timur</c:v>
                </c:pt>
                <c:pt idx="11">
                  <c:v>Buki</c:v>
                </c:pt>
              </c:strCache>
            </c:strRef>
          </c:cat>
          <c:val>
            <c:numRef>
              <c:f>Sheet9!$D$5:$D$16</c:f>
              <c:numCache>
                <c:formatCode>_(* #,##0_);_(* \(#,##0\);_(* "-"_);_(@_)</c:formatCode>
                <c:ptCount val="12"/>
                <c:pt idx="1">
                  <c:v>8240</c:v>
                </c:pt>
                <c:pt idx="2">
                  <c:v>6787</c:v>
                </c:pt>
                <c:pt idx="3">
                  <c:v>12090</c:v>
                </c:pt>
                <c:pt idx="4">
                  <c:v>11149</c:v>
                </c:pt>
                <c:pt idx="5">
                  <c:v>11094</c:v>
                </c:pt>
                <c:pt idx="6">
                  <c:v>10947</c:v>
                </c:pt>
                <c:pt idx="7">
                  <c:v>18885</c:v>
                </c:pt>
                <c:pt idx="8">
                  <c:v>10216</c:v>
                </c:pt>
                <c:pt idx="9">
                  <c:v>5953</c:v>
                </c:pt>
                <c:pt idx="10">
                  <c:v>6227</c:v>
                </c:pt>
                <c:pt idx="11">
                  <c:v>5414</c:v>
                </c:pt>
              </c:numCache>
            </c:numRef>
          </c:val>
          <c:extLst xmlns:c16r2="http://schemas.microsoft.com/office/drawing/2015/06/chart">
            <c:ext xmlns:c16="http://schemas.microsoft.com/office/drawing/2014/chart" uri="{C3380CC4-5D6E-409C-BE32-E72D297353CC}">
              <c16:uniqueId val="{00000001-1670-4C00-9C22-38E079D08573}"/>
            </c:ext>
          </c:extLst>
        </c:ser>
        <c:dLbls>
          <c:showLegendKey val="0"/>
          <c:showVal val="0"/>
          <c:showCatName val="0"/>
          <c:showSerName val="0"/>
          <c:showPercent val="0"/>
          <c:showBubbleSize val="0"/>
        </c:dLbls>
        <c:gapWidth val="150"/>
        <c:axId val="241980544"/>
        <c:axId val="241982080"/>
      </c:barChart>
      <c:lineChart>
        <c:grouping val="standard"/>
        <c:varyColors val="0"/>
        <c:ser>
          <c:idx val="2"/>
          <c:order val="2"/>
          <c:tx>
            <c:strRef>
              <c:f>Sheet9!$E$4</c:f>
              <c:strCache>
                <c:ptCount val="1"/>
                <c:pt idx="0">
                  <c:v>%</c:v>
                </c:pt>
              </c:strCache>
            </c:strRef>
          </c:tx>
          <c:spPr>
            <a:ln w="28575" cap="rnd">
              <a:solidFill>
                <a:schemeClr val="accent3"/>
              </a:solidFill>
              <a:round/>
            </a:ln>
            <a:effectLst/>
          </c:spPr>
          <c:marker>
            <c:symbol val="none"/>
          </c:marker>
          <c:cat>
            <c:strRef>
              <c:f>Sheet9!$B$5:$B$16</c:f>
              <c:strCache>
                <c:ptCount val="12"/>
                <c:pt idx="1">
                  <c:v>Pasimarannu</c:v>
                </c:pt>
                <c:pt idx="2">
                  <c:v>Pasimassunggu</c:v>
                </c:pt>
                <c:pt idx="3">
                  <c:v>Bontosikuyu</c:v>
                </c:pt>
                <c:pt idx="4">
                  <c:v>Bontoharu</c:v>
                </c:pt>
                <c:pt idx="5">
                  <c:v>Bontomatene</c:v>
                </c:pt>
                <c:pt idx="6">
                  <c:v>Bontomanai</c:v>
                </c:pt>
                <c:pt idx="7">
                  <c:v>Benteng</c:v>
                </c:pt>
                <c:pt idx="8">
                  <c:v>Taka Bonerate</c:v>
                </c:pt>
                <c:pt idx="9">
                  <c:v>Pasilambena</c:v>
                </c:pt>
                <c:pt idx="10">
                  <c:v>Pasimasunggu Timur</c:v>
                </c:pt>
                <c:pt idx="11">
                  <c:v>Buki</c:v>
                </c:pt>
              </c:strCache>
            </c:strRef>
          </c:cat>
          <c:val>
            <c:numRef>
              <c:f>Sheet9!$E$5:$E$16</c:f>
              <c:numCache>
                <c:formatCode>0.00</c:formatCode>
                <c:ptCount val="12"/>
                <c:pt idx="1">
                  <c:v>97.075242718446503</c:v>
                </c:pt>
                <c:pt idx="2">
                  <c:v>96.360689553558259</c:v>
                </c:pt>
                <c:pt idx="3">
                  <c:v>99.214226633581475</c:v>
                </c:pt>
                <c:pt idx="4">
                  <c:v>98.645618441115843</c:v>
                </c:pt>
                <c:pt idx="5">
                  <c:v>99.16170903190914</c:v>
                </c:pt>
                <c:pt idx="6">
                  <c:v>99.387960171736552</c:v>
                </c:pt>
                <c:pt idx="7">
                  <c:v>98.988615303150652</c:v>
                </c:pt>
                <c:pt idx="8">
                  <c:v>97.875880971025737</c:v>
                </c:pt>
                <c:pt idx="9">
                  <c:v>91.399294473374766</c:v>
                </c:pt>
                <c:pt idx="10">
                  <c:v>99.502167978159619</c:v>
                </c:pt>
                <c:pt idx="11">
                  <c:v>98.614702622829626</c:v>
                </c:pt>
              </c:numCache>
            </c:numRef>
          </c:val>
          <c:smooth val="0"/>
          <c:extLst xmlns:c16r2="http://schemas.microsoft.com/office/drawing/2015/06/chart">
            <c:ext xmlns:c16="http://schemas.microsoft.com/office/drawing/2014/chart" uri="{C3380CC4-5D6E-409C-BE32-E72D297353CC}">
              <c16:uniqueId val="{00000002-1670-4C00-9C22-38E079D08573}"/>
            </c:ext>
          </c:extLst>
        </c:ser>
        <c:dLbls>
          <c:showLegendKey val="0"/>
          <c:showVal val="0"/>
          <c:showCatName val="0"/>
          <c:showSerName val="0"/>
          <c:showPercent val="0"/>
          <c:showBubbleSize val="0"/>
        </c:dLbls>
        <c:marker val="1"/>
        <c:smooth val="0"/>
        <c:axId val="241985408"/>
        <c:axId val="241983872"/>
      </c:lineChart>
      <c:catAx>
        <c:axId val="2419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982080"/>
        <c:crosses val="autoZero"/>
        <c:auto val="1"/>
        <c:lblAlgn val="ctr"/>
        <c:lblOffset val="100"/>
        <c:noMultiLvlLbl val="0"/>
      </c:catAx>
      <c:valAx>
        <c:axId val="2419820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980544"/>
        <c:crosses val="autoZero"/>
        <c:crossBetween val="between"/>
      </c:valAx>
      <c:valAx>
        <c:axId val="24198387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985408"/>
        <c:crosses val="max"/>
        <c:crossBetween val="between"/>
      </c:valAx>
      <c:catAx>
        <c:axId val="241985408"/>
        <c:scaling>
          <c:orientation val="minMax"/>
        </c:scaling>
        <c:delete val="1"/>
        <c:axPos val="b"/>
        <c:numFmt formatCode="General" sourceLinked="1"/>
        <c:majorTickMark val="none"/>
        <c:minorTickMark val="none"/>
        <c:tickLblPos val="nextTo"/>
        <c:crossAx val="241983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Pendidikan</a:t>
            </a:r>
            <a:r>
              <a:rPr lang="en-US" baseline="0"/>
              <a:t> Anak Usia Dini (PAUD) Per Kecamatan</a:t>
            </a:r>
          </a:p>
          <a:p>
            <a:pPr>
              <a:defRPr sz="1400" b="0" i="0" u="none" strike="noStrike" kern="1200" spc="0" baseline="0">
                <a:solidFill>
                  <a:schemeClr val="tx1">
                    <a:lumMod val="65000"/>
                    <a:lumOff val="35000"/>
                  </a:schemeClr>
                </a:solidFill>
                <a:latin typeface="+mn-lt"/>
                <a:ea typeface="+mn-ea"/>
                <a:cs typeface="+mn-cs"/>
              </a:defRPr>
            </a:pPr>
            <a:r>
              <a:rPr lang="en-US" baseline="0"/>
              <a:t>Kabupaten Kepulauan Selayar Tahun 2020  </a:t>
            </a:r>
            <a:endParaRPr lang="en-US"/>
          </a:p>
        </c:rich>
      </c:tx>
      <c:overlay val="0"/>
      <c:spPr>
        <a:noFill/>
        <a:ln>
          <a:noFill/>
        </a:ln>
        <a:effectLst/>
      </c:spPr>
    </c:title>
    <c:autoTitleDeleted val="0"/>
    <c:plotArea>
      <c:layout>
        <c:manualLayout>
          <c:layoutTarget val="inner"/>
          <c:xMode val="edge"/>
          <c:yMode val="edge"/>
          <c:x val="0.10445341207349082"/>
          <c:y val="0.22957627118644081"/>
          <c:w val="0.81006277340332455"/>
          <c:h val="0.30642266115040778"/>
        </c:manualLayout>
      </c:layout>
      <c:barChart>
        <c:barDir val="col"/>
        <c:grouping val="clustered"/>
        <c:varyColors val="0"/>
        <c:ser>
          <c:idx val="0"/>
          <c:order val="0"/>
          <c:tx>
            <c:strRef>
              <c:f>'APK PAUD'!$D$4</c:f>
              <c:strCache>
                <c:ptCount val="1"/>
                <c:pt idx="0">
                  <c:v>Jumlah siswa Anak Didik PAUD UMUR 5-6 TAHUN</c:v>
                </c:pt>
              </c:strCache>
            </c:strRef>
          </c:tx>
          <c:spPr>
            <a:solidFill>
              <a:schemeClr val="accent1"/>
            </a:solidFill>
            <a:ln>
              <a:noFill/>
            </a:ln>
            <a:effectLst/>
          </c:spPr>
          <c:invertIfNegative val="0"/>
          <c:cat>
            <c:strRef>
              <c:f>'APK PAUD'!$C$5:$C$17</c:f>
              <c:strCache>
                <c:ptCount val="13"/>
                <c:pt idx="2">
                  <c:v>PASIMARANNU</c:v>
                </c:pt>
                <c:pt idx="3">
                  <c:v>PASILAMBENA</c:v>
                </c:pt>
                <c:pt idx="4">
                  <c:v>PASIMASUNGGU</c:v>
                </c:pt>
                <c:pt idx="5">
                  <c:v>TAKABONERATE</c:v>
                </c:pt>
                <c:pt idx="6">
                  <c:v>PASIMASUNGGU T</c:v>
                </c:pt>
                <c:pt idx="7">
                  <c:v>BONTOSIKUYU</c:v>
                </c:pt>
                <c:pt idx="8">
                  <c:v>BONTOHARU</c:v>
                </c:pt>
                <c:pt idx="9">
                  <c:v>BENTENG</c:v>
                </c:pt>
                <c:pt idx="10">
                  <c:v>BONTOMANAI</c:v>
                </c:pt>
                <c:pt idx="11">
                  <c:v>BONTOMATENE</c:v>
                </c:pt>
                <c:pt idx="12">
                  <c:v>BUKI</c:v>
                </c:pt>
              </c:strCache>
            </c:strRef>
          </c:cat>
          <c:val>
            <c:numRef>
              <c:f>'APK PAUD'!$D$5:$D$17</c:f>
              <c:numCache>
                <c:formatCode>General</c:formatCode>
                <c:ptCount val="13"/>
                <c:pt idx="2">
                  <c:v>352</c:v>
                </c:pt>
                <c:pt idx="3">
                  <c:v>198</c:v>
                </c:pt>
                <c:pt idx="4">
                  <c:v>319</c:v>
                </c:pt>
                <c:pt idx="5">
                  <c:v>618</c:v>
                </c:pt>
                <c:pt idx="6">
                  <c:v>269</c:v>
                </c:pt>
                <c:pt idx="7">
                  <c:v>512</c:v>
                </c:pt>
                <c:pt idx="8">
                  <c:v>514</c:v>
                </c:pt>
                <c:pt idx="9">
                  <c:v>1236</c:v>
                </c:pt>
                <c:pt idx="10">
                  <c:v>693</c:v>
                </c:pt>
                <c:pt idx="11">
                  <c:v>471</c:v>
                </c:pt>
                <c:pt idx="12">
                  <c:v>371</c:v>
                </c:pt>
              </c:numCache>
            </c:numRef>
          </c:val>
          <c:extLst xmlns:c16r2="http://schemas.microsoft.com/office/drawing/2015/06/chart">
            <c:ext xmlns:c16="http://schemas.microsoft.com/office/drawing/2014/chart" uri="{C3380CC4-5D6E-409C-BE32-E72D297353CC}">
              <c16:uniqueId val="{00000000-4714-46B8-B625-33414D186299}"/>
            </c:ext>
          </c:extLst>
        </c:ser>
        <c:ser>
          <c:idx val="1"/>
          <c:order val="1"/>
          <c:tx>
            <c:strRef>
              <c:f>'APK PAUD'!$E$4</c:f>
              <c:strCache>
                <c:ptCount val="1"/>
                <c:pt idx="0">
                  <c:v>Jumlah penduduk usia 5-6 tahun</c:v>
                </c:pt>
              </c:strCache>
            </c:strRef>
          </c:tx>
          <c:spPr>
            <a:solidFill>
              <a:schemeClr val="accent2"/>
            </a:solidFill>
            <a:ln>
              <a:noFill/>
            </a:ln>
            <a:effectLst/>
          </c:spPr>
          <c:invertIfNegative val="0"/>
          <c:cat>
            <c:strRef>
              <c:f>'APK PAUD'!$C$5:$C$17</c:f>
              <c:strCache>
                <c:ptCount val="13"/>
                <c:pt idx="2">
                  <c:v>PASIMARANNU</c:v>
                </c:pt>
                <c:pt idx="3">
                  <c:v>PASILAMBENA</c:v>
                </c:pt>
                <c:pt idx="4">
                  <c:v>PASIMASUNGGU</c:v>
                </c:pt>
                <c:pt idx="5">
                  <c:v>TAKABONERATE</c:v>
                </c:pt>
                <c:pt idx="6">
                  <c:v>PASIMASUNGGU T</c:v>
                </c:pt>
                <c:pt idx="7">
                  <c:v>BONTOSIKUYU</c:v>
                </c:pt>
                <c:pt idx="8">
                  <c:v>BONTOHARU</c:v>
                </c:pt>
                <c:pt idx="9">
                  <c:v>BENTENG</c:v>
                </c:pt>
                <c:pt idx="10">
                  <c:v>BONTOMANAI</c:v>
                </c:pt>
                <c:pt idx="11">
                  <c:v>BONTOMATENE</c:v>
                </c:pt>
                <c:pt idx="12">
                  <c:v>BUKI</c:v>
                </c:pt>
              </c:strCache>
            </c:strRef>
          </c:cat>
          <c:val>
            <c:numRef>
              <c:f>'APK PAUD'!$E$5:$E$17</c:f>
              <c:numCache>
                <c:formatCode>General</c:formatCode>
                <c:ptCount val="13"/>
                <c:pt idx="2" formatCode="#,##0">
                  <c:v>359</c:v>
                </c:pt>
                <c:pt idx="3" formatCode="#,##0">
                  <c:v>201</c:v>
                </c:pt>
                <c:pt idx="4" formatCode="#,##0">
                  <c:v>328</c:v>
                </c:pt>
                <c:pt idx="5" formatCode="#,##0">
                  <c:v>627</c:v>
                </c:pt>
                <c:pt idx="6" formatCode="#,##0">
                  <c:v>272</c:v>
                </c:pt>
                <c:pt idx="7" formatCode="#,##0">
                  <c:v>526</c:v>
                </c:pt>
                <c:pt idx="8" formatCode="#,##0">
                  <c:v>523</c:v>
                </c:pt>
                <c:pt idx="9" formatCode="#,##0">
                  <c:v>1246</c:v>
                </c:pt>
                <c:pt idx="10" formatCode="#,##0">
                  <c:v>701</c:v>
                </c:pt>
                <c:pt idx="11" formatCode="#,##0">
                  <c:v>480</c:v>
                </c:pt>
                <c:pt idx="12" formatCode="#,##0">
                  <c:v>379</c:v>
                </c:pt>
              </c:numCache>
            </c:numRef>
          </c:val>
          <c:extLst xmlns:c16r2="http://schemas.microsoft.com/office/drawing/2015/06/chart">
            <c:ext xmlns:c16="http://schemas.microsoft.com/office/drawing/2014/chart" uri="{C3380CC4-5D6E-409C-BE32-E72D297353CC}">
              <c16:uniqueId val="{00000001-4714-46B8-B625-33414D186299}"/>
            </c:ext>
          </c:extLst>
        </c:ser>
        <c:dLbls>
          <c:showLegendKey val="0"/>
          <c:showVal val="0"/>
          <c:showCatName val="0"/>
          <c:showSerName val="0"/>
          <c:showPercent val="0"/>
          <c:showBubbleSize val="0"/>
        </c:dLbls>
        <c:gapWidth val="150"/>
        <c:axId val="242022272"/>
        <c:axId val="242023808"/>
      </c:barChart>
      <c:lineChart>
        <c:grouping val="standard"/>
        <c:varyColors val="0"/>
        <c:ser>
          <c:idx val="2"/>
          <c:order val="2"/>
          <c:tx>
            <c:strRef>
              <c:f>'APK PAUD'!$F$4</c:f>
              <c:strCache>
                <c:ptCount val="1"/>
                <c:pt idx="0">
                  <c:v>%</c:v>
                </c:pt>
              </c:strCache>
            </c:strRef>
          </c:tx>
          <c:spPr>
            <a:ln w="28575" cap="rnd">
              <a:solidFill>
                <a:schemeClr val="accent3"/>
              </a:solidFill>
              <a:round/>
            </a:ln>
            <a:effectLst/>
          </c:spPr>
          <c:marker>
            <c:symbol val="none"/>
          </c:marker>
          <c:cat>
            <c:strRef>
              <c:f>'APK PAUD'!$C$5:$C$17</c:f>
              <c:strCache>
                <c:ptCount val="13"/>
                <c:pt idx="2">
                  <c:v>PASIMARANNU</c:v>
                </c:pt>
                <c:pt idx="3">
                  <c:v>PASILAMBENA</c:v>
                </c:pt>
                <c:pt idx="4">
                  <c:v>PASIMASUNGGU</c:v>
                </c:pt>
                <c:pt idx="5">
                  <c:v>TAKABONERATE</c:v>
                </c:pt>
                <c:pt idx="6">
                  <c:v>PASIMASUNGGU T</c:v>
                </c:pt>
                <c:pt idx="7">
                  <c:v>BONTOSIKUYU</c:v>
                </c:pt>
                <c:pt idx="8">
                  <c:v>BONTOHARU</c:v>
                </c:pt>
                <c:pt idx="9">
                  <c:v>BENTENG</c:v>
                </c:pt>
                <c:pt idx="10">
                  <c:v>BONTOMANAI</c:v>
                </c:pt>
                <c:pt idx="11">
                  <c:v>BONTOMATENE</c:v>
                </c:pt>
                <c:pt idx="12">
                  <c:v>BUKI</c:v>
                </c:pt>
              </c:strCache>
            </c:strRef>
          </c:cat>
          <c:val>
            <c:numRef>
              <c:f>'APK PAUD'!$F$5:$F$17</c:f>
              <c:numCache>
                <c:formatCode>General</c:formatCode>
                <c:ptCount val="13"/>
                <c:pt idx="2" formatCode="0.00">
                  <c:v>98.050139275766014</c:v>
                </c:pt>
                <c:pt idx="3" formatCode="0.00">
                  <c:v>98.507462686567166</c:v>
                </c:pt>
                <c:pt idx="4" formatCode="0.00">
                  <c:v>97.256097560975604</c:v>
                </c:pt>
                <c:pt idx="5" formatCode="0.00">
                  <c:v>98.564593301435423</c:v>
                </c:pt>
                <c:pt idx="6" formatCode="0.00">
                  <c:v>98.897058823529306</c:v>
                </c:pt>
                <c:pt idx="7" formatCode="0.00">
                  <c:v>97.338403041825103</c:v>
                </c:pt>
                <c:pt idx="8" formatCode="0.00">
                  <c:v>98.279158699808804</c:v>
                </c:pt>
                <c:pt idx="9" formatCode="0.00">
                  <c:v>99.197431781701439</c:v>
                </c:pt>
                <c:pt idx="10" formatCode="0.00">
                  <c:v>98.858773181169667</c:v>
                </c:pt>
                <c:pt idx="11" formatCode="0.00">
                  <c:v>98.124999999999986</c:v>
                </c:pt>
                <c:pt idx="12" formatCode="0.00">
                  <c:v>97.889182058047481</c:v>
                </c:pt>
              </c:numCache>
            </c:numRef>
          </c:val>
          <c:smooth val="0"/>
          <c:extLst xmlns:c16r2="http://schemas.microsoft.com/office/drawing/2015/06/chart">
            <c:ext xmlns:c16="http://schemas.microsoft.com/office/drawing/2014/chart" uri="{C3380CC4-5D6E-409C-BE32-E72D297353CC}">
              <c16:uniqueId val="{00000002-4714-46B8-B625-33414D186299}"/>
            </c:ext>
          </c:extLst>
        </c:ser>
        <c:dLbls>
          <c:showLegendKey val="0"/>
          <c:showVal val="0"/>
          <c:showCatName val="0"/>
          <c:showSerName val="0"/>
          <c:showPercent val="0"/>
          <c:showBubbleSize val="0"/>
        </c:dLbls>
        <c:marker val="1"/>
        <c:smooth val="0"/>
        <c:axId val="255793792"/>
        <c:axId val="255792256"/>
      </c:lineChart>
      <c:catAx>
        <c:axId val="24202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23808"/>
        <c:crosses val="autoZero"/>
        <c:auto val="1"/>
        <c:lblAlgn val="ctr"/>
        <c:lblOffset val="100"/>
        <c:noMultiLvlLbl val="0"/>
      </c:catAx>
      <c:valAx>
        <c:axId val="24202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022272"/>
        <c:crosses val="autoZero"/>
        <c:crossBetween val="between"/>
      </c:valAx>
      <c:valAx>
        <c:axId val="25579225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793792"/>
        <c:crosses val="max"/>
        <c:crossBetween val="between"/>
      </c:valAx>
      <c:catAx>
        <c:axId val="255793792"/>
        <c:scaling>
          <c:orientation val="minMax"/>
        </c:scaling>
        <c:delete val="1"/>
        <c:axPos val="b"/>
        <c:numFmt formatCode="General" sourceLinked="1"/>
        <c:majorTickMark val="none"/>
        <c:minorTickMark val="none"/>
        <c:tickLblPos val="nextTo"/>
        <c:crossAx val="255792256"/>
        <c:crosses val="autoZero"/>
        <c:auto val="1"/>
        <c:lblAlgn val="ctr"/>
        <c:lblOffset val="100"/>
        <c:noMultiLvlLbl val="0"/>
      </c:catAx>
      <c:spPr>
        <a:noFill/>
        <a:ln>
          <a:noFill/>
        </a:ln>
        <a:effectLst/>
      </c:spPr>
    </c:plotArea>
    <c:legend>
      <c:legendPos val="b"/>
      <c:layout>
        <c:manualLayout>
          <c:xMode val="edge"/>
          <c:yMode val="edge"/>
          <c:x val="0.25357893440215279"/>
          <c:y val="0.75571408274820351"/>
          <c:w val="0.6276195078503275"/>
          <c:h val="0.21421061683528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D14C9-A182-401F-8BCA-7964602E3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159</Pages>
  <Words>26113</Words>
  <Characters>148850</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RENSTRA DIKPORA KEPULAUAN SELAYAR TAHUN 2021-2026</Company>
  <LinksUpToDate>false</LinksUpToDate>
  <CharactersWithSpaces>174614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YUSRIZA ARIF</dc:creator>
  <cp:lastModifiedBy>TOSHIBA</cp:lastModifiedBy>
  <cp:revision>77</cp:revision>
  <cp:lastPrinted>2023-05-29T03:19:00Z</cp:lastPrinted>
  <dcterms:created xsi:type="dcterms:W3CDTF">2023-05-23T07:45:00Z</dcterms:created>
  <dcterms:modified xsi:type="dcterms:W3CDTF">2023-05-29T03:29:00Z</dcterms:modified>
</cp:coreProperties>
</file>